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4488" w:rsidRDefault="0064263A">
      <w:pPr>
        <w:spacing w:after="0"/>
        <w:ind w:right="877"/>
        <w:jc w:val="right"/>
      </w:pPr>
      <w:r>
        <w:rPr>
          <w:rFonts w:ascii="Times New Roman" w:eastAsia="Times New Roman" w:hAnsi="Times New Roman" w:cs="Times New Roman"/>
          <w:b/>
          <w:sz w:val="24"/>
        </w:rPr>
        <w:t xml:space="preserve">Mezinárodní Konzervatoř Praha - International conservatory Prague, s.r.o. </w:t>
      </w:r>
      <w:r>
        <w:rPr>
          <w:rFonts w:ascii="Times New Roman" w:eastAsia="Times New Roman" w:hAnsi="Times New Roman" w:cs="Times New Roman"/>
          <w:sz w:val="24"/>
        </w:rPr>
        <w:t xml:space="preserve"> </w:t>
      </w:r>
    </w:p>
    <w:p w:rsidR="00C34488" w:rsidRDefault="0064263A">
      <w:pPr>
        <w:spacing w:after="9" w:line="235" w:lineRule="auto"/>
        <w:ind w:left="10" w:hanging="10"/>
        <w:jc w:val="center"/>
      </w:pPr>
      <w:r>
        <w:rPr>
          <w:rFonts w:ascii="Times New Roman" w:eastAsia="Times New Roman" w:hAnsi="Times New Roman" w:cs="Times New Roman"/>
          <w:b/>
        </w:rPr>
        <w:t xml:space="preserve">tel. 272 096 419, mobil: 608 359 995, e-mail: konzervator.praha@seznam.cz </w:t>
      </w:r>
      <w:r>
        <w:rPr>
          <w:rFonts w:ascii="Times New Roman" w:eastAsia="Times New Roman" w:hAnsi="Times New Roman" w:cs="Times New Roman"/>
          <w:b/>
          <w:sz w:val="24"/>
        </w:rPr>
        <w:t>http://www.konzervatorpraha.eu</w:t>
      </w:r>
      <w:r>
        <w:rPr>
          <w:rFonts w:ascii="Times New Roman" w:eastAsia="Times New Roman" w:hAnsi="Times New Roman" w:cs="Times New Roman"/>
          <w:b/>
          <w:sz w:val="18"/>
        </w:rPr>
        <w:t xml:space="preserve"> </w:t>
      </w:r>
      <w:r>
        <w:rPr>
          <w:rFonts w:ascii="Times New Roman" w:eastAsia="Times New Roman" w:hAnsi="Times New Roman" w:cs="Times New Roman"/>
          <w:sz w:val="24"/>
        </w:rPr>
        <w:t xml:space="preserve"> </w:t>
      </w:r>
    </w:p>
    <w:p w:rsidR="00C34488" w:rsidRDefault="0064263A">
      <w:pPr>
        <w:spacing w:after="0"/>
        <w:ind w:left="94"/>
      </w:pPr>
      <w:r>
        <w:rPr>
          <w:rFonts w:ascii="Times New Roman" w:eastAsia="Times New Roman" w:hAnsi="Times New Roman" w:cs="Times New Roman"/>
          <w:sz w:val="20"/>
        </w:rPr>
        <w:t xml:space="preserve">   </w:t>
      </w:r>
      <w:r>
        <w:rPr>
          <w:rFonts w:ascii="Times New Roman" w:eastAsia="Times New Roman" w:hAnsi="Times New Roman" w:cs="Times New Roman"/>
          <w:sz w:val="24"/>
        </w:rPr>
        <w:t xml:space="preserve"> </w:t>
      </w:r>
    </w:p>
    <w:p w:rsidR="00C34488" w:rsidRDefault="0064263A">
      <w:pPr>
        <w:spacing w:after="0"/>
        <w:ind w:left="65"/>
      </w:pPr>
      <w:r>
        <w:rPr>
          <w:noProof/>
        </w:rPr>
        <mc:AlternateContent>
          <mc:Choice Requires="wpg">
            <w:drawing>
              <wp:inline distT="0" distB="0" distL="0" distR="0">
                <wp:extent cx="5836794" cy="2828469"/>
                <wp:effectExtent l="0" t="0" r="0" b="0"/>
                <wp:docPr id="73118" name="Group 73118"/>
                <wp:cNvGraphicFramePr/>
                <a:graphic xmlns:a="http://schemas.openxmlformats.org/drawingml/2006/main">
                  <a:graphicData uri="http://schemas.microsoft.com/office/word/2010/wordprocessingGroup">
                    <wpg:wgp>
                      <wpg:cNvGrpSpPr/>
                      <wpg:grpSpPr>
                        <a:xfrm>
                          <a:off x="0" y="0"/>
                          <a:ext cx="5836794" cy="2828469"/>
                          <a:chOff x="0" y="0"/>
                          <a:chExt cx="5836794" cy="2828469"/>
                        </a:xfrm>
                      </wpg:grpSpPr>
                      <wps:wsp>
                        <wps:cNvPr id="20" name="Rectangle 20"/>
                        <wps:cNvSpPr/>
                        <wps:spPr>
                          <a:xfrm>
                            <a:off x="18466" y="39067"/>
                            <a:ext cx="59219" cy="163963"/>
                          </a:xfrm>
                          <a:prstGeom prst="rect">
                            <a:avLst/>
                          </a:prstGeom>
                          <a:ln>
                            <a:noFill/>
                          </a:ln>
                        </wps:spPr>
                        <wps:txbx>
                          <w:txbxContent>
                            <w:p w:rsidR="00E22B43" w:rsidRDefault="00E22B43">
                              <w:r>
                                <w:rPr>
                                  <w:rFonts w:ascii="Verdana" w:eastAsia="Verdana" w:hAnsi="Verdana" w:cs="Verdana"/>
                                  <w:sz w:val="20"/>
                                </w:rPr>
                                <w:t xml:space="preserve"> </w:t>
                              </w:r>
                            </w:p>
                          </w:txbxContent>
                        </wps:txbx>
                        <wps:bodyPr horzOverflow="overflow" vert="horz" lIns="0" tIns="0" rIns="0" bIns="0" rtlCol="0">
                          <a:noAutofit/>
                        </wps:bodyPr>
                      </wps:wsp>
                      <wps:wsp>
                        <wps:cNvPr id="21" name="Rectangle 21"/>
                        <wps:cNvSpPr/>
                        <wps:spPr>
                          <a:xfrm>
                            <a:off x="62662" y="0"/>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 name="Rectangle 22"/>
                        <wps:cNvSpPr/>
                        <wps:spPr>
                          <a:xfrm>
                            <a:off x="18466" y="228043"/>
                            <a:ext cx="59219" cy="163963"/>
                          </a:xfrm>
                          <a:prstGeom prst="rect">
                            <a:avLst/>
                          </a:prstGeom>
                          <a:ln>
                            <a:noFill/>
                          </a:ln>
                        </wps:spPr>
                        <wps:txbx>
                          <w:txbxContent>
                            <w:p w:rsidR="00E22B43" w:rsidRDefault="00E22B43">
                              <w:r>
                                <w:rPr>
                                  <w:rFonts w:ascii="Verdana" w:eastAsia="Verdana" w:hAnsi="Verdana" w:cs="Verdana"/>
                                  <w:sz w:val="20"/>
                                </w:rPr>
                                <w:t xml:space="preserve"> </w:t>
                              </w:r>
                            </w:p>
                          </w:txbxContent>
                        </wps:txbx>
                        <wps:bodyPr horzOverflow="overflow" vert="horz" lIns="0" tIns="0" rIns="0" bIns="0" rtlCol="0">
                          <a:noAutofit/>
                        </wps:bodyPr>
                      </wps:wsp>
                      <wps:wsp>
                        <wps:cNvPr id="23" name="Rectangle 23"/>
                        <wps:cNvSpPr/>
                        <wps:spPr>
                          <a:xfrm>
                            <a:off x="62662" y="188976"/>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 name="Rectangle 24"/>
                        <wps:cNvSpPr/>
                        <wps:spPr>
                          <a:xfrm>
                            <a:off x="5798694" y="2641474"/>
                            <a:ext cx="50673" cy="224381"/>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77" name="Picture 77"/>
                          <pic:cNvPicPr/>
                        </pic:nvPicPr>
                        <pic:blipFill>
                          <a:blip r:embed="rId8"/>
                          <a:stretch>
                            <a:fillRect/>
                          </a:stretch>
                        </pic:blipFill>
                        <pic:spPr>
                          <a:xfrm>
                            <a:off x="18161" y="373279"/>
                            <a:ext cx="59436" cy="163068"/>
                          </a:xfrm>
                          <a:prstGeom prst="rect">
                            <a:avLst/>
                          </a:prstGeom>
                        </pic:spPr>
                      </pic:pic>
                      <wps:wsp>
                        <wps:cNvPr id="78" name="Rectangle 78"/>
                        <wps:cNvSpPr/>
                        <wps:spPr>
                          <a:xfrm>
                            <a:off x="18466" y="418543"/>
                            <a:ext cx="59219" cy="163963"/>
                          </a:xfrm>
                          <a:prstGeom prst="rect">
                            <a:avLst/>
                          </a:prstGeom>
                          <a:ln>
                            <a:noFill/>
                          </a:ln>
                        </wps:spPr>
                        <wps:txbx>
                          <w:txbxContent>
                            <w:p w:rsidR="00E22B43" w:rsidRDefault="00E22B43">
                              <w:r>
                                <w:rPr>
                                  <w:rFonts w:ascii="Verdana" w:eastAsia="Verdana" w:hAnsi="Verdana" w:cs="Verdana"/>
                                  <w:sz w:val="20"/>
                                </w:rPr>
                                <w:t xml:space="preserve"> </w:t>
                              </w:r>
                            </w:p>
                          </w:txbxContent>
                        </wps:txbx>
                        <wps:bodyPr horzOverflow="overflow" vert="horz" lIns="0" tIns="0" rIns="0" bIns="0" rtlCol="0">
                          <a:noAutofit/>
                        </wps:bodyPr>
                      </wps:wsp>
                      <wps:wsp>
                        <wps:cNvPr id="79" name="Rectangle 79"/>
                        <wps:cNvSpPr/>
                        <wps:spPr>
                          <a:xfrm>
                            <a:off x="62662" y="379476"/>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1" name="Picture 81"/>
                          <pic:cNvPicPr/>
                        </pic:nvPicPr>
                        <pic:blipFill>
                          <a:blip r:embed="rId8"/>
                          <a:stretch>
                            <a:fillRect/>
                          </a:stretch>
                        </pic:blipFill>
                        <pic:spPr>
                          <a:xfrm>
                            <a:off x="18161" y="499771"/>
                            <a:ext cx="59436" cy="163068"/>
                          </a:xfrm>
                          <a:prstGeom prst="rect">
                            <a:avLst/>
                          </a:prstGeom>
                        </pic:spPr>
                      </pic:pic>
                      <wps:wsp>
                        <wps:cNvPr id="82" name="Rectangle 82"/>
                        <wps:cNvSpPr/>
                        <wps:spPr>
                          <a:xfrm>
                            <a:off x="18466" y="545035"/>
                            <a:ext cx="59219" cy="163963"/>
                          </a:xfrm>
                          <a:prstGeom prst="rect">
                            <a:avLst/>
                          </a:prstGeom>
                          <a:ln>
                            <a:noFill/>
                          </a:ln>
                        </wps:spPr>
                        <wps:txbx>
                          <w:txbxContent>
                            <w:p w:rsidR="00E22B43" w:rsidRDefault="00E22B43">
                              <w:r>
                                <w:rPr>
                                  <w:rFonts w:ascii="Verdana" w:eastAsia="Verdana" w:hAnsi="Verdana" w:cs="Verdana"/>
                                  <w:sz w:val="20"/>
                                </w:rPr>
                                <w:t xml:space="preserve"> </w:t>
                              </w:r>
                            </w:p>
                          </w:txbxContent>
                        </wps:txbx>
                        <wps:bodyPr horzOverflow="overflow" vert="horz" lIns="0" tIns="0" rIns="0" bIns="0" rtlCol="0">
                          <a:noAutofit/>
                        </wps:bodyPr>
                      </wps:wsp>
                      <wps:wsp>
                        <wps:cNvPr id="83" name="Rectangle 83"/>
                        <wps:cNvSpPr/>
                        <wps:spPr>
                          <a:xfrm>
                            <a:off x="62662" y="505968"/>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5" name="Picture 85"/>
                          <pic:cNvPicPr/>
                        </pic:nvPicPr>
                        <pic:blipFill>
                          <a:blip r:embed="rId8"/>
                          <a:stretch>
                            <a:fillRect/>
                          </a:stretch>
                        </pic:blipFill>
                        <pic:spPr>
                          <a:xfrm>
                            <a:off x="18161" y="627787"/>
                            <a:ext cx="59436" cy="163068"/>
                          </a:xfrm>
                          <a:prstGeom prst="rect">
                            <a:avLst/>
                          </a:prstGeom>
                        </pic:spPr>
                      </pic:pic>
                      <pic:pic xmlns:pic="http://schemas.openxmlformats.org/drawingml/2006/picture">
                        <pic:nvPicPr>
                          <pic:cNvPr id="89" name="Picture 89"/>
                          <pic:cNvPicPr/>
                        </pic:nvPicPr>
                        <pic:blipFill>
                          <a:blip r:embed="rId9"/>
                          <a:stretch>
                            <a:fillRect/>
                          </a:stretch>
                        </pic:blipFill>
                        <pic:spPr>
                          <a:xfrm>
                            <a:off x="5676773" y="2209699"/>
                            <a:ext cx="57912" cy="262128"/>
                          </a:xfrm>
                          <a:prstGeom prst="rect">
                            <a:avLst/>
                          </a:prstGeom>
                        </pic:spPr>
                      </pic:pic>
                      <wps:wsp>
                        <wps:cNvPr id="90" name="Rectangle 90"/>
                        <wps:cNvSpPr/>
                        <wps:spPr>
                          <a:xfrm>
                            <a:off x="5678297" y="2193193"/>
                            <a:ext cx="59288" cy="262525"/>
                          </a:xfrm>
                          <a:prstGeom prst="rect">
                            <a:avLst/>
                          </a:prstGeom>
                          <a:ln>
                            <a:noFill/>
                          </a:ln>
                        </wps:spPr>
                        <wps:txbx>
                          <w:txbxContent>
                            <w:p w:rsidR="00E22B43" w:rsidRDefault="00E22B43">
                              <w:r>
                                <w:rPr>
                                  <w:rFonts w:ascii="Times New Roman" w:eastAsia="Times New Roman" w:hAnsi="Times New Roman" w:cs="Times New Roman"/>
                                  <w:b/>
                                  <w:color w:val="FF0000"/>
                                  <w:sz w:val="28"/>
                                </w:rPr>
                                <w:t xml:space="preserve"> </w:t>
                              </w:r>
                            </w:p>
                          </w:txbxContent>
                        </wps:txbx>
                        <wps:bodyPr horzOverflow="overflow" vert="horz" lIns="0" tIns="0" rIns="0" bIns="0" rtlCol="0">
                          <a:noAutofit/>
                        </wps:bodyPr>
                      </wps:wsp>
                      <wps:wsp>
                        <wps:cNvPr id="91" name="Rectangle 91"/>
                        <wps:cNvSpPr/>
                        <wps:spPr>
                          <a:xfrm>
                            <a:off x="5722494" y="2216277"/>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1685" name="Shape 91685"/>
                        <wps:cNvSpPr/>
                        <wps:spPr>
                          <a:xfrm>
                            <a:off x="0" y="2380768"/>
                            <a:ext cx="5798185" cy="12192"/>
                          </a:xfrm>
                          <a:custGeom>
                            <a:avLst/>
                            <a:gdLst/>
                            <a:ahLst/>
                            <a:cxnLst/>
                            <a:rect l="0" t="0" r="0" b="0"/>
                            <a:pathLst>
                              <a:path w="5798185" h="12192">
                                <a:moveTo>
                                  <a:pt x="0" y="0"/>
                                </a:moveTo>
                                <a:lnTo>
                                  <a:pt x="5798185" y="0"/>
                                </a:lnTo>
                                <a:lnTo>
                                  <a:pt x="5798185"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4" name="Picture 94"/>
                          <pic:cNvPicPr/>
                        </pic:nvPicPr>
                        <pic:blipFill>
                          <a:blip r:embed="rId8"/>
                          <a:stretch>
                            <a:fillRect/>
                          </a:stretch>
                        </pic:blipFill>
                        <pic:spPr>
                          <a:xfrm>
                            <a:off x="18161" y="2398675"/>
                            <a:ext cx="59436" cy="163068"/>
                          </a:xfrm>
                          <a:prstGeom prst="rect">
                            <a:avLst/>
                          </a:prstGeom>
                        </pic:spPr>
                      </pic:pic>
                      <pic:pic xmlns:pic="http://schemas.openxmlformats.org/drawingml/2006/picture">
                        <pic:nvPicPr>
                          <pic:cNvPr id="98" name="Picture 98"/>
                          <pic:cNvPicPr/>
                        </pic:nvPicPr>
                        <pic:blipFill>
                          <a:blip r:embed="rId8"/>
                          <a:stretch>
                            <a:fillRect/>
                          </a:stretch>
                        </pic:blipFill>
                        <pic:spPr>
                          <a:xfrm>
                            <a:off x="18161" y="2525167"/>
                            <a:ext cx="59436" cy="163068"/>
                          </a:xfrm>
                          <a:prstGeom prst="rect">
                            <a:avLst/>
                          </a:prstGeom>
                        </pic:spPr>
                      </pic:pic>
                      <pic:pic xmlns:pic="http://schemas.openxmlformats.org/drawingml/2006/picture">
                        <pic:nvPicPr>
                          <pic:cNvPr id="102" name="Picture 102"/>
                          <pic:cNvPicPr/>
                        </pic:nvPicPr>
                        <pic:blipFill>
                          <a:blip r:embed="rId8"/>
                          <a:stretch>
                            <a:fillRect/>
                          </a:stretch>
                        </pic:blipFill>
                        <pic:spPr>
                          <a:xfrm>
                            <a:off x="18161" y="2653183"/>
                            <a:ext cx="59436" cy="164592"/>
                          </a:xfrm>
                          <a:prstGeom prst="rect">
                            <a:avLst/>
                          </a:prstGeom>
                        </pic:spPr>
                      </pic:pic>
                      <wps:wsp>
                        <wps:cNvPr id="103" name="Rectangle 103"/>
                        <wps:cNvSpPr/>
                        <wps:spPr>
                          <a:xfrm>
                            <a:off x="18466" y="2698828"/>
                            <a:ext cx="59219" cy="163963"/>
                          </a:xfrm>
                          <a:prstGeom prst="rect">
                            <a:avLst/>
                          </a:prstGeom>
                          <a:ln>
                            <a:noFill/>
                          </a:ln>
                        </wps:spPr>
                        <wps:txbx>
                          <w:txbxContent>
                            <w:p w:rsidR="00E22B43" w:rsidRDefault="00E22B43">
                              <w:r>
                                <w:rPr>
                                  <w:rFonts w:ascii="Verdana" w:eastAsia="Verdana" w:hAnsi="Verdana" w:cs="Verdana"/>
                                  <w:sz w:val="20"/>
                                </w:rPr>
                                <w:t xml:space="preserve"> </w:t>
                              </w:r>
                            </w:p>
                          </w:txbxContent>
                        </wps:txbx>
                        <wps:bodyPr horzOverflow="overflow" vert="horz" lIns="0" tIns="0" rIns="0" bIns="0" rtlCol="0">
                          <a:noAutofit/>
                        </wps:bodyPr>
                      </wps:wsp>
                      <wps:wsp>
                        <wps:cNvPr id="104" name="Rectangle 104"/>
                        <wps:cNvSpPr/>
                        <wps:spPr>
                          <a:xfrm>
                            <a:off x="62662" y="2659762"/>
                            <a:ext cx="50673" cy="224380"/>
                          </a:xfrm>
                          <a:prstGeom prst="rect">
                            <a:avLst/>
                          </a:prstGeom>
                          <a:ln>
                            <a:noFill/>
                          </a:ln>
                        </wps:spPr>
                        <wps:txbx>
                          <w:txbxContent>
                            <w:p w:rsidR="00E22B43" w:rsidRDefault="00E22B43">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06" name="Picture 106"/>
                          <pic:cNvPicPr/>
                        </pic:nvPicPr>
                        <pic:blipFill>
                          <a:blip r:embed="rId10"/>
                          <a:stretch>
                            <a:fillRect/>
                          </a:stretch>
                        </pic:blipFill>
                        <pic:spPr>
                          <a:xfrm>
                            <a:off x="18618" y="747802"/>
                            <a:ext cx="5634483" cy="1600073"/>
                          </a:xfrm>
                          <a:prstGeom prst="rect">
                            <a:avLst/>
                          </a:prstGeom>
                        </pic:spPr>
                      </pic:pic>
                    </wpg:wgp>
                  </a:graphicData>
                </a:graphic>
              </wp:inline>
            </w:drawing>
          </mc:Choice>
          <mc:Fallback>
            <w:pict>
              <v:group id="Group 73118" o:spid="_x0000_s1026" style="width:459.6pt;height:222.7pt;mso-position-horizontal-relative:char;mso-position-vertical-relative:line" coordsize="58367,282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">
                <v:rect id="Rectangle 20" o:spid="_x0000_s1027" style="position:absolute;left:184;top:390;width:592;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E22B43" w:rsidRDefault="00E22B43">
                        <w:r>
                          <w:rPr>
                            <w:rFonts w:ascii="Verdana" w:eastAsia="Verdana" w:hAnsi="Verdana" w:cs="Verdana"/>
                            <w:sz w:val="20"/>
                          </w:rPr>
                          <w:t xml:space="preserve"> </w:t>
                        </w:r>
                      </w:p>
                    </w:txbxContent>
                  </v:textbox>
                </v:rect>
                <v:rect id="Rectangle 21" o:spid="_x0000_s1028" style="position:absolute;left:62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E22B43" w:rsidRDefault="00E22B43">
                        <w:r>
                          <w:rPr>
                            <w:rFonts w:ascii="Times New Roman" w:eastAsia="Times New Roman" w:hAnsi="Times New Roman" w:cs="Times New Roman"/>
                            <w:sz w:val="24"/>
                          </w:rPr>
                          <w:t xml:space="preserve"> </w:t>
                        </w:r>
                      </w:p>
                    </w:txbxContent>
                  </v:textbox>
                </v:rect>
                <v:rect id="Rectangle 22" o:spid="_x0000_s1029" style="position:absolute;left:184;top:2280;width:592;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rsidR="00E22B43" w:rsidRDefault="00E22B43">
                        <w:r>
                          <w:rPr>
                            <w:rFonts w:ascii="Verdana" w:eastAsia="Verdana" w:hAnsi="Verdana" w:cs="Verdana"/>
                            <w:sz w:val="20"/>
                          </w:rPr>
                          <w:t xml:space="preserve"> </w:t>
                        </w:r>
                      </w:p>
                    </w:txbxContent>
                  </v:textbox>
                </v:rect>
                <v:rect id="Rectangle 23" o:spid="_x0000_s1030" style="position:absolute;left:626;top:18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rsidR="00E22B43" w:rsidRDefault="00E22B43">
                        <w:r>
                          <w:rPr>
                            <w:rFonts w:ascii="Times New Roman" w:eastAsia="Times New Roman" w:hAnsi="Times New Roman" w:cs="Times New Roman"/>
                            <w:sz w:val="24"/>
                          </w:rPr>
                          <w:t xml:space="preserve"> </w:t>
                        </w:r>
                      </w:p>
                    </w:txbxContent>
                  </v:textbox>
                </v:rect>
                <v:rect id="Rectangle 24" o:spid="_x0000_s1031" style="position:absolute;left:57986;top:264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E22B43" w:rsidRDefault="00E22B43">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 o:spid="_x0000_s1032" type="#_x0000_t75" style="position:absolute;left:181;top:3732;width:59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">
                  <v:imagedata r:id="rId11" o:title=""/>
                </v:shape>
                <v:rect id="Rectangle 78" o:spid="_x0000_s1033" style="position:absolute;left:184;top:4185;width:592;height:1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E22B43" w:rsidRDefault="00E22B43">
                        <w:r>
                          <w:rPr>
                            <w:rFonts w:ascii="Verdana" w:eastAsia="Verdana" w:hAnsi="Verdana" w:cs="Verdana"/>
                            <w:sz w:val="20"/>
                          </w:rPr>
                          <w:t xml:space="preserve"> </w:t>
                        </w:r>
                      </w:p>
                    </w:txbxContent>
                  </v:textbox>
                </v:rect>
                <v:rect id="Rectangle 79" o:spid="_x0000_s1034" style="position:absolute;left:626;top:37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E22B43" w:rsidRDefault="00E22B43">
                        <w:r>
                          <w:rPr>
                            <w:rFonts w:ascii="Times New Roman" w:eastAsia="Times New Roman" w:hAnsi="Times New Roman" w:cs="Times New Roman"/>
                            <w:sz w:val="24"/>
                          </w:rPr>
                          <w:t xml:space="preserve"> </w:t>
                        </w:r>
                      </w:p>
                    </w:txbxContent>
                  </v:textbox>
                </v:rect>
                <v:shape id="Picture 81" o:spid="_x0000_s1035" type="#_x0000_t75" style="position:absolute;left:181;top:4997;width:59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">
                  <v:imagedata r:id="rId11" o:title=""/>
                </v:shape>
                <v:rect id="Rectangle 82" o:spid="_x0000_s1036" style="position:absolute;left:184;top:5450;width:592;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E22B43" w:rsidRDefault="00E22B43">
                        <w:r>
                          <w:rPr>
                            <w:rFonts w:ascii="Verdana" w:eastAsia="Verdana" w:hAnsi="Verdana" w:cs="Verdana"/>
                            <w:sz w:val="20"/>
                          </w:rPr>
                          <w:t xml:space="preserve"> </w:t>
                        </w:r>
                      </w:p>
                    </w:txbxContent>
                  </v:textbox>
                </v:rect>
                <v:rect id="Rectangle 83" o:spid="_x0000_s1037" style="position:absolute;left:626;top:505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E22B43" w:rsidRDefault="00E22B43">
                        <w:r>
                          <w:rPr>
                            <w:rFonts w:ascii="Times New Roman" w:eastAsia="Times New Roman" w:hAnsi="Times New Roman" w:cs="Times New Roman"/>
                            <w:sz w:val="24"/>
                          </w:rPr>
                          <w:t xml:space="preserve"> </w:t>
                        </w:r>
                      </w:p>
                    </w:txbxContent>
                  </v:textbox>
                </v:rect>
                <v:shape id="Picture 85" o:spid="_x0000_s1038" type="#_x0000_t75" style="position:absolute;left:181;top:6277;width:59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">
                  <v:imagedata r:id="rId11" o:title=""/>
                </v:shape>
                <v:shape id="Picture 89" o:spid="_x0000_s1039" type="#_x0000_t75" style="position:absolute;left:56767;top:22096;width:579;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">
                  <v:imagedata r:id="rId12" o:title=""/>
                </v:shape>
                <v:rect id="Rectangle 90" o:spid="_x0000_s1040" style="position:absolute;left:56782;top:21931;width:593;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E22B43" w:rsidRDefault="00E22B43">
                        <w:r>
                          <w:rPr>
                            <w:rFonts w:ascii="Times New Roman" w:eastAsia="Times New Roman" w:hAnsi="Times New Roman" w:cs="Times New Roman"/>
                            <w:b/>
                            <w:color w:val="FF0000"/>
                            <w:sz w:val="28"/>
                          </w:rPr>
                          <w:t xml:space="preserve"> </w:t>
                        </w:r>
                      </w:p>
                    </w:txbxContent>
                  </v:textbox>
                </v:rect>
                <v:rect id="Rectangle 91" o:spid="_x0000_s1041" style="position:absolute;left:57224;top:221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E22B43" w:rsidRDefault="00E22B43">
                        <w:r>
                          <w:rPr>
                            <w:rFonts w:ascii="Times New Roman" w:eastAsia="Times New Roman" w:hAnsi="Times New Roman" w:cs="Times New Roman"/>
                            <w:sz w:val="24"/>
                          </w:rPr>
                          <w:t xml:space="preserve"> </w:t>
                        </w:r>
                      </w:p>
                    </w:txbxContent>
                  </v:textbox>
                </v:rect>
                <v:shape id="Shape 91685" o:spid="_x0000_s1042" style="position:absolute;top:23807;width:57981;height:122;visibility:visible;mso-wrap-style:square;v-text-anchor:top" coordsize="5798185,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" path="m,l5798185,r,12192l,12192,,e" fillcolor="black" stroked="f" strokeweight="0">
                  <v:stroke miterlimit="83231f" joinstyle="miter"/>
                  <v:path arrowok="t" textboxrect="0,0,5798185,12192"/>
                </v:shape>
                <v:shape id="Picture 94" o:spid="_x0000_s1043" type="#_x0000_t75" style="position:absolute;left:181;top:23986;width:59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">
                  <v:imagedata r:id="rId11" o:title=""/>
                </v:shape>
                <v:shape id="Picture 98" o:spid="_x0000_s1044" type="#_x0000_t75" style="position:absolute;left:181;top:25251;width:594;height:1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">
                  <v:imagedata r:id="rId11" o:title=""/>
                </v:shape>
                <v:shape id="Picture 102" o:spid="_x0000_s1045" type="#_x0000_t75" style="position:absolute;left:181;top:26531;width:594;height:1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">
                  <v:imagedata r:id="rId11" o:title=""/>
                </v:shape>
                <v:rect id="Rectangle 103" o:spid="_x0000_s1046" style="position:absolute;left:184;top:26988;width:592;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E22B43" w:rsidRDefault="00E22B43">
                        <w:r>
                          <w:rPr>
                            <w:rFonts w:ascii="Verdana" w:eastAsia="Verdana" w:hAnsi="Verdana" w:cs="Verdana"/>
                            <w:sz w:val="20"/>
                          </w:rPr>
                          <w:t xml:space="preserve"> </w:t>
                        </w:r>
                      </w:p>
                    </w:txbxContent>
                  </v:textbox>
                </v:rect>
                <v:rect id="Rectangle 104" o:spid="_x0000_s1047" style="position:absolute;left:626;top:2659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E22B43" w:rsidRDefault="00E22B43">
                        <w:r>
                          <w:rPr>
                            <w:rFonts w:ascii="Times New Roman" w:eastAsia="Times New Roman" w:hAnsi="Times New Roman" w:cs="Times New Roman"/>
                            <w:sz w:val="24"/>
                          </w:rPr>
                          <w:t xml:space="preserve"> </w:t>
                        </w:r>
                      </w:p>
                    </w:txbxContent>
                  </v:textbox>
                </v:rect>
                <v:shape id="Picture 106" o:spid="_x0000_s1048" type="#_x0000_t75" style="position:absolute;left:186;top:7478;width:56345;height:1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">
                  <v:imagedata r:id="rId13" o:title=""/>
                </v:shape>
                <w10:anchorlock/>
              </v:group>
            </w:pict>
          </mc:Fallback>
        </mc:AlternateContent>
      </w:r>
    </w:p>
    <w:p w:rsidR="00C34488" w:rsidRDefault="0064263A">
      <w:pPr>
        <w:spacing w:after="36"/>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36"/>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36"/>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36"/>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36"/>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434"/>
        <w:ind w:left="94"/>
      </w:pPr>
      <w:r>
        <w:rPr>
          <w:rFonts w:ascii="Verdana" w:eastAsia="Verdana" w:hAnsi="Verdana" w:cs="Verdana"/>
          <w:sz w:val="20"/>
        </w:rPr>
        <w:t xml:space="preserve"> </w:t>
      </w:r>
      <w:r>
        <w:rPr>
          <w:rFonts w:ascii="Times New Roman" w:eastAsia="Times New Roman" w:hAnsi="Times New Roman" w:cs="Times New Roman"/>
          <w:sz w:val="24"/>
        </w:rPr>
        <w:t xml:space="preserve"> </w:t>
      </w:r>
    </w:p>
    <w:p w:rsidR="00C34488" w:rsidRDefault="0064263A">
      <w:pPr>
        <w:spacing w:after="0"/>
        <w:ind w:left="72" w:right="726" w:hanging="10"/>
        <w:jc w:val="center"/>
      </w:pPr>
      <w:r>
        <w:rPr>
          <w:rFonts w:ascii="Verdana" w:eastAsia="Verdana" w:hAnsi="Verdana" w:cs="Verdana"/>
          <w:b/>
          <w:sz w:val="48"/>
        </w:rPr>
        <w:t xml:space="preserve">VÝROČNÍ ZPRÁVA ŠKOLY </w:t>
      </w:r>
      <w:r>
        <w:rPr>
          <w:rFonts w:ascii="Times New Roman" w:eastAsia="Times New Roman" w:hAnsi="Times New Roman" w:cs="Times New Roman"/>
          <w:sz w:val="24"/>
        </w:rPr>
        <w:t xml:space="preserve"> </w:t>
      </w:r>
    </w:p>
    <w:p w:rsidR="00C34488" w:rsidRDefault="0064263A">
      <w:pPr>
        <w:spacing w:after="0"/>
        <w:ind w:left="72" w:hanging="10"/>
        <w:jc w:val="center"/>
      </w:pPr>
      <w:r>
        <w:rPr>
          <w:rFonts w:ascii="Verdana" w:eastAsia="Verdana" w:hAnsi="Verdana" w:cs="Verdana"/>
          <w:b/>
          <w:sz w:val="48"/>
        </w:rPr>
        <w:t xml:space="preserve">za školní rok </w:t>
      </w:r>
    </w:p>
    <w:p w:rsidR="00C34488" w:rsidRDefault="0064263A">
      <w:pPr>
        <w:spacing w:after="0"/>
        <w:ind w:left="65"/>
        <w:jc w:val="center"/>
      </w:pPr>
      <w:r>
        <w:rPr>
          <w:rFonts w:ascii="Verdana" w:eastAsia="Verdana" w:hAnsi="Verdana" w:cs="Verdana"/>
          <w:b/>
          <w:sz w:val="48"/>
        </w:rPr>
        <w:t xml:space="preserve"> </w:t>
      </w:r>
      <w:r w:rsidR="00957EC4" w:rsidRPr="00EC6243">
        <w:rPr>
          <w:rFonts w:ascii="Verdana" w:eastAsia="Verdana" w:hAnsi="Verdana" w:cs="Verdana"/>
          <w:b/>
          <w:sz w:val="48"/>
        </w:rPr>
        <w:t>20</w:t>
      </w:r>
      <w:r w:rsidR="00E21E6E">
        <w:rPr>
          <w:rFonts w:ascii="Verdana" w:eastAsia="Verdana" w:hAnsi="Verdana" w:cs="Verdana"/>
          <w:b/>
          <w:sz w:val="48"/>
        </w:rPr>
        <w:t>20</w:t>
      </w:r>
      <w:r w:rsidR="00957EC4" w:rsidRPr="00EC6243">
        <w:rPr>
          <w:rFonts w:ascii="Verdana" w:eastAsia="Verdana" w:hAnsi="Verdana" w:cs="Verdana"/>
          <w:b/>
          <w:sz w:val="48"/>
        </w:rPr>
        <w:t>– 202</w:t>
      </w:r>
      <w:r w:rsidR="00E21E6E">
        <w:rPr>
          <w:rFonts w:ascii="Verdana" w:eastAsia="Verdana" w:hAnsi="Verdana" w:cs="Verdana"/>
          <w:b/>
          <w:sz w:val="48"/>
        </w:rPr>
        <w:t>1</w:t>
      </w:r>
      <w:r>
        <w:rPr>
          <w:rFonts w:ascii="Verdana" w:eastAsia="Verdana" w:hAnsi="Verdana" w:cs="Verdana"/>
          <w:b/>
          <w:sz w:val="48"/>
        </w:rPr>
        <w:t xml:space="preserve"> </w:t>
      </w:r>
      <w:r>
        <w:rPr>
          <w:rFonts w:ascii="Times New Roman" w:eastAsia="Times New Roman" w:hAnsi="Times New Roman" w:cs="Times New Roman"/>
          <w:sz w:val="24"/>
        </w:rPr>
        <w:t xml:space="preserve"> </w:t>
      </w:r>
    </w:p>
    <w:p w:rsidR="00C34488" w:rsidRDefault="0064263A">
      <w:pPr>
        <w:spacing w:after="0"/>
        <w:ind w:left="94"/>
      </w:pPr>
      <w:r>
        <w:rPr>
          <w:rFonts w:ascii="Verdana" w:eastAsia="Verdana" w:hAnsi="Verdana" w:cs="Verdana"/>
          <w:sz w:val="26"/>
        </w:rPr>
        <w:t xml:space="preserve"> </w:t>
      </w:r>
      <w:r>
        <w:rPr>
          <w:rFonts w:ascii="Times New Roman" w:eastAsia="Times New Roman" w:hAnsi="Times New Roman" w:cs="Times New Roman"/>
          <w:sz w:val="24"/>
        </w:rPr>
        <w:t xml:space="preserve"> </w:t>
      </w:r>
    </w:p>
    <w:p w:rsidR="00C34488" w:rsidRDefault="0064263A">
      <w:pPr>
        <w:spacing w:after="5"/>
        <w:ind w:left="94"/>
      </w:pPr>
      <w:r>
        <w:rPr>
          <w:rFonts w:ascii="Times New Roman" w:eastAsia="Times New Roman" w:hAnsi="Times New Roman" w:cs="Times New Roman"/>
          <w:sz w:val="20"/>
        </w:rPr>
        <w:t xml:space="preserve"> </w:t>
      </w:r>
      <w:r>
        <w:rPr>
          <w:rFonts w:ascii="Times New Roman" w:eastAsia="Times New Roman" w:hAnsi="Times New Roman" w:cs="Times New Roman"/>
          <w:sz w:val="24"/>
        </w:rPr>
        <w:t xml:space="preserve"> </w:t>
      </w:r>
    </w:p>
    <w:p w:rsidR="00C34488" w:rsidRDefault="0064263A">
      <w:pPr>
        <w:spacing w:after="0" w:line="268" w:lineRule="auto"/>
        <w:ind w:left="94" w:right="9681"/>
      </w:pPr>
      <w:r>
        <w:rPr>
          <w:rFonts w:ascii="Times New Roman" w:eastAsia="Times New Roman" w:hAnsi="Times New Roman" w:cs="Times New Roman"/>
          <w:sz w:val="20"/>
        </w:rPr>
        <w:t xml:space="preserve">  </w:t>
      </w:r>
      <w:r>
        <w:rPr>
          <w:rFonts w:ascii="Times New Roman" w:eastAsia="Times New Roman" w:hAnsi="Times New Roman" w:cs="Times New Roman"/>
          <w:sz w:val="24"/>
        </w:rPr>
        <w:t xml:space="preserve">   </w:t>
      </w:r>
    </w:p>
    <w:p w:rsidR="00C34488" w:rsidRDefault="0064263A">
      <w:pPr>
        <w:spacing w:after="3"/>
        <w:ind w:left="94"/>
      </w:pP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p>
    <w:p w:rsidR="00C34488" w:rsidRDefault="0064263A">
      <w:pPr>
        <w:spacing w:after="0"/>
        <w:ind w:left="94"/>
      </w:pPr>
      <w:r>
        <w:rPr>
          <w:rFonts w:ascii="Times New Roman" w:eastAsia="Times New Roman" w:hAnsi="Times New Roman" w:cs="Times New Roman"/>
          <w:sz w:val="20"/>
        </w:rPr>
        <w:t xml:space="preserve"> </w:t>
      </w:r>
    </w:p>
    <w:p w:rsidR="00C34488" w:rsidRDefault="0064263A">
      <w:pPr>
        <w:spacing w:after="0"/>
        <w:ind w:left="94"/>
      </w:pPr>
      <w:r>
        <w:rPr>
          <w:rFonts w:ascii="Times New Roman" w:eastAsia="Times New Roman" w:hAnsi="Times New Roman" w:cs="Times New Roman"/>
          <w:sz w:val="20"/>
        </w:rPr>
        <w:t xml:space="preserve"> </w:t>
      </w:r>
    </w:p>
    <w:p w:rsidR="00C34488" w:rsidRDefault="0064263A">
      <w:pPr>
        <w:spacing w:after="0"/>
        <w:ind w:left="94"/>
      </w:pPr>
      <w:r>
        <w:rPr>
          <w:rFonts w:ascii="Times New Roman" w:eastAsia="Times New Roman" w:hAnsi="Times New Roman" w:cs="Times New Roman"/>
          <w:sz w:val="20"/>
        </w:rPr>
        <w:t xml:space="preserve"> </w:t>
      </w:r>
    </w:p>
    <w:p w:rsidR="00C34488" w:rsidRDefault="0064263A">
      <w:pPr>
        <w:spacing w:after="0"/>
        <w:ind w:left="94"/>
        <w:rPr>
          <w:rFonts w:ascii="Times New Roman" w:eastAsia="Times New Roman" w:hAnsi="Times New Roman" w:cs="Times New Roman"/>
          <w:sz w:val="20"/>
        </w:rPr>
      </w:pPr>
      <w:r>
        <w:rPr>
          <w:rFonts w:ascii="Times New Roman" w:eastAsia="Times New Roman" w:hAnsi="Times New Roman" w:cs="Times New Roman"/>
          <w:sz w:val="20"/>
        </w:rPr>
        <w:t xml:space="preserve"> </w:t>
      </w: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Default="003C19F4">
      <w:pPr>
        <w:spacing w:after="0"/>
        <w:ind w:left="94"/>
        <w:rPr>
          <w:rFonts w:ascii="Times New Roman" w:eastAsia="Times New Roman" w:hAnsi="Times New Roman" w:cs="Times New Roman"/>
          <w:sz w:val="20"/>
        </w:rPr>
      </w:pPr>
    </w:p>
    <w:p w:rsidR="003C19F4" w:rsidRPr="00A65758" w:rsidRDefault="003C19F4" w:rsidP="00856EFC">
      <w:pPr>
        <w:pStyle w:val="Nadpis8"/>
        <w:numPr>
          <w:ilvl w:val="0"/>
          <w:numId w:val="32"/>
        </w:numPr>
        <w:jc w:val="center"/>
        <w:rPr>
          <w:rFonts w:ascii="Calibri" w:hAnsi="Calibri" w:cs="Arial"/>
          <w:color w:val="FF0000"/>
          <w:sz w:val="28"/>
          <w:u w:val="single"/>
        </w:rPr>
      </w:pPr>
      <w:r w:rsidRPr="00A65758">
        <w:rPr>
          <w:rFonts w:ascii="Calibri" w:hAnsi="Calibri" w:cs="Arial"/>
          <w:color w:val="FF0000"/>
          <w:sz w:val="28"/>
          <w:u w:val="single"/>
        </w:rPr>
        <w:lastRenderedPageBreak/>
        <w:t>Základní údaje o škole, školském zařízení</w:t>
      </w:r>
    </w:p>
    <w:p w:rsidR="003C19F4" w:rsidRPr="00987A28" w:rsidRDefault="003C19F4" w:rsidP="003C19F4">
      <w:pPr>
        <w:jc w:val="both"/>
        <w:rPr>
          <w:rFonts w:cs="Arial"/>
          <w:b/>
          <w:bCs/>
          <w:sz w:val="28"/>
          <w:u w:val="single"/>
        </w:rPr>
      </w:pPr>
    </w:p>
    <w:p w:rsidR="003C19F4" w:rsidRPr="00987A28" w:rsidRDefault="003C19F4" w:rsidP="003C19F4">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Přesný název školy resp. školského zařízení</w:t>
      </w:r>
      <w:r w:rsidRPr="001519ED">
        <w:rPr>
          <w:rFonts w:cs="Arial"/>
          <w:color w:val="FF0000"/>
        </w:rPr>
        <w:t xml:space="preserve"> </w:t>
      </w:r>
      <w:r w:rsidRPr="00987A28">
        <w:rPr>
          <w:rFonts w:cs="Arial"/>
        </w:rPr>
        <w:t xml:space="preserve">dle platného zápisu v rejstříku škol a školských zařízení MŠMT k 31. 8. </w:t>
      </w:r>
      <w:r>
        <w:rPr>
          <w:rFonts w:cs="Arial"/>
        </w:rPr>
        <w:t>2021</w:t>
      </w:r>
      <w:r w:rsidRPr="00987A28">
        <w:rPr>
          <w:rFonts w:cs="Arial"/>
        </w:rPr>
        <w:t>.</w:t>
      </w:r>
    </w:p>
    <w:p w:rsidR="003C19F4" w:rsidRDefault="00EC6243" w:rsidP="005A621E">
      <w:pPr>
        <w:pStyle w:val="Odstavecseseznamem"/>
        <w:spacing w:after="5" w:line="270" w:lineRule="auto"/>
        <w:ind w:left="454" w:right="144"/>
        <w:rPr>
          <w:rFonts w:cstheme="minorHAnsi"/>
        </w:rPr>
      </w:pPr>
      <w:r w:rsidRPr="00EC6243">
        <w:rPr>
          <w:rFonts w:eastAsia="Times New Roman" w:cstheme="minorHAnsi"/>
          <w:sz w:val="24"/>
        </w:rPr>
        <w:t xml:space="preserve">Podle posledního rozhodnutí o zařazení do sítě škol ze dne 1. 11. 2007 je škola zařazena pod názvem </w:t>
      </w:r>
      <w:r w:rsidRPr="00EC6243">
        <w:rPr>
          <w:rFonts w:eastAsia="Times New Roman" w:cstheme="minorHAnsi"/>
          <w:b/>
          <w:sz w:val="24"/>
        </w:rPr>
        <w:t xml:space="preserve">Mezinárodní Konzervatoř Praha - International conservatory Prague, s.r.o. </w:t>
      </w:r>
      <w:r w:rsidRPr="00EC6243">
        <w:rPr>
          <w:rFonts w:eastAsia="Times New Roman" w:cstheme="minorHAnsi"/>
          <w:sz w:val="24"/>
        </w:rPr>
        <w:t xml:space="preserve"> </w:t>
      </w:r>
      <w:r w:rsidR="005A621E">
        <w:rPr>
          <w:rFonts w:cstheme="minorHAnsi"/>
        </w:rPr>
        <w:t>(dále jen</w:t>
      </w:r>
    </w:p>
    <w:p w:rsidR="005A621E" w:rsidRDefault="005A621E" w:rsidP="005A621E">
      <w:pPr>
        <w:pStyle w:val="Odstavecseseznamem"/>
        <w:spacing w:after="5" w:line="270" w:lineRule="auto"/>
        <w:ind w:left="454" w:right="144"/>
        <w:rPr>
          <w:rFonts w:eastAsia="Times New Roman" w:cstheme="minorHAnsi"/>
          <w:sz w:val="24"/>
        </w:rPr>
      </w:pPr>
      <w:r>
        <w:rPr>
          <w:rFonts w:eastAsia="Times New Roman" w:cstheme="minorHAnsi"/>
          <w:sz w:val="24"/>
        </w:rPr>
        <w:t>MKP).</w:t>
      </w:r>
    </w:p>
    <w:p w:rsidR="005A621E" w:rsidRPr="00987A28" w:rsidRDefault="005A621E" w:rsidP="005A621E">
      <w:pPr>
        <w:pStyle w:val="Odstavecseseznamem"/>
        <w:spacing w:after="5" w:line="270" w:lineRule="auto"/>
        <w:ind w:left="454" w:right="144"/>
        <w:rPr>
          <w:rFonts w:cs="Arial"/>
        </w:rPr>
      </w:pPr>
    </w:p>
    <w:p w:rsidR="00EC6243" w:rsidRDefault="003C19F4" w:rsidP="00EC6243">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Ředitel a statutární zástupce ředitele</w:t>
      </w:r>
      <w:r w:rsidRPr="00987A28">
        <w:rPr>
          <w:rFonts w:cs="Arial"/>
        </w:rPr>
        <w:t>, jejich e-mail a telefon.</w:t>
      </w:r>
    </w:p>
    <w:p w:rsidR="00EC6243" w:rsidRDefault="00EC6243" w:rsidP="00EC6243">
      <w:pPr>
        <w:overflowPunct w:val="0"/>
        <w:autoSpaceDE w:val="0"/>
        <w:autoSpaceDN w:val="0"/>
        <w:adjustRightInd w:val="0"/>
        <w:spacing w:after="0" w:line="240" w:lineRule="auto"/>
        <w:ind w:left="360"/>
        <w:jc w:val="both"/>
        <w:textAlignment w:val="baseline"/>
        <w:rPr>
          <w:rFonts w:cs="Arial"/>
          <w:u w:val="single"/>
        </w:rPr>
      </w:pPr>
    </w:p>
    <w:p w:rsidR="00EC6243" w:rsidRPr="00C21196" w:rsidRDefault="00EC6243" w:rsidP="00EC6243">
      <w:pPr>
        <w:spacing w:after="49" w:line="270" w:lineRule="auto"/>
        <w:ind w:left="98" w:hanging="10"/>
        <w:rPr>
          <w:rFonts w:asciiTheme="minorHAnsi" w:hAnsiTheme="minorHAnsi" w:cstheme="minorHAnsi"/>
        </w:rPr>
      </w:pPr>
      <w:r w:rsidRPr="00C21196">
        <w:rPr>
          <w:rFonts w:asciiTheme="minorHAnsi" w:eastAsia="Times New Roman" w:hAnsiTheme="minorHAnsi" w:cstheme="minorHAnsi"/>
          <w:b/>
          <w:sz w:val="24"/>
        </w:rPr>
        <w:t>Ředitel školy:</w:t>
      </w:r>
      <w:r w:rsidRPr="00C21196">
        <w:rPr>
          <w:rFonts w:asciiTheme="minorHAnsi" w:eastAsia="Times New Roman" w:hAnsiTheme="minorHAnsi" w:cstheme="minorHAnsi"/>
          <w:sz w:val="24"/>
        </w:rPr>
        <w:t xml:space="preserve">   </w:t>
      </w:r>
    </w:p>
    <w:p w:rsidR="00EC6243" w:rsidRPr="00C21196" w:rsidRDefault="00EC6243" w:rsidP="00EC6243">
      <w:pPr>
        <w:spacing w:after="5"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JUDr. Emil Ščuka  </w:t>
      </w:r>
    </w:p>
    <w:p w:rsidR="00EC6243" w:rsidRPr="00C21196" w:rsidRDefault="00EC6243" w:rsidP="00EC6243">
      <w:pPr>
        <w:spacing w:after="0"/>
        <w:ind w:left="74" w:hanging="10"/>
        <w:rPr>
          <w:rFonts w:asciiTheme="minorHAnsi" w:hAnsiTheme="minorHAnsi" w:cstheme="minorHAnsi"/>
        </w:rPr>
      </w:pPr>
      <w:r w:rsidRPr="00C21196">
        <w:rPr>
          <w:rFonts w:asciiTheme="minorHAnsi" w:eastAsia="Times New Roman" w:hAnsiTheme="minorHAnsi" w:cstheme="minorHAnsi"/>
          <w:sz w:val="24"/>
        </w:rPr>
        <w:t xml:space="preserve">Email: </w:t>
      </w:r>
      <w:r w:rsidRPr="00C21196">
        <w:rPr>
          <w:rFonts w:asciiTheme="minorHAnsi" w:eastAsia="Times New Roman" w:hAnsiTheme="minorHAnsi" w:cstheme="minorHAnsi"/>
          <w:sz w:val="24"/>
          <w:u w:val="single" w:color="0563C1"/>
        </w:rPr>
        <w:t>emil.scuka@seznam.cz</w:t>
      </w:r>
      <w:r w:rsidRPr="00C21196">
        <w:rPr>
          <w:rFonts w:asciiTheme="minorHAnsi" w:eastAsia="Times New Roman" w:hAnsiTheme="minorHAnsi" w:cstheme="minorHAnsi"/>
          <w:sz w:val="24"/>
        </w:rPr>
        <w:t xml:space="preserve">  </w:t>
      </w:r>
    </w:p>
    <w:p w:rsidR="00EC6243" w:rsidRPr="00C21196" w:rsidRDefault="00EC6243" w:rsidP="00EC6243">
      <w:pPr>
        <w:spacing w:after="5"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Tel.: </w:t>
      </w:r>
      <w:r w:rsidR="00B10BF8">
        <w:rPr>
          <w:rFonts w:asciiTheme="minorHAnsi" w:eastAsia="Times New Roman" w:hAnsiTheme="minorHAnsi" w:cstheme="minorHAnsi"/>
          <w:sz w:val="24"/>
        </w:rPr>
        <w:t>776 090 009</w:t>
      </w:r>
    </w:p>
    <w:p w:rsidR="00EC6243" w:rsidRPr="00C21196" w:rsidRDefault="00EC6243" w:rsidP="00EC6243">
      <w:pPr>
        <w:spacing w:after="5"/>
        <w:ind w:left="94"/>
        <w:rPr>
          <w:rFonts w:asciiTheme="minorHAnsi" w:hAnsiTheme="minorHAnsi" w:cstheme="minorHAnsi"/>
        </w:rPr>
      </w:pPr>
      <w:r w:rsidRPr="00C21196">
        <w:rPr>
          <w:rFonts w:asciiTheme="minorHAnsi" w:eastAsia="Times New Roman" w:hAnsiTheme="minorHAnsi" w:cstheme="minorHAnsi"/>
          <w:b/>
          <w:sz w:val="24"/>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0"/>
        <w:ind w:left="94"/>
        <w:rPr>
          <w:rFonts w:asciiTheme="minorHAnsi" w:hAnsiTheme="minorHAnsi" w:cstheme="minorHAnsi"/>
        </w:rPr>
      </w:pPr>
      <w:r w:rsidRPr="00C21196">
        <w:rPr>
          <w:rFonts w:asciiTheme="minorHAnsi" w:eastAsia="Times New Roman" w:hAnsiTheme="minorHAnsi" w:cstheme="minorHAnsi"/>
          <w:b/>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0"/>
        <w:ind w:left="94"/>
        <w:rPr>
          <w:rFonts w:asciiTheme="minorHAnsi" w:hAnsiTheme="minorHAnsi" w:cstheme="minorHAnsi"/>
        </w:rPr>
      </w:pPr>
      <w:r w:rsidRPr="00C21196">
        <w:rPr>
          <w:rFonts w:asciiTheme="minorHAnsi" w:hAnsiTheme="minorHAnsi" w:cstheme="minorHAnsi"/>
          <w:noProof/>
        </w:rPr>
        <w:drawing>
          <wp:inline distT="0" distB="0" distL="0" distR="0" wp14:anchorId="61EA9DF6" wp14:editId="00BAE287">
            <wp:extent cx="1906270" cy="1906270"/>
            <wp:effectExtent l="0" t="0" r="0" b="0"/>
            <wp:docPr id="18"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14"/>
                    <a:stretch>
                      <a:fillRect/>
                    </a:stretch>
                  </pic:blipFill>
                  <pic:spPr>
                    <a:xfrm>
                      <a:off x="0" y="0"/>
                      <a:ext cx="1906270" cy="1906270"/>
                    </a:xfrm>
                    <a:prstGeom prst="rect">
                      <a:avLst/>
                    </a:prstGeom>
                  </pic:spPr>
                </pic:pic>
              </a:graphicData>
            </a:graphic>
          </wp:inline>
        </w:drawing>
      </w:r>
      <w:r w:rsidRPr="00C21196">
        <w:rPr>
          <w:rFonts w:asciiTheme="minorHAnsi" w:eastAsia="Times New Roman" w:hAnsiTheme="minorHAnsi" w:cstheme="minorHAnsi"/>
          <w:b/>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76"/>
        <w:ind w:left="94"/>
        <w:rPr>
          <w:rFonts w:asciiTheme="minorHAnsi" w:hAnsiTheme="minorHAnsi" w:cstheme="minorHAnsi"/>
        </w:rPr>
      </w:pPr>
      <w:r w:rsidRPr="00C21196">
        <w:rPr>
          <w:rFonts w:asciiTheme="minorHAnsi" w:eastAsia="Times New Roman" w:hAnsiTheme="minorHAnsi" w:cstheme="minorHAnsi"/>
          <w:b/>
        </w:rPr>
        <w:t xml:space="preserve"> </w:t>
      </w:r>
      <w:r w:rsidRPr="00C21196">
        <w:rPr>
          <w:rFonts w:asciiTheme="minorHAnsi" w:eastAsia="Times New Roman" w:hAnsiTheme="minorHAnsi" w:cstheme="minorHAnsi"/>
          <w:sz w:val="24"/>
        </w:rPr>
        <w:t xml:space="preserve"> </w:t>
      </w:r>
    </w:p>
    <w:p w:rsidR="00EC6243" w:rsidRPr="00C21196" w:rsidRDefault="00EC6243" w:rsidP="00EC6243">
      <w:pPr>
        <w:tabs>
          <w:tab w:val="center" w:pos="2504"/>
          <w:tab w:val="center" w:pos="2926"/>
          <w:tab w:val="center" w:pos="3634"/>
          <w:tab w:val="center" w:pos="4343"/>
        </w:tabs>
        <w:spacing w:after="58" w:line="270" w:lineRule="auto"/>
        <w:rPr>
          <w:rFonts w:asciiTheme="minorHAnsi" w:hAnsiTheme="minorHAnsi" w:cstheme="minorHAnsi"/>
        </w:rPr>
      </w:pPr>
      <w:r w:rsidRPr="00C21196">
        <w:rPr>
          <w:rFonts w:asciiTheme="minorHAnsi" w:eastAsia="Times New Roman" w:hAnsiTheme="minorHAnsi" w:cstheme="minorHAnsi"/>
          <w:b/>
          <w:sz w:val="24"/>
        </w:rPr>
        <w:t xml:space="preserve">Statutární zástupce: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b/>
          <w:sz w:val="24"/>
        </w:rPr>
        <w:tab/>
      </w:r>
      <w:r w:rsidRPr="00C21196">
        <w:rPr>
          <w:rFonts w:asciiTheme="minorHAnsi" w:eastAsia="Times New Roman" w:hAnsiTheme="minorHAnsi" w:cstheme="minorHAnsi"/>
          <w:sz w:val="24"/>
        </w:rPr>
        <w:t xml:space="preserve">  </w:t>
      </w:r>
    </w:p>
    <w:p w:rsidR="00EC6243" w:rsidRPr="00C21196" w:rsidRDefault="00EC6243" w:rsidP="00EC6243">
      <w:pPr>
        <w:spacing w:after="5"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Mgr. Jarmila Ščuková  </w:t>
      </w:r>
    </w:p>
    <w:p w:rsidR="00EC6243" w:rsidRPr="00C21196" w:rsidRDefault="00EC6243" w:rsidP="00EC6243">
      <w:pPr>
        <w:spacing w:after="0"/>
        <w:ind w:left="74" w:hanging="10"/>
        <w:rPr>
          <w:rFonts w:asciiTheme="minorHAnsi" w:hAnsiTheme="minorHAnsi" w:cstheme="minorHAnsi"/>
        </w:rPr>
      </w:pPr>
      <w:r w:rsidRPr="00C21196">
        <w:rPr>
          <w:rFonts w:asciiTheme="minorHAnsi" w:eastAsia="Times New Roman" w:hAnsiTheme="minorHAnsi" w:cstheme="minorHAnsi"/>
          <w:sz w:val="24"/>
        </w:rPr>
        <w:t xml:space="preserve">Email: </w:t>
      </w:r>
      <w:r w:rsidRPr="00C21196">
        <w:rPr>
          <w:rFonts w:asciiTheme="minorHAnsi" w:eastAsia="Times New Roman" w:hAnsiTheme="minorHAnsi" w:cstheme="minorHAnsi"/>
          <w:sz w:val="24"/>
          <w:u w:val="single" w:color="0563C1"/>
        </w:rPr>
        <w:t>Jarmila.Turkova@atlas.cz</w:t>
      </w:r>
      <w:r w:rsidRPr="00C21196">
        <w:rPr>
          <w:rFonts w:asciiTheme="minorHAnsi" w:eastAsia="Times New Roman" w:hAnsiTheme="minorHAnsi" w:cstheme="minorHAnsi"/>
          <w:sz w:val="24"/>
        </w:rPr>
        <w:t xml:space="preserve">  </w:t>
      </w:r>
    </w:p>
    <w:p w:rsidR="00EC6243" w:rsidRPr="00C21196" w:rsidRDefault="00EC6243" w:rsidP="00EC6243">
      <w:pPr>
        <w:spacing w:after="5"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Tel.: </w:t>
      </w:r>
      <w:r w:rsidR="00B10BF8">
        <w:rPr>
          <w:rFonts w:asciiTheme="minorHAnsi" w:eastAsia="Times New Roman" w:hAnsiTheme="minorHAnsi" w:cstheme="minorHAnsi"/>
          <w:sz w:val="24"/>
        </w:rPr>
        <w:t>777 017 970</w:t>
      </w:r>
    </w:p>
    <w:p w:rsidR="00EC6243" w:rsidRPr="00EC6243" w:rsidRDefault="00EC6243" w:rsidP="0074219F">
      <w:pPr>
        <w:overflowPunct w:val="0"/>
        <w:autoSpaceDE w:val="0"/>
        <w:autoSpaceDN w:val="0"/>
        <w:adjustRightInd w:val="0"/>
        <w:spacing w:after="0" w:line="240" w:lineRule="auto"/>
        <w:jc w:val="both"/>
        <w:textAlignment w:val="baseline"/>
        <w:rPr>
          <w:rFonts w:cs="Arial"/>
        </w:rPr>
      </w:pPr>
    </w:p>
    <w:p w:rsidR="003C19F4" w:rsidRDefault="003C19F4" w:rsidP="003C19F4">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Webové stránky školy</w:t>
      </w:r>
      <w:r w:rsidR="00EC6243" w:rsidRPr="001519ED">
        <w:rPr>
          <w:rFonts w:cs="Arial"/>
          <w:color w:val="FF0000"/>
        </w:rPr>
        <w:t xml:space="preserve"> </w:t>
      </w:r>
      <w:r w:rsidR="00EC6243">
        <w:rPr>
          <w:rFonts w:cs="Arial"/>
        </w:rPr>
        <w:t>(současná adresa).</w:t>
      </w:r>
    </w:p>
    <w:p w:rsidR="00EC6243" w:rsidRDefault="00EC6243" w:rsidP="00EC6243">
      <w:pPr>
        <w:overflowPunct w:val="0"/>
        <w:autoSpaceDE w:val="0"/>
        <w:autoSpaceDN w:val="0"/>
        <w:adjustRightInd w:val="0"/>
        <w:spacing w:after="0" w:line="240" w:lineRule="auto"/>
        <w:ind w:left="360"/>
        <w:jc w:val="both"/>
        <w:textAlignment w:val="baseline"/>
        <w:rPr>
          <w:rFonts w:cs="Arial"/>
          <w:u w:val="single"/>
        </w:rPr>
      </w:pPr>
    </w:p>
    <w:p w:rsidR="00B10BF8" w:rsidRDefault="00226899" w:rsidP="005A621E">
      <w:pPr>
        <w:spacing w:after="0"/>
        <w:ind w:left="94"/>
        <w:rPr>
          <w:rFonts w:asciiTheme="minorHAnsi" w:hAnsiTheme="minorHAnsi" w:cstheme="minorHAnsi"/>
        </w:rPr>
      </w:pPr>
      <w:hyperlink r:id="rId15">
        <w:r w:rsidR="00EC6243" w:rsidRPr="00C21196">
          <w:rPr>
            <w:rFonts w:asciiTheme="minorHAnsi" w:eastAsia="Times New Roman" w:hAnsiTheme="minorHAnsi" w:cstheme="minorHAnsi"/>
            <w:b/>
            <w:sz w:val="24"/>
            <w:u w:val="single" w:color="0563C1"/>
          </w:rPr>
          <w:t>http://www.konzervatorpraha.e</w:t>
        </w:r>
      </w:hyperlink>
      <w:hyperlink r:id="rId16">
        <w:r w:rsidR="00EC6243" w:rsidRPr="00C21196">
          <w:rPr>
            <w:rFonts w:asciiTheme="minorHAnsi" w:eastAsia="Times New Roman" w:hAnsiTheme="minorHAnsi" w:cstheme="minorHAnsi"/>
            <w:b/>
            <w:sz w:val="24"/>
            <w:u w:val="single" w:color="0563C1"/>
          </w:rPr>
          <w:t>u</w:t>
        </w:r>
      </w:hyperlink>
      <w:hyperlink r:id="rId17">
        <w:r w:rsidR="00EC6243" w:rsidRPr="00C21196">
          <w:rPr>
            <w:rFonts w:asciiTheme="minorHAnsi" w:eastAsia="Times New Roman" w:hAnsiTheme="minorHAnsi" w:cstheme="minorHAnsi"/>
            <w:b/>
            <w:sz w:val="24"/>
          </w:rPr>
          <w:t xml:space="preserve">  </w:t>
        </w:r>
      </w:hyperlink>
    </w:p>
    <w:p w:rsidR="005A621E" w:rsidRPr="005A621E" w:rsidRDefault="005A621E" w:rsidP="005A621E">
      <w:pPr>
        <w:spacing w:after="0"/>
        <w:ind w:left="94"/>
        <w:rPr>
          <w:rFonts w:asciiTheme="minorHAnsi" w:hAnsiTheme="minorHAnsi" w:cstheme="minorHAnsi"/>
        </w:rPr>
      </w:pPr>
    </w:p>
    <w:p w:rsidR="003C19F4" w:rsidRDefault="003C19F4" w:rsidP="003C19F4">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Školy a školská zařízení, jejichž činnost právnická osoba vykonává a jejich cílová kapacita</w:t>
      </w:r>
      <w:r w:rsidRPr="00987A28">
        <w:rPr>
          <w:rFonts w:cs="Arial"/>
        </w:rPr>
        <w:t xml:space="preserve"> (podle rozhodnutí o zápisu do školského rejstříku).</w:t>
      </w:r>
    </w:p>
    <w:p w:rsidR="00EC6243" w:rsidRDefault="00EC6243" w:rsidP="00EC6243">
      <w:pPr>
        <w:overflowPunct w:val="0"/>
        <w:autoSpaceDE w:val="0"/>
        <w:autoSpaceDN w:val="0"/>
        <w:adjustRightInd w:val="0"/>
        <w:spacing w:after="0" w:line="240" w:lineRule="auto"/>
        <w:ind w:left="360"/>
        <w:jc w:val="both"/>
        <w:textAlignment w:val="baseline"/>
        <w:rPr>
          <w:rFonts w:cs="Arial"/>
          <w:u w:val="single"/>
        </w:rPr>
      </w:pPr>
    </w:p>
    <w:p w:rsidR="00EC6243" w:rsidRPr="00C21196" w:rsidRDefault="00EC6243" w:rsidP="00EC6243">
      <w:pPr>
        <w:spacing w:after="4" w:line="270" w:lineRule="auto"/>
        <w:ind w:left="98" w:hanging="10"/>
        <w:rPr>
          <w:rFonts w:asciiTheme="minorHAnsi" w:hAnsiTheme="minorHAnsi" w:cstheme="minorHAnsi"/>
        </w:rPr>
      </w:pPr>
      <w:r w:rsidRPr="00C21196">
        <w:rPr>
          <w:rFonts w:asciiTheme="minorHAnsi" w:eastAsia="Times New Roman" w:hAnsiTheme="minorHAnsi" w:cstheme="minorHAnsi"/>
          <w:b/>
          <w:sz w:val="24"/>
        </w:rPr>
        <w:t>Mezinárodní Konzervatoř Praha - International conservatory Prague, s.r.o.</w:t>
      </w:r>
      <w:r w:rsidRPr="00C21196">
        <w:rPr>
          <w:rFonts w:asciiTheme="minorHAnsi" w:hAnsiTheme="minorHAnsi" w:cstheme="minorHAnsi"/>
        </w:rPr>
        <w:t xml:space="preserve">  </w:t>
      </w:r>
    </w:p>
    <w:p w:rsidR="00EC6243" w:rsidRPr="00C21196" w:rsidRDefault="00EC6243" w:rsidP="00EC6243">
      <w:pPr>
        <w:spacing w:after="51"/>
        <w:ind w:left="94"/>
        <w:rPr>
          <w:rFonts w:asciiTheme="minorHAnsi" w:hAnsiTheme="minorHAnsi" w:cstheme="minorHAnsi"/>
        </w:rPr>
      </w:pPr>
    </w:p>
    <w:p w:rsidR="00EC6243" w:rsidRPr="00C21196" w:rsidRDefault="00EC6243" w:rsidP="00EC6243">
      <w:pPr>
        <w:tabs>
          <w:tab w:val="center" w:pos="2926"/>
          <w:tab w:val="center" w:pos="3634"/>
          <w:tab w:val="center" w:pos="6316"/>
          <w:tab w:val="center" w:pos="8594"/>
        </w:tabs>
        <w:spacing w:after="54" w:line="270" w:lineRule="auto"/>
        <w:ind w:left="-15"/>
        <w:rPr>
          <w:rFonts w:asciiTheme="minorHAnsi" w:hAnsiTheme="minorHAnsi" w:cstheme="minorHAnsi"/>
        </w:rPr>
      </w:pPr>
      <w:r w:rsidRPr="00C21196">
        <w:rPr>
          <w:rFonts w:asciiTheme="minorHAnsi" w:eastAsia="Times New Roman" w:hAnsiTheme="minorHAnsi" w:cstheme="minorHAnsi"/>
          <w:sz w:val="24"/>
        </w:rPr>
        <w:t xml:space="preserve">Druh školy: </w:t>
      </w:r>
      <w:r w:rsidRPr="00C21196">
        <w:rPr>
          <w:rFonts w:asciiTheme="minorHAnsi" w:eastAsia="Times New Roman" w:hAnsiTheme="minorHAnsi" w:cstheme="minorHAnsi"/>
          <w:b/>
          <w:sz w:val="24"/>
        </w:rPr>
        <w:t xml:space="preserve"> Konzervatoř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b/>
          <w:sz w:val="24"/>
        </w:rPr>
        <w:tab/>
      </w:r>
      <w:r w:rsidRPr="00C21196">
        <w:rPr>
          <w:rFonts w:asciiTheme="minorHAnsi" w:eastAsia="Times New Roman" w:hAnsiTheme="minorHAnsi" w:cstheme="minorHAnsi"/>
          <w:sz w:val="24"/>
        </w:rPr>
        <w:t xml:space="preserve">Resortní identifikátor (IZO): </w:t>
      </w:r>
      <w:r w:rsidRPr="00C21196">
        <w:rPr>
          <w:rFonts w:asciiTheme="minorHAnsi" w:eastAsia="Times New Roman" w:hAnsiTheme="minorHAnsi" w:cstheme="minorHAnsi"/>
          <w:b/>
          <w:sz w:val="24"/>
        </w:rPr>
        <w:t xml:space="preserve"> 151036985  </w:t>
      </w:r>
      <w:r w:rsidRPr="00C21196">
        <w:rPr>
          <w:rFonts w:asciiTheme="minorHAnsi" w:eastAsia="Times New Roman" w:hAnsiTheme="minorHAnsi" w:cstheme="minorHAnsi"/>
          <w:b/>
          <w:sz w:val="24"/>
        </w:rPr>
        <w:tab/>
        <w:t xml:space="preserve"> </w:t>
      </w:r>
      <w:r w:rsidRPr="00C21196">
        <w:rPr>
          <w:rFonts w:asciiTheme="minorHAnsi" w:eastAsia="Times New Roman" w:hAnsiTheme="minorHAnsi" w:cstheme="minorHAnsi"/>
          <w:sz w:val="24"/>
        </w:rPr>
        <w:t xml:space="preserve"> </w:t>
      </w:r>
    </w:p>
    <w:p w:rsidR="00EC6243" w:rsidRPr="00C21196" w:rsidRDefault="00EC6243" w:rsidP="00EC6243">
      <w:pPr>
        <w:tabs>
          <w:tab w:val="center" w:pos="2926"/>
          <w:tab w:val="center" w:pos="3634"/>
          <w:tab w:val="center" w:pos="5588"/>
        </w:tabs>
        <w:spacing w:after="58" w:line="270" w:lineRule="auto"/>
        <w:ind w:left="-15"/>
        <w:rPr>
          <w:rFonts w:asciiTheme="minorHAnsi" w:hAnsiTheme="minorHAnsi" w:cstheme="minorHAnsi"/>
        </w:rPr>
      </w:pPr>
      <w:r w:rsidRPr="00C21196">
        <w:rPr>
          <w:rFonts w:asciiTheme="minorHAnsi" w:eastAsia="Times New Roman" w:hAnsiTheme="minorHAnsi" w:cstheme="minorHAnsi"/>
          <w:sz w:val="24"/>
        </w:rPr>
        <w:t xml:space="preserve">Kód druhu/typu:  D00  </w:t>
      </w:r>
      <w:r w:rsidRPr="00C21196">
        <w:rPr>
          <w:rFonts w:asciiTheme="minorHAnsi" w:eastAsia="Times New Roman" w:hAnsiTheme="minorHAnsi" w:cstheme="minorHAnsi"/>
          <w:sz w:val="24"/>
        </w:rPr>
        <w:tab/>
        <w:t xml:space="preserve">  </w:t>
      </w:r>
      <w:r w:rsidRPr="00C21196">
        <w:rPr>
          <w:rFonts w:asciiTheme="minorHAnsi" w:eastAsia="Times New Roman" w:hAnsiTheme="minorHAnsi" w:cstheme="minorHAnsi"/>
          <w:sz w:val="24"/>
        </w:rPr>
        <w:tab/>
        <w:t xml:space="preserve">  </w:t>
      </w:r>
      <w:r w:rsidRPr="00C21196">
        <w:rPr>
          <w:rFonts w:asciiTheme="minorHAnsi" w:eastAsia="Times New Roman" w:hAnsiTheme="minorHAnsi" w:cstheme="minorHAnsi"/>
          <w:sz w:val="24"/>
        </w:rPr>
        <w:tab/>
        <w:t>Výuka v cizím jazyce: Ne</w:t>
      </w:r>
      <w:r w:rsidRPr="00C21196">
        <w:rPr>
          <w:rFonts w:asciiTheme="minorHAnsi" w:hAnsiTheme="minorHAnsi" w:cstheme="minorHAnsi"/>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50" w:line="270" w:lineRule="auto"/>
        <w:ind w:left="-15" w:right="144"/>
        <w:rPr>
          <w:rFonts w:asciiTheme="minorHAnsi" w:hAnsiTheme="minorHAnsi" w:cstheme="minorHAnsi"/>
        </w:rPr>
      </w:pPr>
      <w:r w:rsidRPr="00C21196">
        <w:rPr>
          <w:rFonts w:asciiTheme="minorHAnsi" w:eastAsia="Times New Roman" w:hAnsiTheme="minorHAnsi" w:cstheme="minorHAnsi"/>
          <w:sz w:val="24"/>
        </w:rPr>
        <w:t xml:space="preserve">Nejvyšší povolený počet žáků ve škole: 320  </w:t>
      </w:r>
    </w:p>
    <w:p w:rsidR="003C19F4" w:rsidRPr="0074219F" w:rsidRDefault="00EC6243" w:rsidP="0074219F">
      <w:pPr>
        <w:tabs>
          <w:tab w:val="center" w:pos="6762"/>
        </w:tabs>
        <w:spacing w:after="5" w:line="270" w:lineRule="auto"/>
        <w:ind w:left="-15"/>
        <w:rPr>
          <w:rFonts w:asciiTheme="minorHAnsi" w:hAnsiTheme="minorHAnsi" w:cstheme="minorHAnsi"/>
        </w:rPr>
      </w:pPr>
      <w:r w:rsidRPr="00C21196">
        <w:rPr>
          <w:rFonts w:asciiTheme="minorHAnsi" w:eastAsia="Times New Roman" w:hAnsiTheme="minorHAnsi" w:cstheme="minorHAnsi"/>
          <w:sz w:val="24"/>
        </w:rPr>
        <w:t xml:space="preserve">Datum zápisu školy do rejstříku: 13. 4. 2007  </w:t>
      </w:r>
      <w:r w:rsidRPr="00C21196">
        <w:rPr>
          <w:rFonts w:asciiTheme="minorHAnsi" w:eastAsia="Times New Roman" w:hAnsiTheme="minorHAnsi" w:cstheme="minorHAnsi"/>
          <w:sz w:val="24"/>
        </w:rPr>
        <w:tab/>
        <w:t xml:space="preserve">Datum zahájení činnosti: 1. 9. 2007  </w:t>
      </w:r>
    </w:p>
    <w:p w:rsidR="003C19F4" w:rsidRPr="001519ED" w:rsidRDefault="003C19F4" w:rsidP="003C19F4">
      <w:pPr>
        <w:pStyle w:val="Nadpis6"/>
        <w:keepLines w:val="0"/>
        <w:numPr>
          <w:ilvl w:val="0"/>
          <w:numId w:val="17"/>
        </w:numPr>
        <w:tabs>
          <w:tab w:val="num" w:pos="360"/>
        </w:tabs>
        <w:overflowPunct w:val="0"/>
        <w:autoSpaceDE w:val="0"/>
        <w:autoSpaceDN w:val="0"/>
        <w:adjustRightInd w:val="0"/>
        <w:spacing w:line="240" w:lineRule="auto"/>
        <w:ind w:left="360"/>
        <w:jc w:val="both"/>
        <w:textAlignment w:val="baseline"/>
        <w:rPr>
          <w:rFonts w:cs="Arial"/>
          <w:b/>
          <w:bCs/>
          <w:color w:val="auto"/>
          <w:sz w:val="22"/>
        </w:rPr>
      </w:pPr>
      <w:r w:rsidRPr="00987A28">
        <w:rPr>
          <w:rFonts w:cs="Arial"/>
          <w:b/>
          <w:bCs/>
          <w:sz w:val="22"/>
          <w:u w:val="single"/>
        </w:rPr>
        <w:lastRenderedPageBreak/>
        <w:t>Obory vzdělání (ZŠ, SŠ) a vzdělávací programy konzervatoří a VOŠ,</w:t>
      </w:r>
      <w:r w:rsidR="000B595F">
        <w:rPr>
          <w:rFonts w:cs="Arial"/>
          <w:b/>
          <w:bCs/>
          <w:sz w:val="22"/>
          <w:u w:val="single"/>
        </w:rPr>
        <w:t xml:space="preserve"> </w:t>
      </w:r>
      <w:r w:rsidRPr="00987A28">
        <w:rPr>
          <w:rFonts w:cs="Arial"/>
          <w:b/>
          <w:bCs/>
          <w:sz w:val="22"/>
        </w:rPr>
        <w:t xml:space="preserve"> </w:t>
      </w:r>
      <w:r w:rsidRPr="001519ED">
        <w:rPr>
          <w:rFonts w:cs="Arial"/>
          <w:b/>
          <w:bCs/>
          <w:color w:val="auto"/>
          <w:sz w:val="22"/>
        </w:rPr>
        <w:t>které škola vyučuje</w:t>
      </w:r>
      <w:r w:rsidR="002B1C8A">
        <w:rPr>
          <w:rFonts w:cs="Arial"/>
          <w:b/>
          <w:bCs/>
          <w:color w:val="auto"/>
          <w:sz w:val="22"/>
        </w:rPr>
        <w:t xml:space="preserve"> </w:t>
      </w:r>
      <w:r w:rsidRPr="001519ED">
        <w:rPr>
          <w:rFonts w:cs="Arial"/>
          <w:b/>
          <w:bCs/>
          <w:color w:val="auto"/>
          <w:sz w:val="22"/>
        </w:rPr>
        <w:t xml:space="preserve"> a </w:t>
      </w:r>
      <w:r w:rsidR="00D708D4" w:rsidRPr="001519ED">
        <w:rPr>
          <w:rFonts w:cs="Arial"/>
          <w:b/>
          <w:bCs/>
          <w:color w:val="auto"/>
          <w:sz w:val="22"/>
        </w:rPr>
        <w:t>j</w:t>
      </w:r>
      <w:r w:rsidRPr="001519ED">
        <w:rPr>
          <w:rFonts w:cs="Arial"/>
          <w:b/>
          <w:bCs/>
          <w:color w:val="auto"/>
          <w:sz w:val="22"/>
        </w:rPr>
        <w:t>sou zařazeny ve školském rejstříku</w:t>
      </w:r>
    </w:p>
    <w:p w:rsidR="003C19F4" w:rsidRPr="00987A28" w:rsidRDefault="003C19F4" w:rsidP="003C19F4">
      <w:pPr>
        <w:rPr>
          <w:rFonts w:cs="Arial"/>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96"/>
        <w:gridCol w:w="1847"/>
        <w:gridCol w:w="2835"/>
        <w:gridCol w:w="1414"/>
        <w:gridCol w:w="1563"/>
      </w:tblGrid>
      <w:tr w:rsidR="003C19F4" w:rsidRPr="00987A28" w:rsidTr="003A1468">
        <w:tc>
          <w:tcPr>
            <w:tcW w:w="1696" w:type="dxa"/>
            <w:vAlign w:val="center"/>
          </w:tcPr>
          <w:p w:rsidR="003C19F4" w:rsidRPr="009350EF" w:rsidRDefault="003C19F4" w:rsidP="00EC6243">
            <w:pPr>
              <w:pStyle w:val="Nadpis6"/>
              <w:rPr>
                <w:rFonts w:cs="Arial"/>
                <w:b/>
                <w:bCs/>
                <w:color w:val="auto"/>
                <w:sz w:val="18"/>
              </w:rPr>
            </w:pPr>
            <w:r w:rsidRPr="009350EF">
              <w:rPr>
                <w:rFonts w:cs="Arial"/>
                <w:b/>
                <w:bCs/>
                <w:color w:val="auto"/>
                <w:sz w:val="18"/>
              </w:rPr>
              <w:t>škola</w:t>
            </w:r>
          </w:p>
        </w:tc>
        <w:tc>
          <w:tcPr>
            <w:tcW w:w="1847" w:type="dxa"/>
            <w:vAlign w:val="center"/>
          </w:tcPr>
          <w:p w:rsidR="003C19F4" w:rsidRPr="009350EF" w:rsidRDefault="003C19F4" w:rsidP="00EC6243">
            <w:pPr>
              <w:pStyle w:val="Nadpis6"/>
              <w:rPr>
                <w:rFonts w:cs="Arial"/>
                <w:b/>
                <w:bCs/>
                <w:color w:val="auto"/>
                <w:sz w:val="18"/>
              </w:rPr>
            </w:pPr>
            <w:r w:rsidRPr="009350EF">
              <w:rPr>
                <w:rFonts w:cs="Arial"/>
                <w:b/>
                <w:bCs/>
                <w:color w:val="auto"/>
                <w:sz w:val="18"/>
              </w:rPr>
              <w:t xml:space="preserve">kód </w:t>
            </w:r>
          </w:p>
        </w:tc>
        <w:tc>
          <w:tcPr>
            <w:tcW w:w="2835" w:type="dxa"/>
            <w:vAlign w:val="center"/>
          </w:tcPr>
          <w:p w:rsidR="003C19F4" w:rsidRPr="009350EF" w:rsidRDefault="003C19F4" w:rsidP="00EC6243">
            <w:pPr>
              <w:pStyle w:val="Nadpis6"/>
              <w:rPr>
                <w:rFonts w:cs="Arial"/>
                <w:b/>
                <w:bCs/>
                <w:color w:val="auto"/>
                <w:sz w:val="18"/>
              </w:rPr>
            </w:pPr>
            <w:r w:rsidRPr="009350EF">
              <w:rPr>
                <w:rFonts w:cs="Arial"/>
                <w:b/>
                <w:bCs/>
                <w:color w:val="auto"/>
                <w:sz w:val="18"/>
              </w:rPr>
              <w:t>název oboru / vzdělávacího programu</w:t>
            </w:r>
          </w:p>
        </w:tc>
        <w:tc>
          <w:tcPr>
            <w:tcW w:w="1414" w:type="dxa"/>
            <w:vAlign w:val="center"/>
          </w:tcPr>
          <w:p w:rsidR="003C19F4" w:rsidRPr="009350EF" w:rsidRDefault="003C19F4" w:rsidP="00EC6243">
            <w:pPr>
              <w:pStyle w:val="Nadpis6"/>
              <w:jc w:val="center"/>
              <w:rPr>
                <w:rFonts w:cs="Arial"/>
                <w:b/>
                <w:bCs/>
                <w:color w:val="auto"/>
                <w:sz w:val="18"/>
              </w:rPr>
            </w:pPr>
            <w:r w:rsidRPr="009350EF">
              <w:rPr>
                <w:rFonts w:cs="Arial"/>
                <w:b/>
                <w:bCs/>
                <w:color w:val="auto"/>
                <w:sz w:val="18"/>
              </w:rPr>
              <w:t>cílová kapacita oboru / programu</w:t>
            </w:r>
          </w:p>
        </w:tc>
        <w:tc>
          <w:tcPr>
            <w:tcW w:w="1563" w:type="dxa"/>
            <w:vAlign w:val="center"/>
          </w:tcPr>
          <w:p w:rsidR="003C19F4" w:rsidRPr="009350EF" w:rsidRDefault="003C19F4" w:rsidP="00EC6243">
            <w:pPr>
              <w:pStyle w:val="Nadpis6"/>
              <w:rPr>
                <w:rFonts w:cs="Arial"/>
                <w:b/>
                <w:bCs/>
                <w:color w:val="auto"/>
                <w:sz w:val="18"/>
              </w:rPr>
            </w:pPr>
            <w:r w:rsidRPr="009350EF">
              <w:rPr>
                <w:rFonts w:cs="Arial"/>
                <w:b/>
                <w:bCs/>
                <w:color w:val="auto"/>
                <w:sz w:val="18"/>
              </w:rPr>
              <w:t xml:space="preserve">poznámka </w:t>
            </w:r>
          </w:p>
          <w:p w:rsidR="003C19F4" w:rsidRPr="009350EF" w:rsidRDefault="003C19F4" w:rsidP="00EC6243">
            <w:pPr>
              <w:pStyle w:val="Nadpis6"/>
              <w:rPr>
                <w:rFonts w:cs="Arial"/>
                <w:b/>
                <w:bCs/>
                <w:color w:val="auto"/>
                <w:sz w:val="18"/>
              </w:rPr>
            </w:pPr>
            <w:r w:rsidRPr="009350EF">
              <w:rPr>
                <w:rFonts w:cs="Arial"/>
                <w:b/>
                <w:bCs/>
                <w:color w:val="auto"/>
                <w:sz w:val="18"/>
              </w:rPr>
              <w:t>(uveďte, pokud obor nebyl vyučován, je dobíhající atd.)</w:t>
            </w:r>
          </w:p>
        </w:tc>
      </w:tr>
      <w:tr w:rsidR="00EC6243" w:rsidRPr="00987A28" w:rsidTr="003A1468">
        <w:tc>
          <w:tcPr>
            <w:tcW w:w="1696" w:type="dxa"/>
            <w:vAlign w:val="center"/>
          </w:tcPr>
          <w:p w:rsidR="00EC6243" w:rsidRPr="00987A28" w:rsidRDefault="00396089" w:rsidP="003A1468">
            <w:pPr>
              <w:pStyle w:val="Nadpis6"/>
              <w:jc w:val="center"/>
              <w:rPr>
                <w:rFonts w:cs="Arial"/>
                <w:b/>
                <w:bCs/>
              </w:rPr>
            </w:pPr>
            <w:r>
              <w:rPr>
                <w:rFonts w:cs="Arial"/>
                <w:b/>
                <w:bCs/>
              </w:rPr>
              <w:t>MKP</w:t>
            </w:r>
            <w:r w:rsidR="00975F74">
              <w:rPr>
                <w:rFonts w:cs="Arial"/>
                <w:b/>
                <w:bCs/>
              </w:rPr>
              <w:t xml:space="preserve"> - 6 leté studium</w:t>
            </w:r>
          </w:p>
        </w:tc>
        <w:tc>
          <w:tcPr>
            <w:tcW w:w="1847" w:type="dxa"/>
          </w:tcPr>
          <w:p w:rsidR="00EC6243" w:rsidRPr="00C21196" w:rsidRDefault="00EC6243" w:rsidP="00975F74">
            <w:pPr>
              <w:jc w:val="center"/>
              <w:rPr>
                <w:rFonts w:asciiTheme="minorHAnsi" w:hAnsiTheme="minorHAnsi" w:cstheme="minorHAnsi"/>
              </w:rPr>
            </w:pPr>
            <w:r w:rsidRPr="00C21196">
              <w:rPr>
                <w:rFonts w:asciiTheme="minorHAnsi" w:hAnsiTheme="minorHAnsi" w:cstheme="minorHAnsi"/>
                <w:b/>
                <w:sz w:val="24"/>
              </w:rPr>
              <w:t>82-44-P/01</w:t>
            </w:r>
          </w:p>
        </w:tc>
        <w:tc>
          <w:tcPr>
            <w:tcW w:w="2835" w:type="dxa"/>
          </w:tcPr>
          <w:p w:rsidR="00EC6243" w:rsidRPr="00C21196" w:rsidRDefault="00EC6243" w:rsidP="003A1468">
            <w:pPr>
              <w:ind w:left="3"/>
              <w:jc w:val="center"/>
              <w:rPr>
                <w:rFonts w:asciiTheme="minorHAnsi" w:hAnsiTheme="minorHAnsi" w:cstheme="minorHAnsi"/>
              </w:rPr>
            </w:pPr>
            <w:r w:rsidRPr="00C21196">
              <w:rPr>
                <w:rFonts w:asciiTheme="minorHAnsi" w:hAnsiTheme="minorHAnsi" w:cstheme="minorHAnsi"/>
                <w:b/>
                <w:sz w:val="24"/>
              </w:rPr>
              <w:t>Hudba</w:t>
            </w:r>
          </w:p>
        </w:tc>
        <w:tc>
          <w:tcPr>
            <w:tcW w:w="1414" w:type="dxa"/>
          </w:tcPr>
          <w:p w:rsidR="00EC6243" w:rsidRPr="00987A28" w:rsidRDefault="00EC6243" w:rsidP="003A1468">
            <w:pPr>
              <w:pStyle w:val="Nadpis6"/>
              <w:jc w:val="center"/>
              <w:rPr>
                <w:rFonts w:cs="Arial"/>
                <w:b/>
                <w:bCs/>
              </w:rPr>
            </w:pPr>
            <w:r>
              <w:rPr>
                <w:rFonts w:cs="Arial"/>
                <w:b/>
                <w:bCs/>
              </w:rPr>
              <w:t>120</w:t>
            </w:r>
          </w:p>
        </w:tc>
        <w:tc>
          <w:tcPr>
            <w:tcW w:w="1563" w:type="dxa"/>
            <w:vAlign w:val="center"/>
          </w:tcPr>
          <w:p w:rsidR="00EC6243" w:rsidRPr="00987A28" w:rsidRDefault="00EC6243" w:rsidP="00EC6243">
            <w:pPr>
              <w:pStyle w:val="Nadpis6"/>
              <w:rPr>
                <w:rFonts w:cs="Arial"/>
                <w:b/>
                <w:bCs/>
              </w:rPr>
            </w:pPr>
          </w:p>
        </w:tc>
      </w:tr>
      <w:tr w:rsidR="00EC6243" w:rsidRPr="00987A28" w:rsidTr="003A1468">
        <w:tc>
          <w:tcPr>
            <w:tcW w:w="1696" w:type="dxa"/>
            <w:vAlign w:val="center"/>
          </w:tcPr>
          <w:p w:rsidR="00EC6243" w:rsidRPr="00987A28" w:rsidRDefault="00975F74" w:rsidP="003A1468">
            <w:pPr>
              <w:pStyle w:val="Nadpis6"/>
              <w:jc w:val="center"/>
              <w:rPr>
                <w:rFonts w:cs="Arial"/>
                <w:b/>
                <w:bCs/>
              </w:rPr>
            </w:pPr>
            <w:r>
              <w:rPr>
                <w:rFonts w:cs="Arial"/>
                <w:b/>
                <w:bCs/>
              </w:rPr>
              <w:t>MKP - 6 leté studium</w:t>
            </w:r>
          </w:p>
        </w:tc>
        <w:tc>
          <w:tcPr>
            <w:tcW w:w="1847" w:type="dxa"/>
          </w:tcPr>
          <w:p w:rsidR="00EC6243" w:rsidRPr="00C21196" w:rsidRDefault="00EC6243" w:rsidP="00975F74">
            <w:pPr>
              <w:jc w:val="center"/>
              <w:rPr>
                <w:rFonts w:asciiTheme="minorHAnsi" w:hAnsiTheme="minorHAnsi" w:cstheme="minorHAnsi"/>
              </w:rPr>
            </w:pPr>
            <w:r w:rsidRPr="00C21196">
              <w:rPr>
                <w:rFonts w:asciiTheme="minorHAnsi" w:hAnsiTheme="minorHAnsi" w:cstheme="minorHAnsi"/>
                <w:b/>
                <w:sz w:val="24"/>
              </w:rPr>
              <w:t>82-45-P/01</w:t>
            </w:r>
          </w:p>
        </w:tc>
        <w:tc>
          <w:tcPr>
            <w:tcW w:w="2835" w:type="dxa"/>
          </w:tcPr>
          <w:p w:rsidR="00EC6243" w:rsidRPr="00C21196" w:rsidRDefault="00EC6243" w:rsidP="003A1468">
            <w:pPr>
              <w:ind w:left="3"/>
              <w:jc w:val="center"/>
              <w:rPr>
                <w:rFonts w:asciiTheme="minorHAnsi" w:hAnsiTheme="minorHAnsi" w:cstheme="minorHAnsi"/>
              </w:rPr>
            </w:pPr>
            <w:r w:rsidRPr="00C21196">
              <w:rPr>
                <w:rFonts w:asciiTheme="minorHAnsi" w:hAnsiTheme="minorHAnsi" w:cstheme="minorHAnsi"/>
                <w:b/>
                <w:sz w:val="24"/>
              </w:rPr>
              <w:t>Zpěv</w:t>
            </w:r>
          </w:p>
        </w:tc>
        <w:tc>
          <w:tcPr>
            <w:tcW w:w="1414" w:type="dxa"/>
          </w:tcPr>
          <w:p w:rsidR="00EC6243" w:rsidRPr="00987A28" w:rsidRDefault="00EC6243" w:rsidP="003A1468">
            <w:pPr>
              <w:pStyle w:val="Nadpis6"/>
              <w:jc w:val="center"/>
              <w:rPr>
                <w:rFonts w:cs="Arial"/>
                <w:b/>
                <w:bCs/>
              </w:rPr>
            </w:pPr>
            <w:r>
              <w:rPr>
                <w:rFonts w:cs="Arial"/>
                <w:b/>
                <w:bCs/>
              </w:rPr>
              <w:t>120</w:t>
            </w:r>
          </w:p>
        </w:tc>
        <w:tc>
          <w:tcPr>
            <w:tcW w:w="1563" w:type="dxa"/>
            <w:vAlign w:val="center"/>
          </w:tcPr>
          <w:p w:rsidR="00EC6243" w:rsidRPr="00987A28" w:rsidRDefault="00EC6243" w:rsidP="00EC6243">
            <w:pPr>
              <w:pStyle w:val="Nadpis6"/>
              <w:rPr>
                <w:rFonts w:cs="Arial"/>
                <w:b/>
                <w:bCs/>
              </w:rPr>
            </w:pPr>
          </w:p>
        </w:tc>
      </w:tr>
      <w:tr w:rsidR="00EC6243" w:rsidRPr="00987A28" w:rsidTr="003A1468">
        <w:tc>
          <w:tcPr>
            <w:tcW w:w="1696" w:type="dxa"/>
            <w:vAlign w:val="center"/>
          </w:tcPr>
          <w:p w:rsidR="00EC6243" w:rsidRPr="00987A28" w:rsidRDefault="00975F74" w:rsidP="003A1468">
            <w:pPr>
              <w:pStyle w:val="Nadpis6"/>
              <w:jc w:val="center"/>
              <w:rPr>
                <w:rFonts w:cs="Arial"/>
                <w:b/>
                <w:bCs/>
              </w:rPr>
            </w:pPr>
            <w:r>
              <w:rPr>
                <w:rFonts w:cs="Arial"/>
                <w:b/>
                <w:bCs/>
              </w:rPr>
              <w:t>MKP - 6 leté studium</w:t>
            </w:r>
          </w:p>
        </w:tc>
        <w:tc>
          <w:tcPr>
            <w:tcW w:w="1847" w:type="dxa"/>
          </w:tcPr>
          <w:p w:rsidR="00EC6243" w:rsidRPr="00C21196" w:rsidRDefault="00EC6243" w:rsidP="00975F74">
            <w:pPr>
              <w:spacing w:before="240"/>
              <w:jc w:val="center"/>
              <w:rPr>
                <w:rFonts w:asciiTheme="minorHAnsi" w:hAnsiTheme="minorHAnsi" w:cstheme="minorHAnsi"/>
              </w:rPr>
            </w:pPr>
            <w:r w:rsidRPr="00C21196">
              <w:rPr>
                <w:rFonts w:asciiTheme="minorHAnsi" w:hAnsiTheme="minorHAnsi" w:cstheme="minorHAnsi"/>
                <w:b/>
                <w:sz w:val="24"/>
              </w:rPr>
              <w:t>82-47-P/01</w:t>
            </w:r>
          </w:p>
        </w:tc>
        <w:tc>
          <w:tcPr>
            <w:tcW w:w="2835" w:type="dxa"/>
          </w:tcPr>
          <w:p w:rsidR="00EC6243" w:rsidRPr="00C21196" w:rsidRDefault="00EC6243" w:rsidP="003A1468">
            <w:pPr>
              <w:ind w:left="3"/>
              <w:jc w:val="center"/>
              <w:rPr>
                <w:rFonts w:asciiTheme="minorHAnsi" w:hAnsiTheme="minorHAnsi" w:cstheme="minorHAnsi"/>
              </w:rPr>
            </w:pPr>
            <w:r w:rsidRPr="00C21196">
              <w:rPr>
                <w:rFonts w:asciiTheme="minorHAnsi" w:hAnsiTheme="minorHAnsi" w:cstheme="minorHAnsi"/>
                <w:b/>
                <w:sz w:val="24"/>
              </w:rPr>
              <w:t>Hudebně dramatické umění</w:t>
            </w:r>
          </w:p>
        </w:tc>
        <w:tc>
          <w:tcPr>
            <w:tcW w:w="1414" w:type="dxa"/>
          </w:tcPr>
          <w:p w:rsidR="00EC6243" w:rsidRPr="00987A28" w:rsidRDefault="00EC6243" w:rsidP="003A1468">
            <w:pPr>
              <w:pStyle w:val="Nadpis6"/>
              <w:jc w:val="center"/>
              <w:rPr>
                <w:rFonts w:cs="Arial"/>
                <w:b/>
                <w:bCs/>
              </w:rPr>
            </w:pPr>
            <w:r>
              <w:rPr>
                <w:rFonts w:cs="Arial"/>
                <w:b/>
                <w:bCs/>
              </w:rPr>
              <w:t>180</w:t>
            </w:r>
          </w:p>
        </w:tc>
        <w:tc>
          <w:tcPr>
            <w:tcW w:w="1563" w:type="dxa"/>
            <w:vAlign w:val="center"/>
          </w:tcPr>
          <w:p w:rsidR="00EC6243" w:rsidRPr="00987A28" w:rsidRDefault="00EC6243" w:rsidP="00EC6243">
            <w:pPr>
              <w:pStyle w:val="Nadpis6"/>
              <w:rPr>
                <w:rFonts w:cs="Arial"/>
                <w:b/>
                <w:bCs/>
              </w:rPr>
            </w:pPr>
          </w:p>
        </w:tc>
      </w:tr>
    </w:tbl>
    <w:p w:rsidR="003C19F4" w:rsidRPr="00975F74" w:rsidRDefault="00975F74" w:rsidP="003C19F4">
      <w:pPr>
        <w:pStyle w:val="Nadpis6"/>
        <w:rPr>
          <w:rFonts w:cs="Arial"/>
          <w:color w:val="auto"/>
          <w:sz w:val="22"/>
        </w:rPr>
      </w:pPr>
      <w:r w:rsidRPr="00975F74">
        <w:rPr>
          <w:rFonts w:cs="Arial"/>
          <w:color w:val="auto"/>
          <w:sz w:val="22"/>
        </w:rPr>
        <w:t>Vzdělání na MKP – střední odborné vzdělání s maturitou lze ukončit po čtyřech letech studia – (kód M)</w:t>
      </w:r>
    </w:p>
    <w:p w:rsidR="00B10BF8" w:rsidRPr="00B10BF8" w:rsidRDefault="00B10BF8" w:rsidP="00B10BF8"/>
    <w:p w:rsidR="003C19F4" w:rsidRDefault="003C19F4" w:rsidP="003C19F4">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Změny ve skladbě oborů vzdělání / vzdělávacích programů</w:t>
      </w:r>
      <w:r w:rsidRPr="001519ED">
        <w:rPr>
          <w:rFonts w:cs="Arial"/>
          <w:color w:val="FF0000"/>
        </w:rPr>
        <w:t xml:space="preserve"> </w:t>
      </w:r>
      <w:r w:rsidRPr="00987A28">
        <w:rPr>
          <w:rFonts w:cs="Arial"/>
        </w:rPr>
        <w:t>oproti školnímu roku 20</w:t>
      </w:r>
      <w:r>
        <w:rPr>
          <w:rFonts w:cs="Arial"/>
        </w:rPr>
        <w:t>19/2020</w:t>
      </w:r>
      <w:r w:rsidRPr="00987A28">
        <w:rPr>
          <w:rFonts w:cs="Arial"/>
        </w:rPr>
        <w:t>:</w:t>
      </w:r>
    </w:p>
    <w:p w:rsidR="00B10BF8" w:rsidRPr="00987A28" w:rsidRDefault="00B10BF8" w:rsidP="00B10BF8">
      <w:pPr>
        <w:overflowPunct w:val="0"/>
        <w:autoSpaceDE w:val="0"/>
        <w:autoSpaceDN w:val="0"/>
        <w:adjustRightInd w:val="0"/>
        <w:spacing w:after="0" w:line="240" w:lineRule="auto"/>
        <w:ind w:left="-94"/>
        <w:jc w:val="both"/>
        <w:textAlignment w:val="baseline"/>
        <w:rPr>
          <w:rFonts w:cs="Arial"/>
        </w:rPr>
      </w:pPr>
      <w:r>
        <w:rPr>
          <w:rFonts w:cs="Arial"/>
          <w:u w:val="single"/>
        </w:rPr>
        <w:t xml:space="preserve">    </w:t>
      </w:r>
    </w:p>
    <w:p w:rsidR="003C19F4" w:rsidRPr="00987A28"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rPr>
        <w:t>nové obory / programy</w:t>
      </w:r>
    </w:p>
    <w:p w:rsidR="003C19F4" w:rsidRPr="00987A28"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rPr>
        <w:t>zrušené obory / programy</w:t>
      </w:r>
    </w:p>
    <w:p w:rsidR="0074219F" w:rsidRDefault="0074219F" w:rsidP="003C19F4">
      <w:pPr>
        <w:jc w:val="both"/>
        <w:rPr>
          <w:rFonts w:cs="Arial"/>
        </w:rPr>
      </w:pPr>
    </w:p>
    <w:p w:rsidR="0074219F" w:rsidRPr="00987A28" w:rsidRDefault="0074219F" w:rsidP="0074219F">
      <w:pPr>
        <w:ind w:left="360"/>
        <w:jc w:val="both"/>
        <w:rPr>
          <w:rFonts w:cs="Arial"/>
        </w:rPr>
      </w:pPr>
      <w:r>
        <w:rPr>
          <w:rFonts w:cs="Arial"/>
        </w:rPr>
        <w:t>Ve školním roce 2020/2021 nedošlo k žádné změně ve skladbě oborů vzdělání oproti školnímu roku 2019/2020.</w:t>
      </w:r>
    </w:p>
    <w:p w:rsidR="003C19F4" w:rsidRDefault="003C19F4" w:rsidP="003C19F4">
      <w:pPr>
        <w:numPr>
          <w:ilvl w:val="0"/>
          <w:numId w:val="17"/>
        </w:numPr>
        <w:tabs>
          <w:tab w:val="num" w:pos="360"/>
        </w:tabs>
        <w:overflowPunct w:val="0"/>
        <w:autoSpaceDE w:val="0"/>
        <w:autoSpaceDN w:val="0"/>
        <w:adjustRightInd w:val="0"/>
        <w:spacing w:after="0" w:line="240" w:lineRule="auto"/>
        <w:ind w:left="360"/>
        <w:jc w:val="both"/>
        <w:textAlignment w:val="baseline"/>
        <w:rPr>
          <w:rFonts w:cs="Arial"/>
        </w:rPr>
      </w:pPr>
      <w:r w:rsidRPr="001519ED">
        <w:rPr>
          <w:rFonts w:cs="Arial"/>
          <w:b/>
          <w:color w:val="FF0000"/>
          <w:u w:val="single"/>
        </w:rPr>
        <w:t>Místa poskytovaného vzdělávání nebo školských služeb</w:t>
      </w:r>
      <w:r w:rsidRPr="001519ED">
        <w:rPr>
          <w:rFonts w:cs="Arial"/>
          <w:color w:val="FF0000"/>
        </w:rPr>
        <w:t xml:space="preserve"> </w:t>
      </w:r>
      <w:r w:rsidRPr="00987A28">
        <w:rPr>
          <w:rFonts w:cs="Arial"/>
        </w:rPr>
        <w:t>(do závorky uveďte vlastníka objektu):</w:t>
      </w:r>
    </w:p>
    <w:p w:rsidR="00B10BF8" w:rsidRPr="00987A28" w:rsidRDefault="00B10BF8" w:rsidP="00B10BF8">
      <w:pPr>
        <w:overflowPunct w:val="0"/>
        <w:autoSpaceDE w:val="0"/>
        <w:autoSpaceDN w:val="0"/>
        <w:adjustRightInd w:val="0"/>
        <w:spacing w:after="0" w:line="240" w:lineRule="auto"/>
        <w:ind w:left="360"/>
        <w:jc w:val="both"/>
        <w:textAlignment w:val="baseline"/>
        <w:rPr>
          <w:rFonts w:cs="Arial"/>
        </w:rPr>
      </w:pPr>
    </w:p>
    <w:p w:rsidR="003C19F4" w:rsidRPr="00987A28"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rPr>
        <w:t>uvedená v rozhodnutí o zápisu do školského rejstříku</w:t>
      </w:r>
    </w:p>
    <w:p w:rsidR="003C19F4"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rPr>
        <w:t>jiná</w:t>
      </w:r>
    </w:p>
    <w:p w:rsidR="0074219F" w:rsidRDefault="0074219F" w:rsidP="0074219F">
      <w:pPr>
        <w:overflowPunct w:val="0"/>
        <w:autoSpaceDE w:val="0"/>
        <w:autoSpaceDN w:val="0"/>
        <w:adjustRightInd w:val="0"/>
        <w:spacing w:after="0" w:line="240" w:lineRule="auto"/>
        <w:ind w:left="1134"/>
        <w:jc w:val="both"/>
        <w:textAlignment w:val="baseline"/>
        <w:rPr>
          <w:rFonts w:cs="Arial"/>
        </w:rPr>
      </w:pPr>
    </w:p>
    <w:p w:rsidR="0074219F" w:rsidRPr="0074219F" w:rsidRDefault="0074219F" w:rsidP="0074219F">
      <w:pPr>
        <w:overflowPunct w:val="0"/>
        <w:autoSpaceDE w:val="0"/>
        <w:autoSpaceDN w:val="0"/>
        <w:adjustRightInd w:val="0"/>
        <w:spacing w:after="0" w:line="240" w:lineRule="auto"/>
        <w:ind w:left="1134"/>
        <w:jc w:val="both"/>
        <w:textAlignment w:val="baseline"/>
        <w:rPr>
          <w:rFonts w:cs="Arial"/>
        </w:rPr>
      </w:pPr>
    </w:p>
    <w:p w:rsidR="00EC6243" w:rsidRPr="00B10BF8" w:rsidRDefault="00EC6243" w:rsidP="00B10BF8">
      <w:pPr>
        <w:pStyle w:val="Odstavecseseznamem"/>
        <w:numPr>
          <w:ilvl w:val="0"/>
          <w:numId w:val="31"/>
        </w:numPr>
        <w:spacing w:after="5" w:line="270" w:lineRule="auto"/>
        <w:ind w:right="144"/>
        <w:rPr>
          <w:rFonts w:cstheme="minorHAnsi"/>
        </w:rPr>
      </w:pPr>
      <w:r w:rsidRPr="00B10BF8">
        <w:rPr>
          <w:rFonts w:eastAsia="Times New Roman" w:cstheme="minorHAnsi"/>
          <w:sz w:val="24"/>
        </w:rPr>
        <w:t xml:space="preserve">Výuka probíhá v budově Mezinárodní konzervatoře Praha, Olšanská 55/5, Praha 3.   </w:t>
      </w:r>
    </w:p>
    <w:p w:rsidR="00EC6243" w:rsidRPr="00C21196" w:rsidRDefault="00076436" w:rsidP="00975F74">
      <w:pPr>
        <w:spacing w:after="0"/>
        <w:ind w:left="439"/>
        <w:rPr>
          <w:rFonts w:asciiTheme="minorHAnsi" w:hAnsiTheme="minorHAnsi" w:cstheme="minorHAnsi"/>
        </w:rPr>
      </w:pPr>
      <w:r>
        <w:rPr>
          <w:rFonts w:asciiTheme="minorHAnsi" w:eastAsia="Times New Roman" w:hAnsiTheme="minorHAnsi" w:cstheme="minorHAnsi"/>
          <w:sz w:val="24"/>
        </w:rPr>
        <w:t>(Central Groupe</w:t>
      </w:r>
      <w:r w:rsidR="00B10BF8">
        <w:rPr>
          <w:rFonts w:asciiTheme="minorHAnsi" w:eastAsia="Times New Roman" w:hAnsiTheme="minorHAnsi" w:cstheme="minorHAnsi"/>
          <w:sz w:val="24"/>
        </w:rPr>
        <w:t>)</w:t>
      </w:r>
    </w:p>
    <w:p w:rsidR="00EC6243" w:rsidRDefault="00EC6243" w:rsidP="00EC6243">
      <w:pPr>
        <w:spacing w:after="23"/>
        <w:ind w:left="94"/>
        <w:rPr>
          <w:rFonts w:asciiTheme="minorHAnsi" w:eastAsia="Times New Roman" w:hAnsiTheme="minorHAnsi" w:cstheme="minorHAnsi"/>
          <w:sz w:val="24"/>
        </w:rPr>
      </w:pPr>
      <w:r w:rsidRPr="00C21196">
        <w:rPr>
          <w:rFonts w:asciiTheme="minorHAnsi" w:hAnsiTheme="minorHAnsi" w:cstheme="minorHAnsi"/>
        </w:rPr>
        <w:t xml:space="preserve"> </w:t>
      </w:r>
      <w:r w:rsidRPr="00C21196">
        <w:rPr>
          <w:rFonts w:asciiTheme="minorHAnsi" w:eastAsia="Times New Roman" w:hAnsiTheme="minorHAnsi" w:cstheme="minorHAnsi"/>
          <w:sz w:val="24"/>
        </w:rPr>
        <w:t xml:space="preserve"> </w:t>
      </w:r>
      <w:r w:rsidRPr="00C21196">
        <w:rPr>
          <w:rFonts w:asciiTheme="minorHAnsi" w:hAnsiTheme="minorHAnsi" w:cstheme="minorHAnsi"/>
          <w:noProof/>
        </w:rPr>
        <w:drawing>
          <wp:inline distT="0" distB="0" distL="0" distR="0" wp14:anchorId="0FE5DD82" wp14:editId="006F863E">
            <wp:extent cx="2133600" cy="1570693"/>
            <wp:effectExtent l="0" t="0" r="0" b="0"/>
            <wp:docPr id="41" name="Picture 531"/>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18"/>
                    <a:stretch>
                      <a:fillRect/>
                    </a:stretch>
                  </pic:blipFill>
                  <pic:spPr>
                    <a:xfrm>
                      <a:off x="0" y="0"/>
                      <a:ext cx="2135658" cy="1572208"/>
                    </a:xfrm>
                    <a:prstGeom prst="rect">
                      <a:avLst/>
                    </a:prstGeom>
                  </pic:spPr>
                </pic:pic>
              </a:graphicData>
            </a:graphic>
          </wp:inline>
        </w:drawing>
      </w:r>
    </w:p>
    <w:p w:rsidR="00B10BF8" w:rsidRPr="00B10BF8" w:rsidRDefault="00B10BF8" w:rsidP="00B10BF8">
      <w:pPr>
        <w:spacing w:after="0"/>
        <w:rPr>
          <w:rFonts w:asciiTheme="minorHAnsi" w:hAnsiTheme="minorHAnsi" w:cstheme="minorHAnsi"/>
        </w:rPr>
      </w:pPr>
      <w:r>
        <w:rPr>
          <w:rFonts w:asciiTheme="minorHAnsi" w:hAnsiTheme="minorHAnsi" w:cstheme="minorHAnsi"/>
        </w:rPr>
        <w:t>b.</w:t>
      </w:r>
      <w:r w:rsidR="00EC6243" w:rsidRPr="00C21196">
        <w:rPr>
          <w:rFonts w:asciiTheme="minorHAnsi" w:hAnsiTheme="minorHAnsi" w:cstheme="minorHAnsi"/>
        </w:rPr>
        <w:t xml:space="preserve"> </w:t>
      </w:r>
      <w:r w:rsidR="00EC6243" w:rsidRPr="00C21196">
        <w:rPr>
          <w:rFonts w:asciiTheme="minorHAnsi" w:eastAsia="Times New Roman" w:hAnsiTheme="minorHAnsi" w:cstheme="minorHAnsi"/>
          <w:sz w:val="24"/>
        </w:rPr>
        <w:t xml:space="preserve"> </w:t>
      </w:r>
    </w:p>
    <w:p w:rsidR="00EC6243" w:rsidRPr="00C21196" w:rsidRDefault="00EC6243" w:rsidP="00EC6243">
      <w:pPr>
        <w:spacing w:after="48" w:line="270" w:lineRule="auto"/>
        <w:ind w:left="98" w:hanging="10"/>
        <w:rPr>
          <w:rFonts w:asciiTheme="minorHAnsi" w:hAnsiTheme="minorHAnsi" w:cstheme="minorHAnsi"/>
        </w:rPr>
      </w:pPr>
      <w:r w:rsidRPr="00C21196">
        <w:rPr>
          <w:rFonts w:asciiTheme="minorHAnsi" w:eastAsia="Times New Roman" w:hAnsiTheme="minorHAnsi" w:cstheme="minorHAnsi"/>
          <w:b/>
          <w:sz w:val="24"/>
        </w:rPr>
        <w:t xml:space="preserve">Školící a rekreační středisko  </w:t>
      </w:r>
      <w:r w:rsidRPr="00C21196">
        <w:rPr>
          <w:rFonts w:asciiTheme="minorHAnsi" w:eastAsia="Times New Roman" w:hAnsiTheme="minorHAnsi" w:cstheme="minorHAnsi"/>
          <w:sz w:val="24"/>
        </w:rPr>
        <w:t xml:space="preserve">  </w:t>
      </w:r>
    </w:p>
    <w:p w:rsidR="00EC6243" w:rsidRPr="00C21196" w:rsidRDefault="00EC6243" w:rsidP="00EC6243">
      <w:pPr>
        <w:spacing w:after="5"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Hájemství  </w:t>
      </w:r>
    </w:p>
    <w:p w:rsidR="00EC6243" w:rsidRDefault="00EC6243" w:rsidP="00EC6243">
      <w:pPr>
        <w:spacing w:after="40" w:line="270" w:lineRule="auto"/>
        <w:ind w:left="79" w:right="5822"/>
        <w:rPr>
          <w:rFonts w:asciiTheme="minorHAnsi" w:eastAsia="Times New Roman" w:hAnsiTheme="minorHAnsi" w:cstheme="minorHAnsi"/>
          <w:sz w:val="24"/>
        </w:rPr>
      </w:pPr>
      <w:r w:rsidRPr="00C21196">
        <w:rPr>
          <w:rFonts w:asciiTheme="minorHAnsi" w:eastAsia="Times New Roman" w:hAnsiTheme="minorHAnsi" w:cstheme="minorHAnsi"/>
          <w:sz w:val="24"/>
        </w:rPr>
        <w:t xml:space="preserve">Hájemství u Dvora Králové  </w:t>
      </w:r>
    </w:p>
    <w:p w:rsidR="00EC6243" w:rsidRPr="00C21196" w:rsidRDefault="00B10BF8" w:rsidP="00EC6243">
      <w:pPr>
        <w:spacing w:after="40" w:line="270" w:lineRule="auto"/>
        <w:ind w:left="79" w:right="5822"/>
        <w:rPr>
          <w:rFonts w:asciiTheme="minorHAnsi" w:hAnsiTheme="minorHAnsi" w:cstheme="minorHAnsi"/>
        </w:rPr>
      </w:pPr>
      <w:r>
        <w:rPr>
          <w:rFonts w:asciiTheme="minorHAnsi" w:eastAsia="Times New Roman" w:hAnsiTheme="minorHAnsi" w:cstheme="minorHAnsi"/>
          <w:sz w:val="24"/>
        </w:rPr>
        <w:t xml:space="preserve">obec Vítězná </w:t>
      </w:r>
      <w:r w:rsidR="00EC6243" w:rsidRPr="00C21196">
        <w:rPr>
          <w:rFonts w:asciiTheme="minorHAnsi" w:eastAsia="Times New Roman" w:hAnsiTheme="minorHAnsi" w:cstheme="minorHAnsi"/>
          <w:sz w:val="24"/>
        </w:rPr>
        <w:t xml:space="preserve">   </w:t>
      </w:r>
    </w:p>
    <w:p w:rsidR="00EC6243" w:rsidRDefault="00EC6243" w:rsidP="00EC6243">
      <w:pPr>
        <w:spacing w:after="5" w:line="270" w:lineRule="auto"/>
        <w:ind w:left="79" w:right="144"/>
        <w:rPr>
          <w:rFonts w:asciiTheme="minorHAnsi" w:eastAsia="Times New Roman" w:hAnsiTheme="minorHAnsi" w:cstheme="minorHAnsi"/>
          <w:sz w:val="24"/>
        </w:rPr>
      </w:pPr>
      <w:r w:rsidRPr="00C21196">
        <w:rPr>
          <w:rFonts w:asciiTheme="minorHAnsi" w:eastAsia="Times New Roman" w:hAnsiTheme="minorHAnsi" w:cstheme="minorHAnsi"/>
          <w:sz w:val="24"/>
        </w:rPr>
        <w:t xml:space="preserve">PSČ: 544 01   </w:t>
      </w:r>
      <w:r w:rsidR="00076436">
        <w:rPr>
          <w:rFonts w:asciiTheme="minorHAnsi" w:eastAsia="Times New Roman" w:hAnsiTheme="minorHAnsi" w:cstheme="minorHAnsi"/>
          <w:sz w:val="24"/>
        </w:rPr>
        <w:t>(Royal Prague International)</w:t>
      </w:r>
    </w:p>
    <w:p w:rsidR="00076436" w:rsidRPr="00C21196" w:rsidRDefault="00076436" w:rsidP="00EC6243">
      <w:pPr>
        <w:spacing w:after="5" w:line="270" w:lineRule="auto"/>
        <w:ind w:left="79" w:right="144"/>
        <w:rPr>
          <w:rFonts w:asciiTheme="minorHAnsi" w:hAnsiTheme="minorHAnsi" w:cstheme="minorHAnsi"/>
        </w:rPr>
      </w:pPr>
    </w:p>
    <w:p w:rsidR="00EC6243" w:rsidRPr="00C21196" w:rsidRDefault="00EC6243" w:rsidP="00EC6243">
      <w:pPr>
        <w:spacing w:after="0"/>
        <w:ind w:right="4843"/>
        <w:jc w:val="center"/>
        <w:rPr>
          <w:rFonts w:asciiTheme="minorHAnsi" w:hAnsiTheme="minorHAnsi" w:cstheme="minorHAnsi"/>
        </w:rPr>
      </w:pPr>
      <w:r w:rsidRPr="00C21196">
        <w:rPr>
          <w:rFonts w:asciiTheme="minorHAnsi" w:hAnsiTheme="minorHAnsi" w:cstheme="minorHAnsi"/>
          <w:noProof/>
        </w:rPr>
        <w:drawing>
          <wp:anchor distT="0" distB="0" distL="114300" distR="114300" simplePos="0" relativeHeight="251693056" behindDoc="0" locked="0" layoutInCell="1" allowOverlap="1">
            <wp:simplePos x="0" y="0"/>
            <wp:positionH relativeFrom="column">
              <wp:posOffset>-3810</wp:posOffset>
            </wp:positionH>
            <wp:positionV relativeFrom="paragraph">
              <wp:posOffset>3810</wp:posOffset>
            </wp:positionV>
            <wp:extent cx="2665730" cy="2001520"/>
            <wp:effectExtent l="0" t="0" r="1270" b="0"/>
            <wp:wrapTopAndBottom/>
            <wp:docPr id="42" name="Picture 621"/>
            <wp:cNvGraphicFramePr/>
            <a:graphic xmlns:a="http://schemas.openxmlformats.org/drawingml/2006/main">
              <a:graphicData uri="http://schemas.openxmlformats.org/drawingml/2006/picture">
                <pic:pic xmlns:pic="http://schemas.openxmlformats.org/drawingml/2006/picture">
                  <pic:nvPicPr>
                    <pic:cNvPr id="621" name="Picture 621"/>
                    <pic:cNvPicPr/>
                  </pic:nvPicPr>
                  <pic:blipFill>
                    <a:blip r:embed="rId19">
                      <a:extLst>
                        <a:ext uri="{28A0092B-C50C-407E-A947-70E740481C1C}">
                          <a14:useLocalDpi xmlns:a14="http://schemas.microsoft.com/office/drawing/2010/main" val="0"/>
                        </a:ext>
                      </a:extLst>
                    </a:blip>
                    <a:stretch>
                      <a:fillRect/>
                    </a:stretch>
                  </pic:blipFill>
                  <pic:spPr>
                    <a:xfrm>
                      <a:off x="0" y="0"/>
                      <a:ext cx="2665730" cy="2001520"/>
                    </a:xfrm>
                    <a:prstGeom prst="rect">
                      <a:avLst/>
                    </a:prstGeom>
                  </pic:spPr>
                </pic:pic>
              </a:graphicData>
            </a:graphic>
          </wp:anchor>
        </w:drawing>
      </w:r>
      <w:r w:rsidRPr="00C21196">
        <w:rPr>
          <w:rFonts w:asciiTheme="minorHAnsi" w:eastAsia="Times New Roman" w:hAnsiTheme="minorHAnsi" w:cstheme="minorHAnsi"/>
          <w:sz w:val="18"/>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26"/>
        <w:ind w:left="94"/>
        <w:rPr>
          <w:rFonts w:asciiTheme="minorHAnsi" w:hAnsiTheme="minorHAnsi" w:cstheme="minorHAnsi"/>
        </w:rPr>
      </w:pPr>
      <w:r w:rsidRPr="00C21196">
        <w:rPr>
          <w:rFonts w:asciiTheme="minorHAnsi" w:eastAsia="Times New Roman" w:hAnsiTheme="minorHAnsi" w:cstheme="minorHAnsi"/>
          <w:sz w:val="18"/>
        </w:rPr>
        <w:t xml:space="preserve"> </w:t>
      </w:r>
      <w:r w:rsidRPr="00C21196">
        <w:rPr>
          <w:rFonts w:asciiTheme="minorHAnsi" w:eastAsia="Times New Roman" w:hAnsiTheme="minorHAnsi" w:cstheme="minorHAnsi"/>
          <w:sz w:val="24"/>
        </w:rPr>
        <w:t xml:space="preserve"> </w:t>
      </w:r>
    </w:p>
    <w:p w:rsidR="00EC6243" w:rsidRPr="00C21196" w:rsidRDefault="00EC6243" w:rsidP="00EC6243">
      <w:pPr>
        <w:spacing w:after="139"/>
        <w:ind w:left="94"/>
        <w:rPr>
          <w:rFonts w:asciiTheme="minorHAnsi" w:hAnsiTheme="minorHAnsi" w:cstheme="minorHAnsi"/>
        </w:rPr>
      </w:pPr>
    </w:p>
    <w:p w:rsidR="00EC6243" w:rsidRPr="00C21196" w:rsidRDefault="00EC6243" w:rsidP="00EC6243">
      <w:pPr>
        <w:spacing w:after="49" w:line="270" w:lineRule="auto"/>
        <w:ind w:left="98" w:hanging="10"/>
        <w:rPr>
          <w:rFonts w:asciiTheme="minorHAnsi" w:hAnsiTheme="minorHAnsi" w:cstheme="minorHAnsi"/>
        </w:rPr>
      </w:pPr>
      <w:r w:rsidRPr="00C21196">
        <w:rPr>
          <w:rFonts w:asciiTheme="minorHAnsi" w:eastAsia="Times New Roman" w:hAnsiTheme="minorHAnsi" w:cstheme="minorHAnsi"/>
          <w:b/>
          <w:sz w:val="24"/>
        </w:rPr>
        <w:t xml:space="preserve">Divadlo Korunní </w:t>
      </w:r>
    </w:p>
    <w:p w:rsidR="00EC6243" w:rsidRPr="00C21196" w:rsidRDefault="00EC6243" w:rsidP="00EC6243">
      <w:pPr>
        <w:spacing w:after="47" w:line="270" w:lineRule="auto"/>
        <w:ind w:left="79" w:right="144"/>
        <w:rPr>
          <w:rFonts w:asciiTheme="minorHAnsi" w:hAnsiTheme="minorHAnsi" w:cstheme="minorHAnsi"/>
        </w:rPr>
      </w:pPr>
      <w:r w:rsidRPr="00C21196">
        <w:rPr>
          <w:rFonts w:asciiTheme="minorHAnsi" w:eastAsia="Times New Roman" w:hAnsiTheme="minorHAnsi" w:cstheme="minorHAnsi"/>
          <w:sz w:val="24"/>
        </w:rPr>
        <w:t xml:space="preserve">Korunní 30, Praha 2   </w:t>
      </w:r>
    </w:p>
    <w:p w:rsidR="00EC6243" w:rsidRDefault="00EC6243" w:rsidP="00EC6243">
      <w:pPr>
        <w:spacing w:after="5" w:line="270" w:lineRule="auto"/>
        <w:ind w:left="79" w:right="144"/>
        <w:rPr>
          <w:rFonts w:asciiTheme="minorHAnsi" w:eastAsia="Times New Roman" w:hAnsiTheme="minorHAnsi" w:cstheme="minorHAnsi"/>
          <w:sz w:val="24"/>
        </w:rPr>
      </w:pPr>
      <w:r w:rsidRPr="00C21196">
        <w:rPr>
          <w:rFonts w:asciiTheme="minorHAnsi" w:eastAsia="Times New Roman" w:hAnsiTheme="minorHAnsi" w:cstheme="minorHAnsi"/>
          <w:sz w:val="24"/>
        </w:rPr>
        <w:t>PSČ: 120 00</w:t>
      </w:r>
      <w:r w:rsidRPr="00C21196">
        <w:rPr>
          <w:rFonts w:asciiTheme="minorHAnsi" w:eastAsia="Times New Roman" w:hAnsiTheme="minorHAnsi" w:cstheme="minorHAnsi"/>
          <w:sz w:val="18"/>
        </w:rPr>
        <w:t xml:space="preserve"> </w:t>
      </w:r>
      <w:r w:rsidRPr="00C21196">
        <w:rPr>
          <w:rFonts w:asciiTheme="minorHAnsi" w:eastAsia="Arial" w:hAnsiTheme="minorHAnsi" w:cstheme="minorHAnsi"/>
          <w:sz w:val="18"/>
        </w:rPr>
        <w:t xml:space="preserve"> </w:t>
      </w:r>
      <w:r w:rsidRPr="00C21196">
        <w:rPr>
          <w:rFonts w:asciiTheme="minorHAnsi" w:eastAsia="Times New Roman" w:hAnsiTheme="minorHAnsi" w:cstheme="minorHAnsi"/>
          <w:sz w:val="24"/>
        </w:rPr>
        <w:t xml:space="preserve"> </w:t>
      </w:r>
      <w:r w:rsidR="00076436">
        <w:rPr>
          <w:rFonts w:asciiTheme="minorHAnsi" w:eastAsia="Times New Roman" w:hAnsiTheme="minorHAnsi" w:cstheme="minorHAnsi"/>
          <w:sz w:val="24"/>
        </w:rPr>
        <w:t>(Bergamaska)</w:t>
      </w:r>
    </w:p>
    <w:p w:rsidR="00EC6243" w:rsidRPr="00C21196" w:rsidRDefault="00EC6243" w:rsidP="00EC6243">
      <w:pPr>
        <w:spacing w:after="5" w:line="270" w:lineRule="auto"/>
        <w:ind w:left="79" w:right="144"/>
        <w:rPr>
          <w:rFonts w:asciiTheme="minorHAnsi" w:hAnsiTheme="minorHAnsi" w:cstheme="minorHAnsi"/>
        </w:rPr>
      </w:pPr>
      <w:r>
        <w:rPr>
          <w:rFonts w:asciiTheme="minorHAnsi" w:hAnsiTheme="minorHAnsi" w:cstheme="minorHAnsi"/>
          <w:noProof/>
        </w:rPr>
        <w:drawing>
          <wp:anchor distT="0" distB="0" distL="114300" distR="114300" simplePos="0" relativeHeight="251692032" behindDoc="0" locked="0" layoutInCell="1" allowOverlap="1" wp14:anchorId="24CB5B0B" wp14:editId="28707510">
            <wp:simplePos x="0" y="0"/>
            <wp:positionH relativeFrom="column">
              <wp:posOffset>-3810</wp:posOffset>
            </wp:positionH>
            <wp:positionV relativeFrom="paragraph">
              <wp:posOffset>187960</wp:posOffset>
            </wp:positionV>
            <wp:extent cx="2771775" cy="1834515"/>
            <wp:effectExtent l="0" t="0" r="9525" b="0"/>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ollo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71775" cy="1834515"/>
                    </a:xfrm>
                    <a:prstGeom prst="rect">
                      <a:avLst/>
                    </a:prstGeom>
                  </pic:spPr>
                </pic:pic>
              </a:graphicData>
            </a:graphic>
          </wp:anchor>
        </w:drawing>
      </w:r>
    </w:p>
    <w:p w:rsidR="00EC6243" w:rsidRDefault="00EC6243" w:rsidP="00EC6243">
      <w:pPr>
        <w:spacing w:after="0"/>
        <w:ind w:right="4858"/>
        <w:rPr>
          <w:rFonts w:asciiTheme="minorHAnsi" w:eastAsia="Times New Roman" w:hAnsiTheme="minorHAnsi" w:cstheme="minorHAnsi"/>
          <w:sz w:val="18"/>
        </w:rPr>
      </w:pPr>
      <w:r w:rsidRPr="00C21196">
        <w:rPr>
          <w:rFonts w:asciiTheme="minorHAnsi" w:eastAsia="Times New Roman" w:hAnsiTheme="minorHAnsi" w:cstheme="minorHAnsi"/>
          <w:sz w:val="18"/>
        </w:rPr>
        <w:t xml:space="preserve">  </w:t>
      </w:r>
    </w:p>
    <w:p w:rsidR="00EC6243" w:rsidRDefault="00EC6243" w:rsidP="00EC6243">
      <w:pPr>
        <w:spacing w:after="0"/>
        <w:ind w:right="4858"/>
        <w:rPr>
          <w:rFonts w:asciiTheme="minorHAnsi" w:eastAsia="Times New Roman" w:hAnsiTheme="minorHAnsi" w:cstheme="minorHAnsi"/>
          <w:sz w:val="18"/>
        </w:rPr>
      </w:pPr>
    </w:p>
    <w:p w:rsidR="00EC6243" w:rsidRPr="00430DAE" w:rsidRDefault="00EC6243" w:rsidP="00EC6243">
      <w:pPr>
        <w:spacing w:after="47" w:line="270" w:lineRule="auto"/>
        <w:ind w:left="79" w:right="144"/>
        <w:rPr>
          <w:rFonts w:asciiTheme="minorHAnsi" w:eastAsia="Times New Roman" w:hAnsiTheme="minorHAnsi" w:cstheme="minorHAnsi"/>
          <w:b/>
          <w:sz w:val="24"/>
        </w:rPr>
      </w:pPr>
      <w:r w:rsidRPr="00430DAE">
        <w:rPr>
          <w:rFonts w:asciiTheme="minorHAnsi" w:eastAsia="Times New Roman" w:hAnsiTheme="minorHAnsi" w:cstheme="minorHAnsi"/>
          <w:b/>
          <w:sz w:val="24"/>
        </w:rPr>
        <w:t>Kulturní dům STAR</w:t>
      </w:r>
    </w:p>
    <w:p w:rsidR="00EC6243" w:rsidRPr="00430DAE" w:rsidRDefault="00EC6243" w:rsidP="00EC6243">
      <w:pPr>
        <w:spacing w:after="47" w:line="270" w:lineRule="auto"/>
        <w:ind w:left="79" w:right="144"/>
        <w:rPr>
          <w:rFonts w:asciiTheme="minorHAnsi" w:eastAsia="Times New Roman" w:hAnsiTheme="minorHAnsi" w:cstheme="minorHAnsi"/>
          <w:sz w:val="24"/>
        </w:rPr>
      </w:pPr>
      <w:r w:rsidRPr="00430DAE">
        <w:rPr>
          <w:rFonts w:asciiTheme="minorHAnsi" w:eastAsia="Times New Roman" w:hAnsiTheme="minorHAnsi" w:cstheme="minorHAnsi"/>
          <w:sz w:val="24"/>
        </w:rPr>
        <w:t>Za Sídlištěm 1, Praha Komořany</w:t>
      </w:r>
      <w:r w:rsidR="00076436">
        <w:rPr>
          <w:rFonts w:asciiTheme="minorHAnsi" w:eastAsia="Times New Roman" w:hAnsiTheme="minorHAnsi" w:cstheme="minorHAnsi"/>
          <w:sz w:val="24"/>
        </w:rPr>
        <w:t xml:space="preserve"> (Tery trade)</w:t>
      </w:r>
    </w:p>
    <w:p w:rsidR="00EC6243" w:rsidRPr="00C21196" w:rsidRDefault="00EC6243" w:rsidP="00EC6243">
      <w:pPr>
        <w:spacing w:after="53"/>
        <w:rPr>
          <w:rFonts w:asciiTheme="minorHAnsi" w:hAnsiTheme="minorHAnsi" w:cstheme="minorHAnsi"/>
        </w:rPr>
      </w:pPr>
      <w:r>
        <w:rPr>
          <w:rFonts w:asciiTheme="minorHAnsi" w:eastAsia="Times New Roman" w:hAnsiTheme="minorHAnsi" w:cstheme="minorHAnsi"/>
          <w:noProof/>
          <w:sz w:val="24"/>
        </w:rPr>
        <w:drawing>
          <wp:inline distT="0" distB="0" distL="0" distR="0" wp14:anchorId="7661F3C3" wp14:editId="26D185D0">
            <wp:extent cx="3009900" cy="2015856"/>
            <wp:effectExtent l="0" t="0" r="0" b="3810"/>
            <wp:docPr id="44" name="Obrázek 44" descr="DSC_8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868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13642" cy="2018362"/>
                    </a:xfrm>
                    <a:prstGeom prst="rect">
                      <a:avLst/>
                    </a:prstGeom>
                    <a:noFill/>
                    <a:ln>
                      <a:noFill/>
                    </a:ln>
                  </pic:spPr>
                </pic:pic>
              </a:graphicData>
            </a:graphic>
          </wp:inline>
        </w:drawing>
      </w:r>
      <w:r w:rsidRPr="00C21196">
        <w:rPr>
          <w:rFonts w:asciiTheme="minorHAnsi" w:eastAsia="Times New Roman" w:hAnsiTheme="minorHAnsi" w:cstheme="minorHAnsi"/>
          <w:sz w:val="18"/>
        </w:rPr>
        <w:t xml:space="preserve"> </w:t>
      </w:r>
    </w:p>
    <w:p w:rsidR="00EC6243" w:rsidRDefault="00EC6243" w:rsidP="003C19F4">
      <w:pPr>
        <w:jc w:val="both"/>
        <w:rPr>
          <w:rFonts w:cs="Arial"/>
        </w:rPr>
      </w:pPr>
    </w:p>
    <w:p w:rsidR="00EC6243" w:rsidRPr="00987A28" w:rsidRDefault="00EC6243" w:rsidP="003C19F4">
      <w:pPr>
        <w:jc w:val="both"/>
        <w:rPr>
          <w:rFonts w:cs="Arial"/>
        </w:rPr>
      </w:pPr>
    </w:p>
    <w:p w:rsidR="003C19F4" w:rsidRPr="00C37380" w:rsidRDefault="003C19F4" w:rsidP="003C19F4">
      <w:pPr>
        <w:pStyle w:val="Nadpis9"/>
        <w:keepLines w:val="0"/>
        <w:numPr>
          <w:ilvl w:val="0"/>
          <w:numId w:val="17"/>
        </w:numPr>
        <w:tabs>
          <w:tab w:val="num" w:pos="360"/>
        </w:tabs>
        <w:overflowPunct w:val="0"/>
        <w:autoSpaceDE w:val="0"/>
        <w:autoSpaceDN w:val="0"/>
        <w:adjustRightInd w:val="0"/>
        <w:spacing w:before="0" w:line="240" w:lineRule="auto"/>
        <w:ind w:left="360"/>
        <w:jc w:val="both"/>
        <w:textAlignment w:val="baseline"/>
        <w:rPr>
          <w:rFonts w:ascii="Calibri" w:hAnsi="Calibri" w:cs="Arial"/>
          <w:b/>
          <w:i w:val="0"/>
          <w:color w:val="FF0000"/>
          <w:sz w:val="22"/>
          <w:u w:val="single"/>
        </w:rPr>
      </w:pPr>
      <w:r w:rsidRPr="00C37380">
        <w:rPr>
          <w:rFonts w:ascii="Calibri" w:hAnsi="Calibri" w:cs="Arial"/>
          <w:b/>
          <w:i w:val="0"/>
          <w:color w:val="FF0000"/>
          <w:sz w:val="22"/>
          <w:u w:val="single"/>
        </w:rPr>
        <w:lastRenderedPageBreak/>
        <w:t>Stručná charakteristika materiálně technického vybavení právnické osoby</w:t>
      </w:r>
    </w:p>
    <w:p w:rsidR="003C19F4" w:rsidRDefault="003C19F4" w:rsidP="003C19F4">
      <w:pPr>
        <w:jc w:val="both"/>
        <w:rPr>
          <w:rFonts w:cs="Arial"/>
        </w:rPr>
      </w:pPr>
    </w:p>
    <w:p w:rsidR="00D3199C" w:rsidRDefault="00856EFC" w:rsidP="00856EFC">
      <w:pPr>
        <w:jc w:val="both"/>
      </w:pPr>
      <w:r>
        <w:t xml:space="preserve">Jednou z priorit vedení školy je zajištění co nejkvalitnějšího materiálně technického zázemí, aby studenti i pedagogové měli pro svou práci a studium vytvořeny co nejprofesionálnější pracovní podmínky. </w:t>
      </w:r>
    </w:p>
    <w:p w:rsidR="00D3199C" w:rsidRDefault="00856EFC" w:rsidP="00856EFC">
      <w:pPr>
        <w:jc w:val="both"/>
      </w:pPr>
      <w:r>
        <w:t>Z tohoto důvo</w:t>
      </w:r>
      <w:r w:rsidR="00177825">
        <w:t xml:space="preserve">du každý rok významně zvyšujeme </w:t>
      </w:r>
      <w:r>
        <w:t xml:space="preserve"> materiálně-technický standard. Všechny vzdělávací obory mají své specializované učebny: učebny pro individuální výuku vybavené hudebními nástroji a audiovizuální technikou, specializovanou učebnu pro výuku skladby a dirigování, taneční a divadelní sály s potřeb</w:t>
      </w:r>
      <w:r w:rsidR="00D3199C">
        <w:t xml:space="preserve">ným zázemím. </w:t>
      </w:r>
    </w:p>
    <w:p w:rsidR="00D3199C" w:rsidRDefault="00D3199C" w:rsidP="00856EFC">
      <w:pPr>
        <w:jc w:val="both"/>
      </w:pPr>
      <w:r>
        <w:t>Pro školní rok 2020/2021</w:t>
      </w:r>
      <w:r w:rsidR="00856EFC">
        <w:t xml:space="preserve"> vznikla</w:t>
      </w:r>
      <w:r>
        <w:t xml:space="preserve"> rádiová a televizní studia, která slouží jako vyučovací praxe s vysíláním on-line</w:t>
      </w:r>
      <w:r w:rsidR="00856EFC">
        <w:t xml:space="preserve">. </w:t>
      </w:r>
    </w:p>
    <w:p w:rsidR="00D3199C" w:rsidRDefault="00856EFC" w:rsidP="00856EFC">
      <w:pPr>
        <w:jc w:val="both"/>
      </w:pPr>
      <w:r>
        <w:t xml:space="preserve">Pro výuku všeobecně vzdělávacích a umělecko-teoretických předmětů je škola vybavena kolektivními učebnami, učebnou pro výuku informatiky a výpočetní techniky, multimediální učebnou vybavenou notebooky a interaktivními tabulemi, učebnami pro výuku umělecko-teoretických předmětů, slouží audiovizuálně vybavené kmenové třídy, učebna informatiky a výpočetní techniky, multimediální učebna s notebooky a interaktivními tabulemi, třídy pro výuku umělecky – teoretických předmětů, které jsou zařízeny jak audiovizuální technikou, tak výpočetní, komplexně propojenou do školní sítě. </w:t>
      </w:r>
    </w:p>
    <w:p w:rsidR="00492F90" w:rsidRDefault="00856EFC" w:rsidP="00856EFC">
      <w:pPr>
        <w:jc w:val="both"/>
      </w:pPr>
      <w:r>
        <w:t xml:space="preserve">Postupně zkvalitňujeme i technické vybavení učeben pro individuální výuku, především oddělení určených pro výuku zpěvu. Učebny mají nové mikrofony i PA systémy. Učebny Oddělení bicích nástrojů jsou odhlučněny. Rovněž </w:t>
      </w:r>
      <w:r w:rsidR="00492F90">
        <w:t xml:space="preserve">jsou pro oddělení hudby průběžně zakupovány nové hudební nástroje. </w:t>
      </w:r>
    </w:p>
    <w:p w:rsidR="00D3199C" w:rsidRDefault="00856EFC" w:rsidP="00856EFC">
      <w:pPr>
        <w:jc w:val="both"/>
      </w:pPr>
      <w:r>
        <w:t>Všechny učebny byly nově zatemněny, abychom mohli kvalitněji využívat vizuální technické prostředky. Dále</w:t>
      </w:r>
      <w:r w:rsidR="00396089">
        <w:t xml:space="preserve"> průběžně </w:t>
      </w:r>
      <w:r w:rsidR="00492F90">
        <w:t>knihovnu vybavujeme</w:t>
      </w:r>
      <w:r>
        <w:t xml:space="preserve"> literaturou pro všeobecně</w:t>
      </w:r>
      <w:r w:rsidR="00396089">
        <w:t xml:space="preserve"> – vzdělávací předměty a hudební archiv</w:t>
      </w:r>
      <w:r>
        <w:t xml:space="preserve">. Knihovna slouží také jako posluchárna, studovna a čítárna. Vybavením knihovny jsou gramofony, CD a DVD přehrávače, TV, projekce, LP a CD sbírky. </w:t>
      </w:r>
    </w:p>
    <w:p w:rsidR="00D3199C" w:rsidRDefault="00856EFC" w:rsidP="00856EFC">
      <w:pPr>
        <w:jc w:val="both"/>
      </w:pPr>
      <w:r>
        <w:t xml:space="preserve">Žáci i pedagogové mají přístup k internetu i ve společných prostorách, ve sborovnách, chodbách a některých kabinetech a učebnách. </w:t>
      </w:r>
    </w:p>
    <w:p w:rsidR="00396089" w:rsidRDefault="00396089" w:rsidP="00856EFC">
      <w:pPr>
        <w:jc w:val="both"/>
      </w:pPr>
      <w:r>
        <w:t>V</w:t>
      </w:r>
      <w:r w:rsidR="00856EFC">
        <w:t>eřejné prostory</w:t>
      </w:r>
      <w:r>
        <w:t xml:space="preserve"> (chodby) jsou vybaveny</w:t>
      </w:r>
      <w:r w:rsidR="00856EFC">
        <w:t xml:space="preserve"> Ipady (Apple) pro informační sdělení stu</w:t>
      </w:r>
      <w:r>
        <w:t>dentům (rozvrhy, internet, aj.); dále elektronickými informačními kiosky, kter</w:t>
      </w:r>
      <w:r w:rsidR="00856EFC">
        <w:t xml:space="preserve">é jsou informačním zdrojem pro všechny návštěvníky školy. </w:t>
      </w:r>
    </w:p>
    <w:p w:rsidR="00396089" w:rsidRDefault="00396089" w:rsidP="00856EFC">
      <w:pPr>
        <w:jc w:val="both"/>
      </w:pPr>
      <w:r>
        <w:t xml:space="preserve">Divadlo v Korunní </w:t>
      </w:r>
      <w:r w:rsidR="00177825">
        <w:t>a K</w:t>
      </w:r>
      <w:r>
        <w:t>ulturní dům Star v Komořanech</w:t>
      </w:r>
      <w:r w:rsidR="00856EFC">
        <w:t xml:space="preserve"> slouží jednak jako další zkušební prostory a jednak jako další scén</w:t>
      </w:r>
      <w:r w:rsidR="00177825">
        <w:t>a pro naše studenty a pedagogy v rámci vyučovací praxe.</w:t>
      </w:r>
    </w:p>
    <w:p w:rsidR="00856EFC" w:rsidRDefault="00396089" w:rsidP="00856EFC">
      <w:pPr>
        <w:jc w:val="both"/>
      </w:pPr>
      <w:r>
        <w:t>Rovněž ve školním roce 2020/2021</w:t>
      </w:r>
      <w:r w:rsidR="00856EFC">
        <w:t xml:space="preserve"> jsme ještě dále vylepšovali vybavení školního fundusu, který slouží pro potřebu všech oddělení MKP.</w:t>
      </w:r>
    </w:p>
    <w:p w:rsidR="00D3199C" w:rsidRDefault="00D3199C" w:rsidP="00856EFC">
      <w:pPr>
        <w:jc w:val="both"/>
      </w:pPr>
    </w:p>
    <w:p w:rsidR="00D3199C" w:rsidRPr="00856EFC" w:rsidRDefault="00D3199C" w:rsidP="00856EFC">
      <w:pPr>
        <w:jc w:val="both"/>
        <w:rPr>
          <w:rFonts w:cs="Arial"/>
        </w:rPr>
      </w:pPr>
    </w:p>
    <w:p w:rsidR="003C19F4" w:rsidRPr="00856EFC" w:rsidRDefault="003C19F4" w:rsidP="00856EFC">
      <w:pPr>
        <w:pStyle w:val="Odstavecseseznamem"/>
        <w:numPr>
          <w:ilvl w:val="0"/>
          <w:numId w:val="17"/>
        </w:numPr>
        <w:overflowPunct w:val="0"/>
        <w:autoSpaceDE w:val="0"/>
        <w:autoSpaceDN w:val="0"/>
        <w:adjustRightInd w:val="0"/>
        <w:spacing w:after="0" w:line="240" w:lineRule="auto"/>
        <w:jc w:val="both"/>
        <w:textAlignment w:val="baseline"/>
        <w:rPr>
          <w:rFonts w:cs="Arial"/>
        </w:rPr>
      </w:pPr>
      <w:r w:rsidRPr="00856EFC">
        <w:rPr>
          <w:rFonts w:cs="Arial"/>
          <w:b/>
          <w:color w:val="FF0000"/>
          <w:u w:val="single"/>
        </w:rPr>
        <w:t>Školská rada</w:t>
      </w:r>
      <w:r w:rsidRPr="00856EFC">
        <w:rPr>
          <w:rFonts w:cs="Arial"/>
          <w:color w:val="FF0000"/>
          <w:u w:val="single"/>
        </w:rPr>
        <w:t xml:space="preserve"> </w:t>
      </w:r>
      <w:r w:rsidRPr="00856EFC">
        <w:rPr>
          <w:rFonts w:cs="Arial"/>
        </w:rPr>
        <w:t>– datum ustanovení, seznam členů</w:t>
      </w:r>
    </w:p>
    <w:p w:rsidR="00856EFC" w:rsidRDefault="00856EFC" w:rsidP="00856EFC">
      <w:pPr>
        <w:overflowPunct w:val="0"/>
        <w:autoSpaceDE w:val="0"/>
        <w:autoSpaceDN w:val="0"/>
        <w:adjustRightInd w:val="0"/>
        <w:spacing w:after="0" w:line="240" w:lineRule="auto"/>
        <w:ind w:left="360"/>
        <w:jc w:val="both"/>
        <w:textAlignment w:val="baseline"/>
        <w:rPr>
          <w:rFonts w:cs="Arial"/>
        </w:rPr>
      </w:pPr>
    </w:p>
    <w:p w:rsidR="00416E2B" w:rsidRDefault="00856EFC" w:rsidP="00856EFC">
      <w:pPr>
        <w:overflowPunct w:val="0"/>
        <w:autoSpaceDE w:val="0"/>
        <w:autoSpaceDN w:val="0"/>
        <w:adjustRightInd w:val="0"/>
        <w:spacing w:after="0" w:line="240" w:lineRule="auto"/>
        <w:jc w:val="both"/>
        <w:textAlignment w:val="baseline"/>
      </w:pPr>
      <w:r>
        <w:t xml:space="preserve">Školská rada je zřizována při základní škole, střední škole, konzervatoři nebo vyšší odborné škole podle ustanovení § 167 a následující školského zákona. Školská rada má na základě rozhodnutí zřizovatele 3 členy. </w:t>
      </w:r>
    </w:p>
    <w:p w:rsidR="00416E2B" w:rsidRDefault="00416E2B" w:rsidP="00856EFC">
      <w:pPr>
        <w:overflowPunct w:val="0"/>
        <w:autoSpaceDE w:val="0"/>
        <w:autoSpaceDN w:val="0"/>
        <w:adjustRightInd w:val="0"/>
        <w:spacing w:after="0" w:line="240" w:lineRule="auto"/>
        <w:jc w:val="both"/>
        <w:textAlignment w:val="baseline"/>
      </w:pPr>
    </w:p>
    <w:p w:rsidR="00416E2B" w:rsidRDefault="00856EFC" w:rsidP="00856EFC">
      <w:pPr>
        <w:overflowPunct w:val="0"/>
        <w:autoSpaceDE w:val="0"/>
        <w:autoSpaceDN w:val="0"/>
        <w:adjustRightInd w:val="0"/>
        <w:spacing w:after="0" w:line="240" w:lineRule="auto"/>
        <w:jc w:val="both"/>
        <w:textAlignment w:val="baseline"/>
      </w:pPr>
      <w:r>
        <w:t xml:space="preserve">Seznam členů školské rady Mezinárodní konzervatoře Praha ustanovené dne 25. 08. 2018 </w:t>
      </w:r>
    </w:p>
    <w:p w:rsidR="00416E2B" w:rsidRDefault="00416E2B" w:rsidP="00856EFC">
      <w:pPr>
        <w:overflowPunct w:val="0"/>
        <w:autoSpaceDE w:val="0"/>
        <w:autoSpaceDN w:val="0"/>
        <w:adjustRightInd w:val="0"/>
        <w:spacing w:after="0" w:line="240" w:lineRule="auto"/>
        <w:jc w:val="both"/>
        <w:textAlignment w:val="baseline"/>
      </w:pPr>
    </w:p>
    <w:p w:rsidR="00416E2B" w:rsidRDefault="00856EFC" w:rsidP="00856EFC">
      <w:pPr>
        <w:overflowPunct w:val="0"/>
        <w:autoSpaceDE w:val="0"/>
        <w:autoSpaceDN w:val="0"/>
        <w:adjustRightInd w:val="0"/>
        <w:spacing w:after="0" w:line="240" w:lineRule="auto"/>
        <w:jc w:val="both"/>
        <w:textAlignment w:val="baseline"/>
      </w:pPr>
      <w:r>
        <w:t>Předseda školské rady</w:t>
      </w:r>
      <w:r w:rsidR="00416E2B">
        <w:tab/>
      </w:r>
      <w:r w:rsidR="00416E2B">
        <w:tab/>
      </w:r>
      <w:r w:rsidR="00416E2B">
        <w:tab/>
      </w:r>
      <w:r w:rsidR="00416E2B">
        <w:tab/>
      </w:r>
      <w:r w:rsidR="00416E2B">
        <w:tab/>
      </w:r>
      <w:r w:rsidR="00416E2B">
        <w:tab/>
      </w:r>
      <w:r>
        <w:t xml:space="preserve">MgA. Alice Kovářová </w:t>
      </w:r>
    </w:p>
    <w:p w:rsidR="00416E2B" w:rsidRDefault="00856EFC" w:rsidP="00856EFC">
      <w:pPr>
        <w:overflowPunct w:val="0"/>
        <w:autoSpaceDE w:val="0"/>
        <w:autoSpaceDN w:val="0"/>
        <w:adjustRightInd w:val="0"/>
        <w:spacing w:after="0" w:line="240" w:lineRule="auto"/>
        <w:jc w:val="both"/>
        <w:textAlignment w:val="baseline"/>
      </w:pPr>
      <w:r>
        <w:t>Člen škol</w:t>
      </w:r>
      <w:r w:rsidR="00416E2B">
        <w:t>ské rady jmenovaný zřizovatelem</w:t>
      </w:r>
      <w:r w:rsidR="00416E2B">
        <w:tab/>
      </w:r>
      <w:r w:rsidR="00416E2B">
        <w:tab/>
      </w:r>
      <w:r w:rsidR="00416E2B">
        <w:tab/>
      </w:r>
      <w:r>
        <w:t>Mgr. Helena Stiborová</w:t>
      </w:r>
    </w:p>
    <w:p w:rsidR="00416E2B" w:rsidRDefault="00856EFC" w:rsidP="00856EFC">
      <w:pPr>
        <w:overflowPunct w:val="0"/>
        <w:autoSpaceDE w:val="0"/>
        <w:autoSpaceDN w:val="0"/>
        <w:adjustRightInd w:val="0"/>
        <w:spacing w:after="0" w:line="240" w:lineRule="auto"/>
        <w:jc w:val="both"/>
        <w:textAlignment w:val="baseline"/>
      </w:pPr>
      <w:r>
        <w:t xml:space="preserve">Člen školské rady zvolený zákonnými zástupci </w:t>
      </w:r>
    </w:p>
    <w:p w:rsidR="00856EFC" w:rsidRPr="00987A28" w:rsidRDefault="00856EFC" w:rsidP="00856EFC">
      <w:pPr>
        <w:overflowPunct w:val="0"/>
        <w:autoSpaceDE w:val="0"/>
        <w:autoSpaceDN w:val="0"/>
        <w:adjustRightInd w:val="0"/>
        <w:spacing w:after="0" w:line="240" w:lineRule="auto"/>
        <w:jc w:val="both"/>
        <w:textAlignment w:val="baseline"/>
        <w:rPr>
          <w:rFonts w:cs="Arial"/>
        </w:rPr>
      </w:pPr>
      <w:r>
        <w:t>nezletilých žáků a zletilými žáky a studenty</w:t>
      </w:r>
      <w:r w:rsidR="00416E2B">
        <w:t xml:space="preserve">  </w:t>
      </w:r>
      <w:r>
        <w:t xml:space="preserve"> </w:t>
      </w:r>
      <w:r w:rsidR="00416E2B">
        <w:tab/>
      </w:r>
      <w:r w:rsidR="00416E2B">
        <w:tab/>
      </w:r>
      <w:r w:rsidR="00416E2B">
        <w:tab/>
      </w:r>
      <w:r>
        <w:t>Tereza Havlová</w:t>
      </w:r>
    </w:p>
    <w:p w:rsidR="003C19F4" w:rsidRPr="001519ED" w:rsidRDefault="003C19F4" w:rsidP="003C19F4">
      <w:pPr>
        <w:pStyle w:val="Nadpis8"/>
        <w:jc w:val="center"/>
        <w:rPr>
          <w:rFonts w:ascii="Calibri" w:hAnsi="Calibri" w:cs="Arial"/>
          <w:color w:val="FF0000"/>
          <w:sz w:val="28"/>
        </w:rPr>
      </w:pPr>
      <w:r w:rsidRPr="00987A28">
        <w:rPr>
          <w:rFonts w:ascii="Calibri" w:hAnsi="Calibri" w:cs="Arial"/>
          <w:sz w:val="24"/>
        </w:rPr>
        <w:br w:type="page"/>
      </w:r>
      <w:r w:rsidRPr="001519ED">
        <w:rPr>
          <w:rFonts w:ascii="Calibri" w:hAnsi="Calibri" w:cs="Arial"/>
          <w:color w:val="FF0000"/>
          <w:sz w:val="28"/>
        </w:rPr>
        <w:lastRenderedPageBreak/>
        <w:t>II.</w:t>
      </w:r>
    </w:p>
    <w:p w:rsidR="003C19F4" w:rsidRPr="00A65758" w:rsidRDefault="003C19F4" w:rsidP="003C19F4">
      <w:pPr>
        <w:pStyle w:val="Nadpis8"/>
        <w:jc w:val="center"/>
        <w:rPr>
          <w:rFonts w:ascii="Calibri" w:hAnsi="Calibri" w:cs="Arial"/>
          <w:color w:val="FF0000"/>
          <w:sz w:val="28"/>
          <w:u w:val="single"/>
        </w:rPr>
      </w:pPr>
      <w:r w:rsidRPr="00A65758">
        <w:rPr>
          <w:rFonts w:ascii="Calibri" w:hAnsi="Calibri" w:cs="Arial"/>
          <w:color w:val="FF0000"/>
          <w:sz w:val="28"/>
          <w:u w:val="single"/>
        </w:rPr>
        <w:t>Pracovníci školské právnické osoby</w:t>
      </w:r>
    </w:p>
    <w:p w:rsidR="003C19F4" w:rsidRPr="00987A28" w:rsidRDefault="003C19F4" w:rsidP="003C19F4">
      <w:pPr>
        <w:jc w:val="both"/>
        <w:rPr>
          <w:rFonts w:cs="Arial"/>
          <w:sz w:val="24"/>
        </w:rPr>
      </w:pPr>
    </w:p>
    <w:p w:rsidR="003C19F4" w:rsidRPr="00987A28" w:rsidRDefault="003C19F4" w:rsidP="003C19F4">
      <w:pPr>
        <w:numPr>
          <w:ilvl w:val="0"/>
          <w:numId w:val="18"/>
        </w:numPr>
        <w:overflowPunct w:val="0"/>
        <w:autoSpaceDE w:val="0"/>
        <w:autoSpaceDN w:val="0"/>
        <w:adjustRightInd w:val="0"/>
        <w:spacing w:after="0" w:line="240" w:lineRule="auto"/>
        <w:jc w:val="both"/>
        <w:textAlignment w:val="baseline"/>
        <w:rPr>
          <w:rFonts w:cs="Arial"/>
        </w:rPr>
      </w:pPr>
      <w:r w:rsidRPr="001519ED">
        <w:rPr>
          <w:rFonts w:cs="Arial"/>
          <w:b/>
          <w:color w:val="FF0000"/>
          <w:u w:val="single"/>
        </w:rPr>
        <w:t>Pedagogičtí pracovníci</w:t>
      </w:r>
      <w:r w:rsidRPr="001519ED">
        <w:rPr>
          <w:rFonts w:cs="Arial"/>
          <w:color w:val="FF0000"/>
        </w:rPr>
        <w:t xml:space="preserve"> </w:t>
      </w:r>
      <w:r w:rsidRPr="00987A28">
        <w:rPr>
          <w:rFonts w:cs="Arial"/>
        </w:rPr>
        <w:t xml:space="preserve">– </w:t>
      </w:r>
      <w:r w:rsidRPr="00987A28">
        <w:rPr>
          <w:rFonts w:cs="Arial"/>
          <w:b/>
          <w:bCs/>
          <w:i/>
          <w:iCs/>
        </w:rPr>
        <w:t>za každou školu vyplňte vždy samostatné řádky</w:t>
      </w:r>
      <w:r w:rsidRPr="00987A28">
        <w:rPr>
          <w:rFonts w:cs="Arial"/>
        </w:rPr>
        <w:t>, podle potřeby je v tabulkách přidejte</w:t>
      </w:r>
    </w:p>
    <w:p w:rsidR="003C19F4" w:rsidRPr="00987A28" w:rsidRDefault="003C19F4" w:rsidP="003C19F4">
      <w:pPr>
        <w:jc w:val="both"/>
        <w:rPr>
          <w:rFonts w:cs="Arial"/>
        </w:rPr>
      </w:pPr>
    </w:p>
    <w:p w:rsidR="003C19F4" w:rsidRPr="00987A28" w:rsidRDefault="003C19F4" w:rsidP="003C19F4">
      <w:pPr>
        <w:jc w:val="both"/>
        <w:rPr>
          <w:rFonts w:cs="Arial"/>
        </w:rPr>
      </w:pPr>
    </w:p>
    <w:p w:rsidR="003C19F4" w:rsidRPr="00987A28"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u w:val="single"/>
        </w:rPr>
        <w:t>počty osob</w:t>
      </w:r>
      <w:r w:rsidRPr="00987A28">
        <w:rPr>
          <w:rFonts w:cs="Arial"/>
        </w:rPr>
        <w:t xml:space="preserve"> (uvádějte údaje ze zahajovacích výkazů) </w:t>
      </w:r>
    </w:p>
    <w:p w:rsidR="003C19F4" w:rsidRPr="00987A28" w:rsidRDefault="003C19F4" w:rsidP="003C19F4">
      <w:pPr>
        <w:jc w:val="both"/>
        <w:rPr>
          <w:rFonts w:cs="Arial"/>
          <w:sz w:val="24"/>
        </w:rPr>
      </w:pPr>
    </w:p>
    <w:tbl>
      <w:tblPr>
        <w:tblW w:w="8418" w:type="dxa"/>
        <w:tblInd w:w="7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2287"/>
        <w:gridCol w:w="766"/>
        <w:gridCol w:w="766"/>
        <w:gridCol w:w="767"/>
        <w:gridCol w:w="766"/>
        <w:gridCol w:w="766"/>
        <w:gridCol w:w="767"/>
        <w:gridCol w:w="766"/>
        <w:gridCol w:w="767"/>
      </w:tblGrid>
      <w:tr w:rsidR="003C19F4" w:rsidRPr="00987A28" w:rsidTr="00EC6243">
        <w:trPr>
          <w:cantSplit/>
          <w:trHeight w:val="2820"/>
        </w:trPr>
        <w:tc>
          <w:tcPr>
            <w:tcW w:w="2287" w:type="dxa"/>
            <w:textDirection w:val="btLr"/>
            <w:vAlign w:val="center"/>
          </w:tcPr>
          <w:p w:rsidR="003C19F4" w:rsidRPr="00987A28" w:rsidRDefault="003C19F4" w:rsidP="00EC6243">
            <w:pPr>
              <w:jc w:val="center"/>
              <w:rPr>
                <w:rFonts w:cs="Arial"/>
                <w:szCs w:val="16"/>
              </w:rPr>
            </w:pPr>
            <w:r w:rsidRPr="00987A28">
              <w:rPr>
                <w:rFonts w:cs="Arial"/>
                <w:szCs w:val="16"/>
              </w:rPr>
              <w:t>škola</w:t>
            </w:r>
          </w:p>
        </w:tc>
        <w:tc>
          <w:tcPr>
            <w:tcW w:w="766"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ředitel a zástupce ředitele</w:t>
            </w:r>
            <w:r w:rsidRPr="00987A28">
              <w:rPr>
                <w:rFonts w:cs="Arial"/>
                <w:sz w:val="18"/>
                <w:szCs w:val="16"/>
              </w:rPr>
              <w:br/>
              <w:t>fyzické osoby celkem</w:t>
            </w:r>
          </w:p>
        </w:tc>
        <w:tc>
          <w:tcPr>
            <w:tcW w:w="766"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ředitel a zástupce ředitele</w:t>
            </w:r>
            <w:r w:rsidRPr="00987A28">
              <w:rPr>
                <w:rFonts w:cs="Arial"/>
                <w:sz w:val="18"/>
                <w:szCs w:val="16"/>
              </w:rPr>
              <w:br/>
              <w:t>přepočtení na plně zaměstnané</w:t>
            </w:r>
          </w:p>
        </w:tc>
        <w:tc>
          <w:tcPr>
            <w:tcW w:w="767"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interní učitelé</w:t>
            </w:r>
            <w:r w:rsidRPr="00987A28">
              <w:rPr>
                <w:rFonts w:cs="Arial"/>
                <w:sz w:val="18"/>
                <w:szCs w:val="16"/>
              </w:rPr>
              <w:br/>
              <w:t>fyzické osoby celkem</w:t>
            </w:r>
          </w:p>
        </w:tc>
        <w:tc>
          <w:tcPr>
            <w:tcW w:w="766"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interní učitelé</w:t>
            </w:r>
            <w:r w:rsidRPr="00987A28">
              <w:rPr>
                <w:rFonts w:cs="Arial"/>
                <w:sz w:val="18"/>
                <w:szCs w:val="16"/>
              </w:rPr>
              <w:br/>
              <w:t>přepočtení na plně zaměstnané</w:t>
            </w:r>
          </w:p>
        </w:tc>
        <w:tc>
          <w:tcPr>
            <w:tcW w:w="766"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 xml:space="preserve">externí učitelé </w:t>
            </w:r>
            <w:r w:rsidRPr="00987A28">
              <w:rPr>
                <w:rFonts w:cs="Arial"/>
                <w:sz w:val="18"/>
                <w:szCs w:val="16"/>
              </w:rPr>
              <w:br/>
              <w:t>fyzické osoby celkem</w:t>
            </w:r>
          </w:p>
        </w:tc>
        <w:tc>
          <w:tcPr>
            <w:tcW w:w="767"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6"/>
              </w:rPr>
            </w:pPr>
            <w:r w:rsidRPr="00987A28">
              <w:rPr>
                <w:rFonts w:cs="Arial"/>
                <w:sz w:val="18"/>
                <w:szCs w:val="16"/>
              </w:rPr>
              <w:t>externí učitelé</w:t>
            </w:r>
            <w:r w:rsidRPr="00987A28">
              <w:rPr>
                <w:rFonts w:cs="Arial"/>
                <w:sz w:val="18"/>
                <w:szCs w:val="16"/>
              </w:rPr>
              <w:br/>
              <w:t>přepočtení na plně zaměstnané</w:t>
            </w:r>
          </w:p>
        </w:tc>
        <w:tc>
          <w:tcPr>
            <w:tcW w:w="766" w:type="dxa"/>
            <w:tcBorders>
              <w:bottom w:val="single" w:sz="8" w:space="0" w:color="auto"/>
            </w:tcBorders>
            <w:textDirection w:val="btLr"/>
          </w:tcPr>
          <w:p w:rsidR="003C19F4" w:rsidRPr="00987A28" w:rsidRDefault="003C19F4" w:rsidP="00EC6243">
            <w:pPr>
              <w:jc w:val="center"/>
              <w:rPr>
                <w:rFonts w:cs="Arial"/>
                <w:sz w:val="18"/>
              </w:rPr>
            </w:pPr>
            <w:r w:rsidRPr="00987A28">
              <w:rPr>
                <w:rFonts w:cs="Arial"/>
                <w:sz w:val="18"/>
              </w:rPr>
              <w:t>pedagogičtí pracovníci</w:t>
            </w:r>
          </w:p>
          <w:p w:rsidR="003C19F4" w:rsidRPr="00987A28" w:rsidRDefault="003C19F4" w:rsidP="00EC6243">
            <w:pPr>
              <w:jc w:val="center"/>
              <w:rPr>
                <w:rFonts w:cs="Arial"/>
                <w:b/>
                <w:bCs/>
                <w:sz w:val="18"/>
                <w:szCs w:val="16"/>
                <w:highlight w:val="green"/>
              </w:rPr>
            </w:pPr>
            <w:r w:rsidRPr="00987A28">
              <w:rPr>
                <w:rFonts w:cs="Arial"/>
                <w:sz w:val="18"/>
              </w:rPr>
              <w:t>fyzické osoby celkem</w:t>
            </w:r>
          </w:p>
        </w:tc>
        <w:tc>
          <w:tcPr>
            <w:tcW w:w="767" w:type="dxa"/>
            <w:tcBorders>
              <w:bottom w:val="single" w:sz="8" w:space="0" w:color="auto"/>
            </w:tcBorders>
            <w:textDirection w:val="btLr"/>
          </w:tcPr>
          <w:p w:rsidR="003C19F4" w:rsidRPr="00987A28" w:rsidRDefault="003C19F4" w:rsidP="00EC6243">
            <w:pPr>
              <w:jc w:val="center"/>
              <w:rPr>
                <w:rFonts w:cs="Arial"/>
                <w:sz w:val="18"/>
              </w:rPr>
            </w:pPr>
            <w:r w:rsidRPr="00987A28">
              <w:rPr>
                <w:rFonts w:cs="Arial"/>
                <w:sz w:val="18"/>
              </w:rPr>
              <w:t>pedagogičtí pracovníci</w:t>
            </w:r>
          </w:p>
          <w:p w:rsidR="003C19F4" w:rsidRPr="00987A28" w:rsidRDefault="003C19F4" w:rsidP="00EC6243">
            <w:pPr>
              <w:jc w:val="center"/>
              <w:rPr>
                <w:rFonts w:cs="Arial"/>
                <w:sz w:val="18"/>
              </w:rPr>
            </w:pPr>
            <w:r w:rsidRPr="00987A28">
              <w:rPr>
                <w:rFonts w:cs="Arial"/>
                <w:sz w:val="18"/>
              </w:rPr>
              <w:t>přepočtení na plně zaměstnané</w:t>
            </w:r>
          </w:p>
          <w:p w:rsidR="003C19F4" w:rsidRPr="00987A28" w:rsidRDefault="003C19F4" w:rsidP="00EC6243">
            <w:pPr>
              <w:jc w:val="center"/>
              <w:rPr>
                <w:rFonts w:cs="Arial"/>
                <w:b/>
                <w:bCs/>
                <w:sz w:val="18"/>
                <w:szCs w:val="16"/>
                <w:highlight w:val="green"/>
              </w:rPr>
            </w:pPr>
            <w:r w:rsidRPr="00987A28">
              <w:rPr>
                <w:rFonts w:cs="Arial"/>
                <w:sz w:val="18"/>
              </w:rPr>
              <w:t xml:space="preserve"> celkem</w:t>
            </w:r>
          </w:p>
        </w:tc>
      </w:tr>
      <w:tr w:rsidR="003C19F4" w:rsidRPr="00987A28" w:rsidTr="00EC6243">
        <w:trPr>
          <w:cantSplit/>
          <w:trHeight w:val="316"/>
        </w:trPr>
        <w:tc>
          <w:tcPr>
            <w:tcW w:w="2287" w:type="dxa"/>
            <w:vAlign w:val="center"/>
          </w:tcPr>
          <w:p w:rsidR="003C19F4" w:rsidRPr="00987A28" w:rsidRDefault="003C19F4" w:rsidP="00EC6243">
            <w:pPr>
              <w:jc w:val="center"/>
              <w:rPr>
                <w:rFonts w:cs="Arial"/>
                <w:b/>
                <w:bCs/>
              </w:rPr>
            </w:pPr>
          </w:p>
        </w:tc>
        <w:tc>
          <w:tcPr>
            <w:tcW w:w="766" w:type="dxa"/>
            <w:noWrap/>
            <w:tcMar>
              <w:top w:w="17" w:type="dxa"/>
              <w:left w:w="17" w:type="dxa"/>
              <w:bottom w:w="0" w:type="dxa"/>
              <w:right w:w="17" w:type="dxa"/>
            </w:tcMar>
            <w:vAlign w:val="center"/>
          </w:tcPr>
          <w:p w:rsidR="003C19F4" w:rsidRPr="00987A28" w:rsidRDefault="002577A0" w:rsidP="00EC6243">
            <w:pPr>
              <w:jc w:val="center"/>
              <w:rPr>
                <w:rFonts w:eastAsia="Arial Unicode MS" w:cs="Arial"/>
              </w:rPr>
            </w:pPr>
            <w:r>
              <w:rPr>
                <w:rFonts w:eastAsia="Arial Unicode MS" w:cs="Arial"/>
              </w:rPr>
              <w:t>5</w:t>
            </w:r>
          </w:p>
        </w:tc>
        <w:tc>
          <w:tcPr>
            <w:tcW w:w="766" w:type="dxa"/>
            <w:noWrap/>
            <w:tcMar>
              <w:top w:w="17" w:type="dxa"/>
              <w:left w:w="17" w:type="dxa"/>
              <w:bottom w:w="0" w:type="dxa"/>
              <w:right w:w="17" w:type="dxa"/>
            </w:tcMar>
            <w:vAlign w:val="center"/>
          </w:tcPr>
          <w:p w:rsidR="003C19F4" w:rsidRPr="00987A28" w:rsidRDefault="002577A0" w:rsidP="00EC6243">
            <w:pPr>
              <w:jc w:val="center"/>
              <w:rPr>
                <w:rFonts w:eastAsia="Arial Unicode MS" w:cs="Arial"/>
              </w:rPr>
            </w:pPr>
            <w:r>
              <w:rPr>
                <w:rFonts w:eastAsia="Arial Unicode MS" w:cs="Arial"/>
              </w:rPr>
              <w:t>4</w:t>
            </w:r>
          </w:p>
        </w:tc>
        <w:tc>
          <w:tcPr>
            <w:tcW w:w="767" w:type="dxa"/>
            <w:noWrap/>
            <w:tcMar>
              <w:top w:w="17" w:type="dxa"/>
              <w:left w:w="17" w:type="dxa"/>
              <w:bottom w:w="0" w:type="dxa"/>
              <w:right w:w="17" w:type="dxa"/>
            </w:tcMar>
            <w:vAlign w:val="center"/>
          </w:tcPr>
          <w:p w:rsidR="003C19F4" w:rsidRPr="00987A28" w:rsidRDefault="00B61EE9" w:rsidP="00EC6243">
            <w:pPr>
              <w:jc w:val="center"/>
              <w:rPr>
                <w:rFonts w:eastAsia="Arial Unicode MS" w:cs="Arial"/>
              </w:rPr>
            </w:pPr>
            <w:r>
              <w:rPr>
                <w:rFonts w:eastAsia="Arial Unicode MS" w:cs="Arial"/>
              </w:rPr>
              <w:t>6,5</w:t>
            </w:r>
          </w:p>
        </w:tc>
        <w:tc>
          <w:tcPr>
            <w:tcW w:w="766" w:type="dxa"/>
            <w:noWrap/>
            <w:tcMar>
              <w:top w:w="17" w:type="dxa"/>
              <w:left w:w="17" w:type="dxa"/>
              <w:bottom w:w="0" w:type="dxa"/>
              <w:right w:w="17" w:type="dxa"/>
            </w:tcMar>
            <w:vAlign w:val="center"/>
          </w:tcPr>
          <w:p w:rsidR="003C19F4" w:rsidRPr="00987A28" w:rsidRDefault="00B61EE9" w:rsidP="00EC6243">
            <w:pPr>
              <w:jc w:val="center"/>
              <w:rPr>
                <w:rFonts w:eastAsia="Arial Unicode MS" w:cs="Arial"/>
              </w:rPr>
            </w:pPr>
            <w:r>
              <w:rPr>
                <w:rFonts w:eastAsia="Arial Unicode MS" w:cs="Arial"/>
              </w:rPr>
              <w:t>6,5</w:t>
            </w:r>
          </w:p>
        </w:tc>
        <w:tc>
          <w:tcPr>
            <w:tcW w:w="766" w:type="dxa"/>
            <w:noWrap/>
            <w:tcMar>
              <w:top w:w="17" w:type="dxa"/>
              <w:left w:w="17" w:type="dxa"/>
              <w:bottom w:w="0" w:type="dxa"/>
              <w:right w:w="17" w:type="dxa"/>
            </w:tcMar>
            <w:vAlign w:val="center"/>
          </w:tcPr>
          <w:p w:rsidR="003C19F4" w:rsidRPr="00987A28" w:rsidRDefault="00F0358C" w:rsidP="00F0358C">
            <w:pPr>
              <w:jc w:val="center"/>
              <w:rPr>
                <w:rFonts w:eastAsia="Arial Unicode MS" w:cs="Arial"/>
              </w:rPr>
            </w:pPr>
            <w:r>
              <w:rPr>
                <w:rFonts w:eastAsia="Arial Unicode MS" w:cs="Arial"/>
              </w:rPr>
              <w:t>197,5</w:t>
            </w:r>
          </w:p>
        </w:tc>
        <w:tc>
          <w:tcPr>
            <w:tcW w:w="767" w:type="dxa"/>
            <w:noWrap/>
            <w:tcMar>
              <w:top w:w="17" w:type="dxa"/>
              <w:left w:w="17" w:type="dxa"/>
              <w:bottom w:w="0" w:type="dxa"/>
              <w:right w:w="17" w:type="dxa"/>
            </w:tcMar>
            <w:vAlign w:val="center"/>
          </w:tcPr>
          <w:p w:rsidR="003C19F4" w:rsidRPr="00987A28" w:rsidRDefault="00F0358C" w:rsidP="00EC6243">
            <w:pPr>
              <w:jc w:val="center"/>
              <w:rPr>
                <w:rFonts w:eastAsia="Arial Unicode MS" w:cs="Arial"/>
              </w:rPr>
            </w:pPr>
            <w:r>
              <w:rPr>
                <w:rFonts w:eastAsia="Arial Unicode MS" w:cs="Arial"/>
              </w:rPr>
              <w:t>197,5</w:t>
            </w:r>
          </w:p>
        </w:tc>
        <w:tc>
          <w:tcPr>
            <w:tcW w:w="766" w:type="dxa"/>
            <w:vAlign w:val="center"/>
          </w:tcPr>
          <w:p w:rsidR="003C19F4" w:rsidRPr="00987A28" w:rsidRDefault="00B61EE9" w:rsidP="00EC6243">
            <w:pPr>
              <w:jc w:val="center"/>
              <w:rPr>
                <w:rFonts w:eastAsia="Arial Unicode MS" w:cs="Arial"/>
                <w:szCs w:val="16"/>
                <w:highlight w:val="green"/>
              </w:rPr>
            </w:pPr>
            <w:r>
              <w:rPr>
                <w:rFonts w:eastAsia="Arial Unicode MS" w:cs="Arial"/>
                <w:szCs w:val="16"/>
                <w:highlight w:val="green"/>
              </w:rPr>
              <w:t>204</w:t>
            </w:r>
          </w:p>
        </w:tc>
        <w:tc>
          <w:tcPr>
            <w:tcW w:w="767" w:type="dxa"/>
            <w:vAlign w:val="center"/>
          </w:tcPr>
          <w:p w:rsidR="003C19F4" w:rsidRPr="00987A28" w:rsidRDefault="00B61EE9" w:rsidP="00EC6243">
            <w:pPr>
              <w:jc w:val="center"/>
              <w:rPr>
                <w:rFonts w:eastAsia="Arial Unicode MS" w:cs="Arial"/>
                <w:szCs w:val="16"/>
                <w:highlight w:val="green"/>
              </w:rPr>
            </w:pPr>
            <w:r>
              <w:rPr>
                <w:rFonts w:eastAsia="Arial Unicode MS" w:cs="Arial"/>
                <w:szCs w:val="16"/>
                <w:highlight w:val="green"/>
              </w:rPr>
              <w:t>204</w:t>
            </w:r>
          </w:p>
        </w:tc>
      </w:tr>
    </w:tbl>
    <w:p w:rsidR="003C19F4" w:rsidRPr="00987A28" w:rsidRDefault="003C19F4" w:rsidP="003C19F4">
      <w:pPr>
        <w:jc w:val="both"/>
        <w:rPr>
          <w:rFonts w:cs="Arial"/>
          <w:sz w:val="24"/>
        </w:rPr>
      </w:pPr>
    </w:p>
    <w:p w:rsidR="003C19F4" w:rsidRPr="00987A28" w:rsidRDefault="003C19F4" w:rsidP="003C19F4">
      <w:pPr>
        <w:jc w:val="both"/>
        <w:rPr>
          <w:rFonts w:cs="Arial"/>
          <w:sz w:val="24"/>
        </w:rPr>
      </w:pPr>
    </w:p>
    <w:p w:rsidR="003C19F4" w:rsidRPr="00987A28" w:rsidRDefault="003C19F4" w:rsidP="003C19F4">
      <w:pPr>
        <w:jc w:val="both"/>
        <w:rPr>
          <w:rFonts w:cs="Arial"/>
          <w:sz w:val="24"/>
        </w:rPr>
      </w:pPr>
    </w:p>
    <w:p w:rsidR="003C19F4" w:rsidRPr="00987A28" w:rsidRDefault="003C19F4" w:rsidP="003C19F4">
      <w:pPr>
        <w:numPr>
          <w:ilvl w:val="1"/>
          <w:numId w:val="17"/>
        </w:numPr>
        <w:overflowPunct w:val="0"/>
        <w:autoSpaceDE w:val="0"/>
        <w:autoSpaceDN w:val="0"/>
        <w:adjustRightInd w:val="0"/>
        <w:spacing w:after="0" w:line="240" w:lineRule="auto"/>
        <w:jc w:val="both"/>
        <w:textAlignment w:val="baseline"/>
        <w:rPr>
          <w:rFonts w:cs="Arial"/>
        </w:rPr>
      </w:pPr>
      <w:r w:rsidRPr="00987A28">
        <w:rPr>
          <w:rFonts w:cs="Arial"/>
          <w:u w:val="single"/>
        </w:rPr>
        <w:t>kvalifikovanost pedagogických pracovníků</w:t>
      </w:r>
      <w:r w:rsidRPr="00987A28">
        <w:rPr>
          <w:rFonts w:cs="Arial"/>
        </w:rPr>
        <w:t xml:space="preserve"> (stav ke dni vyplnění zahajovacího výkazu)</w:t>
      </w:r>
    </w:p>
    <w:p w:rsidR="003C19F4" w:rsidRPr="00987A28" w:rsidRDefault="003C19F4" w:rsidP="003C19F4">
      <w:pPr>
        <w:ind w:left="624"/>
        <w:jc w:val="both"/>
        <w:rPr>
          <w:rFonts w:cs="Arial"/>
          <w:sz w:val="24"/>
        </w:rPr>
      </w:pPr>
    </w:p>
    <w:tbl>
      <w:tblPr>
        <w:tblW w:w="8434"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39"/>
        <w:gridCol w:w="1985"/>
        <w:gridCol w:w="1275"/>
        <w:gridCol w:w="2835"/>
      </w:tblGrid>
      <w:tr w:rsidR="003C19F4" w:rsidRPr="00987A28" w:rsidTr="00EC6243">
        <w:trPr>
          <w:cantSplit/>
          <w:trHeight w:val="300"/>
        </w:trPr>
        <w:tc>
          <w:tcPr>
            <w:tcW w:w="2339" w:type="dxa"/>
            <w:vAlign w:val="center"/>
          </w:tcPr>
          <w:p w:rsidR="003C19F4" w:rsidRPr="00987A28" w:rsidRDefault="003C19F4" w:rsidP="00EC6243">
            <w:pPr>
              <w:pStyle w:val="Zkladntext"/>
              <w:jc w:val="center"/>
              <w:rPr>
                <w:rFonts w:ascii="Calibri" w:hAnsi="Calibri" w:cs="Arial"/>
                <w:b/>
                <w:bCs/>
                <w:sz w:val="20"/>
              </w:rPr>
            </w:pPr>
            <w:r w:rsidRPr="00987A28">
              <w:rPr>
                <w:rFonts w:ascii="Calibri" w:hAnsi="Calibri" w:cs="Arial"/>
                <w:b/>
                <w:bCs/>
                <w:sz w:val="20"/>
              </w:rPr>
              <w:t>škola</w:t>
            </w:r>
          </w:p>
        </w:tc>
        <w:tc>
          <w:tcPr>
            <w:tcW w:w="3260" w:type="dxa"/>
            <w:gridSpan w:val="2"/>
            <w:vAlign w:val="center"/>
          </w:tcPr>
          <w:p w:rsidR="003C19F4" w:rsidRPr="00987A28" w:rsidRDefault="003C19F4" w:rsidP="00EC6243">
            <w:pPr>
              <w:pStyle w:val="Zkladntext"/>
              <w:jc w:val="center"/>
              <w:rPr>
                <w:rFonts w:ascii="Calibri" w:hAnsi="Calibri" w:cs="Arial"/>
                <w:b/>
                <w:bCs/>
                <w:sz w:val="20"/>
              </w:rPr>
            </w:pPr>
            <w:r w:rsidRPr="00987A28">
              <w:rPr>
                <w:rFonts w:ascii="Calibri" w:hAnsi="Calibri" w:cs="Arial"/>
                <w:b/>
                <w:bCs/>
                <w:sz w:val="20"/>
              </w:rPr>
              <w:t>počet pedagogických pracovníků</w:t>
            </w:r>
          </w:p>
        </w:tc>
        <w:tc>
          <w:tcPr>
            <w:tcW w:w="2835" w:type="dxa"/>
            <w:vAlign w:val="center"/>
          </w:tcPr>
          <w:p w:rsidR="003C19F4" w:rsidRPr="00987A28" w:rsidRDefault="00D708D4" w:rsidP="00EC6243">
            <w:pPr>
              <w:pStyle w:val="Zkladntext"/>
              <w:jc w:val="center"/>
              <w:rPr>
                <w:rFonts w:ascii="Calibri" w:hAnsi="Calibri" w:cs="Arial"/>
                <w:b/>
                <w:bCs/>
                <w:sz w:val="20"/>
              </w:rPr>
            </w:pPr>
            <w:r>
              <w:rPr>
                <w:rFonts w:ascii="Calibri" w:hAnsi="Calibri" w:cs="Arial"/>
                <w:b/>
                <w:bCs/>
                <w:sz w:val="20"/>
              </w:rPr>
              <w:t>cel</w:t>
            </w:r>
            <w:r w:rsidR="0055765F">
              <w:rPr>
                <w:rFonts w:ascii="Calibri" w:hAnsi="Calibri" w:cs="Arial"/>
                <w:b/>
                <w:bCs/>
                <w:sz w:val="20"/>
              </w:rPr>
              <w:t xml:space="preserve">kem % z celkového počtu pedagogických </w:t>
            </w:r>
            <w:r w:rsidR="003C19F4" w:rsidRPr="00987A28">
              <w:rPr>
                <w:rFonts w:ascii="Calibri" w:hAnsi="Calibri" w:cs="Arial"/>
                <w:b/>
                <w:bCs/>
                <w:sz w:val="20"/>
              </w:rPr>
              <w:t>pracovníků</w:t>
            </w:r>
          </w:p>
        </w:tc>
      </w:tr>
      <w:tr w:rsidR="003C19F4" w:rsidRPr="00987A28" w:rsidTr="00EC6243">
        <w:trPr>
          <w:cantSplit/>
          <w:trHeight w:val="280"/>
        </w:trPr>
        <w:tc>
          <w:tcPr>
            <w:tcW w:w="2339" w:type="dxa"/>
            <w:vMerge w:val="restart"/>
            <w:vAlign w:val="center"/>
          </w:tcPr>
          <w:p w:rsidR="003C19F4" w:rsidRPr="00987A28" w:rsidRDefault="00AE22AB" w:rsidP="00EC6243">
            <w:pPr>
              <w:ind w:left="-44"/>
              <w:jc w:val="center"/>
              <w:rPr>
                <w:rFonts w:cs="Arial"/>
                <w:b/>
                <w:bCs/>
              </w:rPr>
            </w:pPr>
            <w:r>
              <w:rPr>
                <w:rFonts w:cs="Arial"/>
                <w:b/>
                <w:bCs/>
              </w:rPr>
              <w:t>MKP</w:t>
            </w:r>
          </w:p>
        </w:tc>
        <w:tc>
          <w:tcPr>
            <w:tcW w:w="1985" w:type="dxa"/>
            <w:vAlign w:val="center"/>
          </w:tcPr>
          <w:p w:rsidR="003C19F4" w:rsidRPr="00987A28" w:rsidRDefault="003C19F4" w:rsidP="00EC6243">
            <w:pPr>
              <w:ind w:left="-44"/>
              <w:rPr>
                <w:rFonts w:cs="Arial"/>
                <w:bCs/>
                <w:u w:val="single"/>
              </w:rPr>
            </w:pPr>
            <w:r w:rsidRPr="00987A28">
              <w:rPr>
                <w:rFonts w:cs="Arial"/>
                <w:bCs/>
              </w:rPr>
              <w:t xml:space="preserve">  kvalifikovaných</w:t>
            </w:r>
          </w:p>
        </w:tc>
        <w:tc>
          <w:tcPr>
            <w:tcW w:w="1275" w:type="dxa"/>
            <w:vAlign w:val="center"/>
          </w:tcPr>
          <w:p w:rsidR="003C19F4" w:rsidRPr="000B595F" w:rsidRDefault="00F0358C" w:rsidP="000B595F">
            <w:pPr>
              <w:ind w:left="-44"/>
              <w:jc w:val="center"/>
              <w:rPr>
                <w:rFonts w:cs="Arial"/>
                <w:bCs/>
              </w:rPr>
            </w:pPr>
            <w:r>
              <w:rPr>
                <w:rFonts w:cs="Arial"/>
                <w:bCs/>
              </w:rPr>
              <w:t>198</w:t>
            </w:r>
          </w:p>
        </w:tc>
        <w:tc>
          <w:tcPr>
            <w:tcW w:w="2835" w:type="dxa"/>
            <w:vAlign w:val="center"/>
          </w:tcPr>
          <w:p w:rsidR="003C19F4" w:rsidRPr="00987A28" w:rsidRDefault="00554029" w:rsidP="00873BF7">
            <w:pPr>
              <w:ind w:left="-44"/>
              <w:rPr>
                <w:rFonts w:cs="Arial"/>
              </w:rPr>
            </w:pPr>
            <w:r>
              <w:rPr>
                <w:rFonts w:cs="Arial"/>
              </w:rPr>
              <w:t xml:space="preserve">                     </w:t>
            </w:r>
            <w:r w:rsidR="00053BEA">
              <w:rPr>
                <w:rFonts w:cs="Arial"/>
              </w:rPr>
              <w:t>97,06</w:t>
            </w:r>
          </w:p>
        </w:tc>
      </w:tr>
      <w:tr w:rsidR="003C19F4" w:rsidRPr="00987A28" w:rsidTr="00EC6243">
        <w:trPr>
          <w:cantSplit/>
          <w:trHeight w:val="280"/>
        </w:trPr>
        <w:tc>
          <w:tcPr>
            <w:tcW w:w="2339" w:type="dxa"/>
            <w:vMerge/>
          </w:tcPr>
          <w:p w:rsidR="003C19F4" w:rsidRPr="00987A28" w:rsidRDefault="003C19F4" w:rsidP="00EC6243">
            <w:pPr>
              <w:ind w:left="-44"/>
              <w:rPr>
                <w:rFonts w:cs="Arial"/>
                <w:b/>
                <w:bCs/>
              </w:rPr>
            </w:pPr>
          </w:p>
        </w:tc>
        <w:tc>
          <w:tcPr>
            <w:tcW w:w="1985" w:type="dxa"/>
            <w:vAlign w:val="center"/>
          </w:tcPr>
          <w:p w:rsidR="003C19F4" w:rsidRPr="00987A28" w:rsidRDefault="003C19F4" w:rsidP="00EC6243">
            <w:pPr>
              <w:ind w:left="-44"/>
              <w:rPr>
                <w:rFonts w:cs="Arial"/>
                <w:bCs/>
              </w:rPr>
            </w:pPr>
            <w:r w:rsidRPr="00987A28">
              <w:rPr>
                <w:rFonts w:cs="Arial"/>
                <w:bCs/>
              </w:rPr>
              <w:t xml:space="preserve">  nekvalifikovaných</w:t>
            </w:r>
          </w:p>
        </w:tc>
        <w:tc>
          <w:tcPr>
            <w:tcW w:w="1275" w:type="dxa"/>
            <w:vAlign w:val="center"/>
          </w:tcPr>
          <w:p w:rsidR="003C19F4" w:rsidRPr="00987A28" w:rsidRDefault="00F0358C" w:rsidP="000B595F">
            <w:pPr>
              <w:ind w:left="-44"/>
              <w:jc w:val="center"/>
              <w:rPr>
                <w:rFonts w:cs="Arial"/>
                <w:bCs/>
              </w:rPr>
            </w:pPr>
            <w:r>
              <w:rPr>
                <w:rFonts w:cs="Arial"/>
                <w:bCs/>
              </w:rPr>
              <w:t>6</w:t>
            </w:r>
          </w:p>
        </w:tc>
        <w:tc>
          <w:tcPr>
            <w:tcW w:w="2835" w:type="dxa"/>
            <w:vAlign w:val="center"/>
          </w:tcPr>
          <w:p w:rsidR="003C19F4" w:rsidRPr="00987A28" w:rsidRDefault="00F0358C" w:rsidP="00EC6243">
            <w:pPr>
              <w:ind w:left="-44"/>
              <w:jc w:val="center"/>
              <w:rPr>
                <w:rFonts w:cs="Arial"/>
              </w:rPr>
            </w:pPr>
            <w:r>
              <w:rPr>
                <w:rFonts w:cs="Arial"/>
              </w:rPr>
              <w:t>2,94</w:t>
            </w:r>
          </w:p>
        </w:tc>
      </w:tr>
    </w:tbl>
    <w:p w:rsidR="003C19F4" w:rsidRPr="00987A28" w:rsidRDefault="003C19F4" w:rsidP="003C19F4">
      <w:pPr>
        <w:jc w:val="both"/>
        <w:rPr>
          <w:rFonts w:cs="Arial"/>
          <w:u w:val="single"/>
        </w:rPr>
      </w:pPr>
    </w:p>
    <w:p w:rsidR="003C19F4" w:rsidRPr="00987A28" w:rsidRDefault="003C19F4" w:rsidP="003C19F4">
      <w:pPr>
        <w:jc w:val="both"/>
        <w:rPr>
          <w:rFonts w:cs="Arial"/>
          <w:u w:val="single"/>
        </w:rPr>
      </w:pPr>
    </w:p>
    <w:p w:rsidR="003C19F4" w:rsidRPr="00987A28" w:rsidRDefault="003C19F4" w:rsidP="003C19F4">
      <w:pPr>
        <w:numPr>
          <w:ilvl w:val="0"/>
          <w:numId w:val="28"/>
        </w:numPr>
        <w:overflowPunct w:val="0"/>
        <w:autoSpaceDE w:val="0"/>
        <w:autoSpaceDN w:val="0"/>
        <w:adjustRightInd w:val="0"/>
        <w:spacing w:after="0" w:line="240" w:lineRule="auto"/>
        <w:jc w:val="both"/>
        <w:textAlignment w:val="baseline"/>
        <w:rPr>
          <w:rFonts w:cs="Arial"/>
          <w:u w:val="single"/>
        </w:rPr>
      </w:pPr>
      <w:r w:rsidRPr="00987A28">
        <w:rPr>
          <w:rFonts w:cs="Arial"/>
          <w:u w:val="single"/>
        </w:rPr>
        <w:t>další vzdělávání pedagogických pracovníků</w:t>
      </w:r>
    </w:p>
    <w:p w:rsidR="003C19F4" w:rsidRDefault="003C19F4" w:rsidP="003C19F4">
      <w:pPr>
        <w:jc w:val="both"/>
        <w:rPr>
          <w:rFonts w:cs="Arial"/>
          <w:u w:val="single"/>
        </w:rPr>
      </w:pPr>
    </w:p>
    <w:p w:rsidR="001825A0" w:rsidRPr="001825A0" w:rsidRDefault="001825A0" w:rsidP="001825A0">
      <w:pPr>
        <w:ind w:left="1218"/>
        <w:jc w:val="both"/>
        <w:rPr>
          <w:rFonts w:cs="Arial"/>
        </w:rPr>
      </w:pPr>
      <w:r w:rsidRPr="001825A0">
        <w:rPr>
          <w:rFonts w:cs="Arial"/>
        </w:rPr>
        <w:t>Další vzdělávání</w:t>
      </w:r>
      <w:r>
        <w:rPr>
          <w:rFonts w:cs="Arial"/>
        </w:rPr>
        <w:t xml:space="preserve"> pedagogických pracovníků probíhá vzhledem k vysokému počtu učitelů zcela individuálně.</w:t>
      </w:r>
    </w:p>
    <w:p w:rsidR="001825A0" w:rsidRDefault="001825A0" w:rsidP="003C19F4">
      <w:pPr>
        <w:jc w:val="both"/>
        <w:rPr>
          <w:rFonts w:cs="Arial"/>
          <w:u w:val="single"/>
        </w:rPr>
      </w:pPr>
    </w:p>
    <w:p w:rsidR="001825A0" w:rsidRPr="00987A28" w:rsidRDefault="001825A0" w:rsidP="003C19F4">
      <w:pPr>
        <w:jc w:val="both"/>
        <w:rPr>
          <w:rFonts w:cs="Arial"/>
          <w:u w:val="single"/>
        </w:rPr>
      </w:pPr>
    </w:p>
    <w:p w:rsidR="003C19F4" w:rsidRDefault="003C19F4" w:rsidP="003C19F4">
      <w:pPr>
        <w:jc w:val="both"/>
        <w:rPr>
          <w:rFonts w:cs="Arial"/>
          <w:u w:val="single"/>
        </w:rPr>
      </w:pPr>
    </w:p>
    <w:p w:rsidR="003C19F4" w:rsidRPr="00987A28" w:rsidRDefault="003C19F4" w:rsidP="003C19F4">
      <w:pPr>
        <w:jc w:val="both"/>
        <w:rPr>
          <w:rFonts w:cs="Arial"/>
          <w:u w:val="single"/>
        </w:rPr>
      </w:pPr>
      <w:r w:rsidRPr="00987A28">
        <w:rPr>
          <w:rFonts w:cs="Arial"/>
        </w:rPr>
        <w:lastRenderedPageBreak/>
        <w:t xml:space="preserve">          d.       </w:t>
      </w:r>
      <w:r w:rsidRPr="00987A28">
        <w:rPr>
          <w:rFonts w:cs="Arial"/>
          <w:u w:val="single"/>
        </w:rPr>
        <w:t>jazykové vzdělávání a jeho podpora</w:t>
      </w:r>
    </w:p>
    <w:p w:rsidR="003C19F4" w:rsidRPr="00987A28" w:rsidRDefault="003C19F4" w:rsidP="003C19F4">
      <w:pPr>
        <w:jc w:val="both"/>
        <w:rPr>
          <w:rFonts w:cs="Arial"/>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70"/>
        <w:gridCol w:w="3070"/>
        <w:gridCol w:w="3070"/>
      </w:tblGrid>
      <w:tr w:rsidR="003C19F4" w:rsidRPr="00987A28" w:rsidTr="00EC6243">
        <w:trPr>
          <w:cantSplit/>
          <w:jc w:val="center"/>
        </w:trPr>
        <w:tc>
          <w:tcPr>
            <w:tcW w:w="6140" w:type="dxa"/>
            <w:gridSpan w:val="2"/>
            <w:vMerge w:val="restart"/>
            <w:vAlign w:val="center"/>
          </w:tcPr>
          <w:p w:rsidR="003C19F4" w:rsidRPr="00987A28" w:rsidRDefault="003C19F4" w:rsidP="00EC6243">
            <w:pPr>
              <w:jc w:val="center"/>
              <w:rPr>
                <w:rFonts w:cs="Arial"/>
              </w:rPr>
            </w:pPr>
            <w:r w:rsidRPr="00987A28">
              <w:rPr>
                <w:rFonts w:cs="Arial"/>
              </w:rPr>
              <w:t>počet učitelů cizích jazyků</w:t>
            </w:r>
          </w:p>
        </w:tc>
        <w:tc>
          <w:tcPr>
            <w:tcW w:w="3070" w:type="dxa"/>
          </w:tcPr>
          <w:p w:rsidR="003C19F4" w:rsidRPr="00987A28" w:rsidRDefault="003C19F4" w:rsidP="00EC6243">
            <w:pPr>
              <w:jc w:val="center"/>
              <w:rPr>
                <w:rFonts w:cs="Arial"/>
              </w:rPr>
            </w:pPr>
            <w:r w:rsidRPr="00987A28">
              <w:rPr>
                <w:rFonts w:cs="Arial"/>
              </w:rPr>
              <w:t>celkem (fyzické osoby)</w:t>
            </w:r>
          </w:p>
        </w:tc>
      </w:tr>
      <w:tr w:rsidR="003C19F4" w:rsidRPr="00987A28" w:rsidTr="00EC6243">
        <w:trPr>
          <w:cantSplit/>
          <w:jc w:val="center"/>
        </w:trPr>
        <w:tc>
          <w:tcPr>
            <w:tcW w:w="6140" w:type="dxa"/>
            <w:gridSpan w:val="2"/>
            <w:vMerge/>
          </w:tcPr>
          <w:p w:rsidR="003C19F4" w:rsidRPr="00987A28" w:rsidRDefault="003C19F4" w:rsidP="00EC6243">
            <w:pPr>
              <w:jc w:val="center"/>
              <w:rPr>
                <w:rFonts w:cs="Arial"/>
              </w:rPr>
            </w:pPr>
          </w:p>
        </w:tc>
        <w:tc>
          <w:tcPr>
            <w:tcW w:w="3070" w:type="dxa"/>
          </w:tcPr>
          <w:p w:rsidR="003C19F4" w:rsidRPr="00987A28" w:rsidRDefault="000D32D3" w:rsidP="000D32D3">
            <w:pPr>
              <w:rPr>
                <w:rFonts w:cs="Arial"/>
              </w:rPr>
            </w:pPr>
            <w:r>
              <w:rPr>
                <w:rFonts w:cs="Arial"/>
              </w:rPr>
              <w:t xml:space="preserve">                           </w:t>
            </w:r>
            <w:r w:rsidR="006572E4">
              <w:rPr>
                <w:rFonts w:cs="Arial"/>
              </w:rPr>
              <w:t>7</w:t>
            </w:r>
          </w:p>
        </w:tc>
      </w:tr>
      <w:tr w:rsidR="003C19F4" w:rsidRPr="00987A28" w:rsidTr="00EC6243">
        <w:trPr>
          <w:cantSplit/>
          <w:jc w:val="center"/>
        </w:trPr>
        <w:tc>
          <w:tcPr>
            <w:tcW w:w="3070" w:type="dxa"/>
            <w:vMerge w:val="restart"/>
            <w:vAlign w:val="center"/>
          </w:tcPr>
          <w:p w:rsidR="003C19F4" w:rsidRPr="00987A28" w:rsidRDefault="003C19F4" w:rsidP="00EC6243">
            <w:pPr>
              <w:jc w:val="center"/>
              <w:rPr>
                <w:rFonts w:cs="Arial"/>
              </w:rPr>
            </w:pPr>
            <w:r w:rsidRPr="00987A28">
              <w:rPr>
                <w:rFonts w:cs="Arial"/>
              </w:rPr>
              <w:t>z toho</w:t>
            </w:r>
          </w:p>
        </w:tc>
        <w:tc>
          <w:tcPr>
            <w:tcW w:w="3070" w:type="dxa"/>
          </w:tcPr>
          <w:p w:rsidR="003C19F4" w:rsidRPr="00987A28" w:rsidRDefault="003C19F4" w:rsidP="00EC6243">
            <w:pPr>
              <w:rPr>
                <w:rFonts w:cs="Arial"/>
              </w:rPr>
            </w:pPr>
            <w:r w:rsidRPr="00987A28">
              <w:rPr>
                <w:rFonts w:cs="Arial"/>
              </w:rPr>
              <w:t xml:space="preserve">s odbornou kvalifikací </w:t>
            </w:r>
          </w:p>
          <w:p w:rsidR="003C19F4" w:rsidRPr="00987A28" w:rsidRDefault="003C19F4" w:rsidP="00EC6243">
            <w:pPr>
              <w:rPr>
                <w:rFonts w:cs="Arial"/>
                <w:sz w:val="18"/>
              </w:rPr>
            </w:pPr>
            <w:r w:rsidRPr="00987A28">
              <w:rPr>
                <w:rFonts w:cs="Arial"/>
                <w:sz w:val="18"/>
              </w:rPr>
              <w:t>(dle zákona o ped. prac.)</w:t>
            </w:r>
          </w:p>
        </w:tc>
        <w:tc>
          <w:tcPr>
            <w:tcW w:w="3070" w:type="dxa"/>
          </w:tcPr>
          <w:p w:rsidR="003C19F4" w:rsidRPr="000D32D3" w:rsidRDefault="006572E4" w:rsidP="00EC6243">
            <w:pPr>
              <w:jc w:val="both"/>
              <w:rPr>
                <w:rFonts w:cs="Arial"/>
              </w:rPr>
            </w:pPr>
            <w:r>
              <w:rPr>
                <w:rFonts w:cs="Arial"/>
              </w:rPr>
              <w:t xml:space="preserve">                           5</w:t>
            </w:r>
          </w:p>
        </w:tc>
      </w:tr>
      <w:tr w:rsidR="003C19F4" w:rsidRPr="00987A28" w:rsidTr="00EC6243">
        <w:trPr>
          <w:cantSplit/>
          <w:jc w:val="center"/>
        </w:trPr>
        <w:tc>
          <w:tcPr>
            <w:tcW w:w="3070" w:type="dxa"/>
            <w:vMerge/>
          </w:tcPr>
          <w:p w:rsidR="003C19F4" w:rsidRPr="00987A28" w:rsidRDefault="003C19F4" w:rsidP="00EC6243">
            <w:pPr>
              <w:jc w:val="both"/>
              <w:rPr>
                <w:rFonts w:cs="Arial"/>
                <w:u w:val="single"/>
              </w:rPr>
            </w:pPr>
          </w:p>
        </w:tc>
        <w:tc>
          <w:tcPr>
            <w:tcW w:w="3070" w:type="dxa"/>
          </w:tcPr>
          <w:p w:rsidR="003C19F4" w:rsidRPr="00987A28" w:rsidRDefault="003C19F4" w:rsidP="00EC6243">
            <w:pPr>
              <w:rPr>
                <w:rFonts w:cs="Arial"/>
              </w:rPr>
            </w:pPr>
            <w:r w:rsidRPr="00987A28">
              <w:rPr>
                <w:rFonts w:cs="Arial"/>
              </w:rPr>
              <w:t xml:space="preserve">bez odborné kvalifikace </w:t>
            </w:r>
          </w:p>
          <w:p w:rsidR="003C19F4" w:rsidRPr="00987A28" w:rsidRDefault="003C19F4" w:rsidP="00EC6243">
            <w:pPr>
              <w:jc w:val="both"/>
              <w:rPr>
                <w:rFonts w:cs="Arial"/>
                <w:u w:val="single"/>
              </w:rPr>
            </w:pPr>
            <w:r w:rsidRPr="00987A28">
              <w:rPr>
                <w:rFonts w:cs="Arial"/>
                <w:sz w:val="18"/>
              </w:rPr>
              <w:t>(dle zákona o ped. prac.)</w:t>
            </w:r>
          </w:p>
        </w:tc>
        <w:tc>
          <w:tcPr>
            <w:tcW w:w="3070" w:type="dxa"/>
          </w:tcPr>
          <w:p w:rsidR="003C19F4" w:rsidRPr="000D32D3" w:rsidRDefault="000D32D3" w:rsidP="00EC6243">
            <w:pPr>
              <w:jc w:val="both"/>
              <w:rPr>
                <w:rFonts w:cs="Arial"/>
              </w:rPr>
            </w:pPr>
            <w:r>
              <w:rPr>
                <w:rFonts w:cs="Arial"/>
              </w:rPr>
              <w:t xml:space="preserve">                           </w:t>
            </w:r>
            <w:r w:rsidR="006572E4">
              <w:rPr>
                <w:rFonts w:cs="Arial"/>
              </w:rPr>
              <w:t>1</w:t>
            </w:r>
          </w:p>
        </w:tc>
      </w:tr>
      <w:tr w:rsidR="003C19F4" w:rsidRPr="00987A28" w:rsidTr="00EC6243">
        <w:trPr>
          <w:cantSplit/>
          <w:jc w:val="center"/>
        </w:trPr>
        <w:tc>
          <w:tcPr>
            <w:tcW w:w="3070" w:type="dxa"/>
            <w:vMerge/>
          </w:tcPr>
          <w:p w:rsidR="003C19F4" w:rsidRPr="00987A28" w:rsidRDefault="003C19F4" w:rsidP="00EC6243">
            <w:pPr>
              <w:jc w:val="both"/>
              <w:rPr>
                <w:rFonts w:cs="Arial"/>
                <w:u w:val="single"/>
              </w:rPr>
            </w:pPr>
          </w:p>
        </w:tc>
        <w:tc>
          <w:tcPr>
            <w:tcW w:w="3070" w:type="dxa"/>
          </w:tcPr>
          <w:p w:rsidR="003C19F4" w:rsidRPr="00987A28" w:rsidRDefault="003C19F4" w:rsidP="00EC6243">
            <w:pPr>
              <w:jc w:val="both"/>
              <w:rPr>
                <w:rFonts w:cs="Arial"/>
              </w:rPr>
            </w:pPr>
            <w:r w:rsidRPr="00987A28">
              <w:rPr>
                <w:rFonts w:cs="Arial"/>
              </w:rPr>
              <w:t>rodilý mluvčí</w:t>
            </w:r>
          </w:p>
        </w:tc>
        <w:tc>
          <w:tcPr>
            <w:tcW w:w="3070" w:type="dxa"/>
          </w:tcPr>
          <w:p w:rsidR="003C19F4" w:rsidRPr="000D32D3" w:rsidRDefault="006572E4" w:rsidP="00EC6243">
            <w:pPr>
              <w:jc w:val="both"/>
              <w:rPr>
                <w:rFonts w:cs="Arial"/>
              </w:rPr>
            </w:pPr>
            <w:r>
              <w:rPr>
                <w:rFonts w:cs="Arial"/>
              </w:rPr>
              <w:t xml:space="preserve">                           1</w:t>
            </w:r>
          </w:p>
        </w:tc>
      </w:tr>
    </w:tbl>
    <w:p w:rsidR="003C19F4" w:rsidRPr="00987A28" w:rsidRDefault="003C19F4" w:rsidP="003C19F4">
      <w:pPr>
        <w:jc w:val="both"/>
        <w:rPr>
          <w:rFonts w:cs="Arial"/>
          <w:u w:val="single"/>
        </w:rPr>
      </w:pPr>
    </w:p>
    <w:p w:rsidR="003C19F4" w:rsidRPr="00987A28" w:rsidRDefault="003C19F4" w:rsidP="003C19F4">
      <w:pPr>
        <w:jc w:val="both"/>
        <w:rPr>
          <w:rFonts w:cs="Arial"/>
          <w:u w:val="single"/>
        </w:rPr>
      </w:pPr>
    </w:p>
    <w:p w:rsidR="003C19F4" w:rsidRPr="00987A28" w:rsidRDefault="003C19F4" w:rsidP="003C19F4">
      <w:pPr>
        <w:numPr>
          <w:ilvl w:val="0"/>
          <w:numId w:val="18"/>
        </w:numPr>
        <w:overflowPunct w:val="0"/>
        <w:autoSpaceDE w:val="0"/>
        <w:autoSpaceDN w:val="0"/>
        <w:adjustRightInd w:val="0"/>
        <w:spacing w:after="0" w:line="240" w:lineRule="auto"/>
        <w:jc w:val="both"/>
        <w:textAlignment w:val="baseline"/>
        <w:rPr>
          <w:rFonts w:cs="Arial"/>
        </w:rPr>
      </w:pPr>
      <w:r w:rsidRPr="001519ED">
        <w:rPr>
          <w:rFonts w:cs="Arial"/>
          <w:b/>
          <w:color w:val="FF0000"/>
          <w:u w:val="single"/>
        </w:rPr>
        <w:t>Nepedagogičtí pracovníci školy</w:t>
      </w:r>
      <w:r w:rsidRPr="001519ED">
        <w:rPr>
          <w:rFonts w:cs="Arial"/>
          <w:color w:val="FF0000"/>
        </w:rPr>
        <w:t xml:space="preserve"> </w:t>
      </w:r>
      <w:r w:rsidRPr="00987A28">
        <w:rPr>
          <w:rFonts w:cs="Arial"/>
        </w:rPr>
        <w:t>(vyplňte údaje za celou právnickou osobu)</w:t>
      </w:r>
    </w:p>
    <w:p w:rsidR="003C19F4" w:rsidRPr="00987A28" w:rsidRDefault="003C19F4" w:rsidP="003C19F4">
      <w:pPr>
        <w:jc w:val="both"/>
        <w:rPr>
          <w:rFonts w:cs="Arial"/>
          <w:u w:val="single"/>
        </w:rPr>
      </w:pPr>
    </w:p>
    <w:p w:rsidR="003C19F4" w:rsidRPr="00987A28" w:rsidRDefault="003C19F4" w:rsidP="003C19F4">
      <w:pPr>
        <w:numPr>
          <w:ilvl w:val="0"/>
          <w:numId w:val="24"/>
        </w:numPr>
        <w:overflowPunct w:val="0"/>
        <w:autoSpaceDE w:val="0"/>
        <w:autoSpaceDN w:val="0"/>
        <w:adjustRightInd w:val="0"/>
        <w:spacing w:after="0" w:line="240" w:lineRule="auto"/>
        <w:jc w:val="both"/>
        <w:textAlignment w:val="baseline"/>
        <w:rPr>
          <w:rFonts w:cs="Arial"/>
          <w:u w:val="single"/>
        </w:rPr>
      </w:pPr>
      <w:r w:rsidRPr="00987A28">
        <w:rPr>
          <w:rFonts w:cs="Arial"/>
          <w:u w:val="single"/>
        </w:rPr>
        <w:t>počty osob</w:t>
      </w:r>
      <w:r w:rsidRPr="00987A28">
        <w:rPr>
          <w:rFonts w:cs="Arial"/>
        </w:rPr>
        <w:t xml:space="preserve"> </w:t>
      </w:r>
    </w:p>
    <w:p w:rsidR="003C19F4" w:rsidRPr="00987A28" w:rsidRDefault="003C19F4" w:rsidP="003C19F4">
      <w:pPr>
        <w:jc w:val="both"/>
        <w:rPr>
          <w:rFonts w:cs="Arial"/>
          <w:u w:val="single"/>
        </w:rPr>
      </w:pPr>
    </w:p>
    <w:tbl>
      <w:tblPr>
        <w:tblW w:w="3120" w:type="dxa"/>
        <w:tblInd w:w="72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1406"/>
        <w:gridCol w:w="1714"/>
      </w:tblGrid>
      <w:tr w:rsidR="003C19F4" w:rsidRPr="00987A28" w:rsidTr="00EC6243">
        <w:trPr>
          <w:cantSplit/>
          <w:trHeight w:val="602"/>
        </w:trPr>
        <w:tc>
          <w:tcPr>
            <w:tcW w:w="1406" w:type="dxa"/>
            <w:tcMar>
              <w:top w:w="17" w:type="dxa"/>
              <w:left w:w="17" w:type="dxa"/>
              <w:bottom w:w="0" w:type="dxa"/>
              <w:right w:w="17" w:type="dxa"/>
            </w:tcMar>
            <w:vAlign w:val="center"/>
          </w:tcPr>
          <w:p w:rsidR="003C19F4" w:rsidRPr="00987A28" w:rsidRDefault="003C19F4" w:rsidP="00EC6243">
            <w:pPr>
              <w:jc w:val="center"/>
              <w:rPr>
                <w:rFonts w:eastAsia="Arial Unicode MS" w:cs="Arial"/>
                <w:sz w:val="18"/>
                <w:szCs w:val="16"/>
              </w:rPr>
            </w:pPr>
            <w:r w:rsidRPr="00987A28">
              <w:rPr>
                <w:rFonts w:cs="Arial"/>
                <w:sz w:val="18"/>
                <w:szCs w:val="16"/>
              </w:rPr>
              <w:t>fyzické osoby celkem</w:t>
            </w:r>
          </w:p>
        </w:tc>
        <w:tc>
          <w:tcPr>
            <w:tcW w:w="1714" w:type="dxa"/>
            <w:tcMar>
              <w:top w:w="17" w:type="dxa"/>
              <w:left w:w="17" w:type="dxa"/>
              <w:bottom w:w="0" w:type="dxa"/>
              <w:right w:w="17" w:type="dxa"/>
            </w:tcMar>
            <w:vAlign w:val="center"/>
          </w:tcPr>
          <w:p w:rsidR="003C19F4" w:rsidRPr="00987A28" w:rsidRDefault="003C19F4" w:rsidP="00EC6243">
            <w:pPr>
              <w:jc w:val="center"/>
              <w:rPr>
                <w:rFonts w:eastAsia="Arial Unicode MS" w:cs="Arial"/>
                <w:sz w:val="18"/>
                <w:szCs w:val="16"/>
              </w:rPr>
            </w:pPr>
            <w:r w:rsidRPr="00987A28">
              <w:rPr>
                <w:rFonts w:cs="Arial"/>
                <w:sz w:val="18"/>
                <w:szCs w:val="16"/>
              </w:rPr>
              <w:t>přepočtení na plně zaměstnané</w:t>
            </w:r>
          </w:p>
        </w:tc>
      </w:tr>
      <w:tr w:rsidR="003C19F4" w:rsidRPr="00987A28" w:rsidTr="00EC6243">
        <w:trPr>
          <w:cantSplit/>
          <w:trHeight w:val="316"/>
        </w:trPr>
        <w:tc>
          <w:tcPr>
            <w:tcW w:w="1406" w:type="dxa"/>
            <w:noWrap/>
            <w:tcMar>
              <w:top w:w="17" w:type="dxa"/>
              <w:left w:w="17" w:type="dxa"/>
              <w:bottom w:w="0" w:type="dxa"/>
              <w:right w:w="17" w:type="dxa"/>
            </w:tcMar>
            <w:vAlign w:val="center"/>
          </w:tcPr>
          <w:p w:rsidR="003C19F4" w:rsidRPr="00987A28" w:rsidRDefault="00F0358C" w:rsidP="00EC6243">
            <w:pPr>
              <w:jc w:val="center"/>
              <w:rPr>
                <w:rFonts w:eastAsia="Arial Unicode MS" w:cs="Arial"/>
              </w:rPr>
            </w:pPr>
            <w:r>
              <w:rPr>
                <w:rFonts w:eastAsia="Arial Unicode MS" w:cs="Arial"/>
              </w:rPr>
              <w:t>5,61</w:t>
            </w:r>
          </w:p>
        </w:tc>
        <w:tc>
          <w:tcPr>
            <w:tcW w:w="1714" w:type="dxa"/>
            <w:noWrap/>
            <w:tcMar>
              <w:top w:w="17" w:type="dxa"/>
              <w:left w:w="17" w:type="dxa"/>
              <w:bottom w:w="0" w:type="dxa"/>
              <w:right w:w="17" w:type="dxa"/>
            </w:tcMar>
            <w:vAlign w:val="center"/>
          </w:tcPr>
          <w:p w:rsidR="003C19F4" w:rsidRPr="00987A28" w:rsidRDefault="00F0358C" w:rsidP="00F0358C">
            <w:pPr>
              <w:jc w:val="center"/>
              <w:rPr>
                <w:rFonts w:eastAsia="Arial Unicode MS" w:cs="Arial"/>
              </w:rPr>
            </w:pPr>
            <w:r>
              <w:rPr>
                <w:rFonts w:eastAsia="Arial Unicode MS" w:cs="Arial"/>
              </w:rPr>
              <w:t>5,61</w:t>
            </w:r>
          </w:p>
        </w:tc>
      </w:tr>
    </w:tbl>
    <w:p w:rsidR="003C19F4" w:rsidRPr="00987A28" w:rsidRDefault="003C19F4" w:rsidP="003C19F4">
      <w:pPr>
        <w:jc w:val="both"/>
        <w:rPr>
          <w:rFonts w:cs="Arial"/>
          <w:sz w:val="24"/>
        </w:rPr>
      </w:pPr>
    </w:p>
    <w:p w:rsidR="003C19F4" w:rsidRPr="00987A28" w:rsidRDefault="003C19F4" w:rsidP="003C19F4">
      <w:pPr>
        <w:jc w:val="both"/>
        <w:rPr>
          <w:rFonts w:cs="Arial"/>
          <w:sz w:val="24"/>
        </w:rPr>
      </w:pPr>
    </w:p>
    <w:p w:rsidR="003C19F4" w:rsidRPr="00987A28" w:rsidRDefault="003C19F4" w:rsidP="003C19F4">
      <w:pPr>
        <w:numPr>
          <w:ilvl w:val="0"/>
          <w:numId w:val="20"/>
        </w:numPr>
        <w:overflowPunct w:val="0"/>
        <w:autoSpaceDE w:val="0"/>
        <w:autoSpaceDN w:val="0"/>
        <w:adjustRightInd w:val="0"/>
        <w:spacing w:after="0" w:line="240" w:lineRule="auto"/>
        <w:textAlignment w:val="baseline"/>
        <w:rPr>
          <w:rFonts w:cs="Arial"/>
          <w:u w:val="single"/>
        </w:rPr>
      </w:pPr>
      <w:r w:rsidRPr="00987A28">
        <w:rPr>
          <w:rFonts w:cs="Arial"/>
          <w:u w:val="single"/>
        </w:rPr>
        <w:t>další vzdělávání nepedagogických pracovníků</w:t>
      </w:r>
    </w:p>
    <w:p w:rsidR="00B7644A" w:rsidRDefault="00B7644A" w:rsidP="00B7644A">
      <w:pPr>
        <w:rPr>
          <w:rFonts w:cs="Arial"/>
          <w:sz w:val="24"/>
        </w:rPr>
      </w:pPr>
    </w:p>
    <w:p w:rsidR="00B7644A" w:rsidRDefault="000D32D3" w:rsidP="00B7644A">
      <w:pPr>
        <w:rPr>
          <w:rFonts w:cs="Arial"/>
          <w:sz w:val="24"/>
        </w:rPr>
      </w:pPr>
      <w:r>
        <w:rPr>
          <w:rFonts w:cs="Arial"/>
          <w:sz w:val="24"/>
        </w:rPr>
        <w:t>Další vzdělávání pedagogických i nepedagogických pracovníků probíhá vzhledem k velkému počtu zcela individuálně.</w:t>
      </w:r>
    </w:p>
    <w:p w:rsidR="00B7644A" w:rsidRDefault="00B7644A" w:rsidP="000D32D3">
      <w:pPr>
        <w:ind w:left="708"/>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Default="00B7644A" w:rsidP="00B7644A">
      <w:pPr>
        <w:rPr>
          <w:rFonts w:cs="Arial"/>
          <w:sz w:val="24"/>
        </w:rPr>
      </w:pPr>
    </w:p>
    <w:p w:rsidR="00B7644A" w:rsidRPr="00B7644A" w:rsidRDefault="00B7644A" w:rsidP="00B7644A"/>
    <w:p w:rsidR="00B7644A" w:rsidRPr="00C21196" w:rsidRDefault="00B7644A" w:rsidP="00B7644A">
      <w:pPr>
        <w:pStyle w:val="Nadpis1"/>
        <w:tabs>
          <w:tab w:val="center" w:pos="2398"/>
          <w:tab w:val="center" w:pos="5167"/>
        </w:tabs>
        <w:ind w:left="-15" w:firstLine="0"/>
        <w:jc w:val="center"/>
        <w:rPr>
          <w:rFonts w:asciiTheme="minorHAnsi" w:hAnsiTheme="minorHAnsi" w:cstheme="minorHAnsi"/>
        </w:rPr>
      </w:pPr>
      <w:r w:rsidRPr="00C21196">
        <w:rPr>
          <w:rFonts w:asciiTheme="minorHAnsi" w:hAnsiTheme="minorHAnsi" w:cstheme="minorHAnsi"/>
          <w:b/>
          <w:color w:val="FF0000"/>
          <w:sz w:val="40"/>
          <w:u w:val="single" w:color="FF0000"/>
        </w:rPr>
        <w:lastRenderedPageBreak/>
        <w:t>ODDĚLENÍ HERECTVÍ</w:t>
      </w:r>
    </w:p>
    <w:p w:rsidR="00B7644A" w:rsidRPr="00C21196" w:rsidRDefault="00B7644A" w:rsidP="00B7644A">
      <w:pPr>
        <w:spacing w:after="222"/>
        <w:rPr>
          <w:rFonts w:asciiTheme="minorHAnsi" w:hAnsiTheme="minorHAnsi" w:cstheme="minorHAnsi"/>
        </w:rPr>
      </w:pPr>
      <w:r w:rsidRPr="00C21196">
        <w:rPr>
          <w:rFonts w:asciiTheme="minorHAnsi" w:eastAsia="Times New Roman" w:hAnsiTheme="minorHAnsi" w:cstheme="minorHAnsi"/>
          <w:color w:val="7030A0"/>
          <w:sz w:val="40"/>
        </w:rPr>
        <w:t xml:space="preserve"> </w:t>
      </w:r>
    </w:p>
    <w:p w:rsidR="00B7644A" w:rsidRDefault="00B7644A" w:rsidP="00B7644A">
      <w:pPr>
        <w:pStyle w:val="Nadpis1"/>
        <w:ind w:left="89"/>
        <w:jc w:val="center"/>
        <w:rPr>
          <w:rFonts w:asciiTheme="minorHAnsi" w:hAnsiTheme="minorHAnsi" w:cstheme="minorHAnsi"/>
          <w:b/>
          <w:color w:val="000000"/>
          <w:sz w:val="28"/>
          <w:u w:val="single" w:color="000000"/>
        </w:rPr>
      </w:pPr>
      <w:r w:rsidRPr="00C21196">
        <w:rPr>
          <w:rFonts w:asciiTheme="minorHAnsi" w:hAnsiTheme="minorHAnsi" w:cstheme="minorHAnsi"/>
          <w:color w:val="000000" w:themeColor="text1"/>
          <w:sz w:val="24"/>
          <w:szCs w:val="24"/>
        </w:rPr>
        <w:t>Vedoucí oddělení:</w:t>
      </w:r>
      <w:r w:rsidRPr="00C21196">
        <w:rPr>
          <w:rFonts w:asciiTheme="minorHAnsi" w:hAnsiTheme="minorHAnsi" w:cstheme="minorHAnsi"/>
          <w:color w:val="000000" w:themeColor="text1"/>
        </w:rPr>
        <w:t xml:space="preserve"> </w:t>
      </w:r>
      <w:r w:rsidRPr="00B21A51">
        <w:rPr>
          <w:rFonts w:asciiTheme="minorHAnsi" w:hAnsiTheme="minorHAnsi" w:cstheme="minorHAnsi"/>
          <w:b/>
          <w:color w:val="000000" w:themeColor="text1"/>
          <w:sz w:val="28"/>
          <w:szCs w:val="28"/>
          <w:u w:val="single"/>
        </w:rPr>
        <w:t>MgA.</w:t>
      </w:r>
      <w:r w:rsidR="00B21A51" w:rsidRPr="00B21A51">
        <w:rPr>
          <w:rFonts w:asciiTheme="minorHAnsi" w:hAnsiTheme="minorHAnsi" w:cstheme="minorHAnsi"/>
          <w:b/>
          <w:color w:val="000000" w:themeColor="text1"/>
          <w:sz w:val="28"/>
          <w:szCs w:val="28"/>
          <w:u w:val="single"/>
        </w:rPr>
        <w:t xml:space="preserve"> </w:t>
      </w:r>
      <w:r w:rsidRPr="00B21A51">
        <w:rPr>
          <w:rFonts w:asciiTheme="minorHAnsi" w:hAnsiTheme="minorHAnsi" w:cstheme="minorHAnsi"/>
          <w:b/>
          <w:color w:val="000000"/>
          <w:sz w:val="28"/>
          <w:u w:val="single"/>
        </w:rPr>
        <w:t>Veronika Žilková-Stropnická</w:t>
      </w:r>
    </w:p>
    <w:p w:rsidR="00B7644A" w:rsidRPr="002D6E73" w:rsidRDefault="00B7644A" w:rsidP="00B7644A"/>
    <w:p w:rsidR="00B7644A" w:rsidRPr="000702AD" w:rsidRDefault="00B7644A" w:rsidP="00B7644A">
      <w:pPr>
        <w:jc w:val="center"/>
        <w:rPr>
          <w:rFonts w:asciiTheme="minorHAnsi" w:hAnsiTheme="minorHAnsi" w:cstheme="minorHAnsi"/>
          <w:color w:val="000000" w:themeColor="text1"/>
        </w:rPr>
      </w:pPr>
      <w:r>
        <w:rPr>
          <w:noProof/>
        </w:rPr>
        <w:drawing>
          <wp:inline distT="0" distB="0" distL="0" distR="0" wp14:anchorId="79123C95" wp14:editId="4BAB292C">
            <wp:extent cx="1276350" cy="1914525"/>
            <wp:effectExtent l="0" t="0" r="0" b="9525"/>
            <wp:docPr id="46" name="Obrázek 46" descr="Veronika Žilková - Stropnická | OSOBNOST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Veronika Žilková - Stropnická | OSOBNOSTI.cz"/>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8025" cy="1917038"/>
                    </a:xfrm>
                    <a:prstGeom prst="rect">
                      <a:avLst/>
                    </a:prstGeom>
                    <a:noFill/>
                    <a:ln>
                      <a:noFill/>
                    </a:ln>
                  </pic:spPr>
                </pic:pic>
              </a:graphicData>
            </a:graphic>
          </wp:inline>
        </w:drawing>
      </w:r>
    </w:p>
    <w:p w:rsidR="00B7644A" w:rsidRPr="00C21196" w:rsidRDefault="00B7644A" w:rsidP="00B7644A">
      <w:pPr>
        <w:spacing w:after="0"/>
        <w:ind w:left="98" w:hanging="10"/>
        <w:rPr>
          <w:rFonts w:asciiTheme="minorHAnsi" w:eastAsia="Times New Roman" w:hAnsiTheme="minorHAnsi" w:cstheme="minorHAnsi"/>
          <w:b/>
          <w:color w:val="FF0000"/>
        </w:rPr>
      </w:pPr>
    </w:p>
    <w:p w:rsidR="00B7644A" w:rsidRDefault="00B7644A" w:rsidP="00B7644A">
      <w:pPr>
        <w:spacing w:after="0"/>
        <w:ind w:left="98" w:hanging="10"/>
        <w:rPr>
          <w:rFonts w:ascii="Segoe UI" w:hAnsi="Segoe UI" w:cs="Segoe UI"/>
          <w:sz w:val="20"/>
          <w:szCs w:val="20"/>
          <w:shd w:val="clear" w:color="auto" w:fill="FFFFFF"/>
        </w:rPr>
      </w:pPr>
      <w:r>
        <w:rPr>
          <w:rFonts w:ascii="Segoe UI" w:hAnsi="Segoe UI" w:cs="Segoe UI"/>
          <w:sz w:val="20"/>
          <w:szCs w:val="20"/>
          <w:shd w:val="clear" w:color="auto" w:fill="FFFFFF"/>
        </w:rPr>
        <w:t>Jedna z nejpopulárnějších českých hereček současnosti, Veronika Žilková, pochází z umělecké rodiny. Jejím otcem byl známý hudební pedagog a flétnista Václav Žilka (1924-2007). Jako celá rodina, tak i Veronika se od dětství věnovala hudbě (hrála na flétnu), ale na rozdíl od svých dvou starších sourozenců, kteří jsou dnes profesionálními hudebníky, její cesta směřovala jinam. Po maturitě začala studovat psychologii na Filozofické fakultě Univerzity Karlovy, ale studium přerušila po prvním semestru. V návaznosti na dětské zkušenosti ve folklórních souborech se chtěla věnovat lidovému tanci, ale nakonec nastoupila ke studiu herectví na DAMU, které dokončila v roce 1985. Před kamerou se Veronika Žilková stále objevuje hlavně v seriálech, a to jak na veřejnoprávní obrazovce, tak i v soukromých stanicích (SOUKROMÉ PASTI, 2008; VYPRÁVĚJ, 2009), oproti dřívějším letům se ale dnes věnuje více divadlu. Po působení na několika scénách zakotvila natrvalo v Činoherním klubu, kde účinkovala v představeních Třetí zvonění, Letní byt nebo Sex noci svatojánské, záznam hry Deskový stat</w:t>
      </w:r>
      <w:r w:rsidR="000D32D3">
        <w:rPr>
          <w:rFonts w:ascii="Segoe UI" w:hAnsi="Segoe UI" w:cs="Segoe UI"/>
          <w:sz w:val="20"/>
          <w:szCs w:val="20"/>
          <w:shd w:val="clear" w:color="auto" w:fill="FFFFFF"/>
        </w:rPr>
        <w:t xml:space="preserve">ek pořídila i Česká televize. </w:t>
      </w:r>
      <w:r w:rsidR="00AE22AB">
        <w:rPr>
          <w:rFonts w:ascii="Segoe UI" w:hAnsi="Segoe UI" w:cs="Segoe UI"/>
          <w:sz w:val="20"/>
          <w:szCs w:val="20"/>
          <w:shd w:val="clear" w:color="auto" w:fill="FFFFFF"/>
        </w:rPr>
        <w:t>Hostuje</w:t>
      </w:r>
      <w:r>
        <w:rPr>
          <w:rFonts w:ascii="Segoe UI" w:hAnsi="Segoe UI" w:cs="Segoe UI"/>
          <w:sz w:val="20"/>
          <w:szCs w:val="20"/>
          <w:shd w:val="clear" w:color="auto" w:fill="FFFFFF"/>
        </w:rPr>
        <w:t xml:space="preserve"> také na dalších pražských scénách, v muzikálu Ginger a Fred ji například mohli vidět diváci v Divadle Broadway. Velkou hereckou příležitostí byla hlavní role Adiny Mandlové ve hře Adina uváděné v letech 2007-2009 ve Vinohradském divadle; tomuto představení věnovala značnou pozornost i média, což bylo ale dáno i problematickým soukromím Veroniky Žilkové. Zajímavé možnosti jí poskytla i divadelní úprava slavného italského filmu Silnice (v níž hrála v Klicperově divadle v Hradci Králové) nebo oblíbená konverzační veselohra Kachna na pomerančích (pohostinské vystupování v pražském Divadle Palace).</w:t>
      </w:r>
    </w:p>
    <w:p w:rsidR="00B7644A" w:rsidRDefault="00B7644A" w:rsidP="00B7644A">
      <w:pPr>
        <w:spacing w:after="0"/>
        <w:ind w:left="98" w:hanging="10"/>
        <w:rPr>
          <w:rFonts w:asciiTheme="minorHAnsi" w:eastAsia="Times New Roman" w:hAnsiTheme="minorHAnsi" w:cstheme="minorHAnsi"/>
          <w:b/>
          <w:color w:val="FF0000"/>
        </w:rPr>
      </w:pPr>
    </w:p>
    <w:p w:rsidR="00B7644A" w:rsidRPr="00C21196" w:rsidRDefault="00B7644A" w:rsidP="00B7644A">
      <w:pPr>
        <w:spacing w:after="0"/>
        <w:ind w:left="98" w:hanging="10"/>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Seznam pedagogů</w:t>
      </w:r>
    </w:p>
    <w:p w:rsidR="00B7644A" w:rsidRPr="00C21196" w:rsidRDefault="00B7644A" w:rsidP="00B7644A">
      <w:pPr>
        <w:spacing w:after="0"/>
        <w:ind w:left="98" w:hanging="10"/>
        <w:rPr>
          <w:rFonts w:asciiTheme="minorHAnsi" w:eastAsia="Times New Roman" w:hAnsiTheme="minorHAnsi" w:cstheme="minorHAnsi"/>
          <w:b/>
          <w:color w:val="FF0000"/>
        </w:rPr>
      </w:pPr>
    </w:p>
    <w:tbl>
      <w:tblPr>
        <w:tblW w:w="6440" w:type="dxa"/>
        <w:jc w:val="center"/>
        <w:tblCellMar>
          <w:left w:w="70" w:type="dxa"/>
          <w:right w:w="70" w:type="dxa"/>
        </w:tblCellMar>
        <w:tblLook w:val="04A0" w:firstRow="1" w:lastRow="0" w:firstColumn="1" w:lastColumn="0" w:noHBand="0" w:noVBand="1"/>
      </w:tblPr>
      <w:tblGrid>
        <w:gridCol w:w="2380"/>
        <w:gridCol w:w="4060"/>
      </w:tblGrid>
      <w:tr w:rsidR="00B7644A" w:rsidRPr="00C21196" w:rsidTr="00F234E0">
        <w:trPr>
          <w:trHeight w:val="315"/>
          <w:jc w:val="center"/>
        </w:trPr>
        <w:tc>
          <w:tcPr>
            <w:tcW w:w="23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060" w:type="dxa"/>
            <w:tcBorders>
              <w:top w:val="single" w:sz="8" w:space="0" w:color="auto"/>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Tereza Indráková</w:t>
            </w:r>
            <w:r w:rsidRPr="00C21196">
              <w:rPr>
                <w:rFonts w:asciiTheme="minorHAnsi" w:eastAsia="Times New Roman" w:hAnsiTheme="minorHAnsi" w:cstheme="minorHAnsi"/>
              </w:rPr>
              <w:t xml:space="preserve"> </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pohyb</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 xml:space="preserve">Zuzana Bydžovská </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herectví</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 xml:space="preserve">František Skřípek </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herectví, umělecký přednes</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color w:val="333333"/>
              </w:rPr>
            </w:pPr>
            <w:r w:rsidRPr="00C21196">
              <w:rPr>
                <w:rFonts w:asciiTheme="minorHAnsi" w:eastAsia="Times New Roman" w:hAnsiTheme="minorHAnsi" w:cstheme="minorHAnsi"/>
                <w:color w:val="333333"/>
              </w:rPr>
              <w:t>Jaroslava Tvrzníková</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 xml:space="preserve">herectví, </w:t>
            </w:r>
            <w:r>
              <w:rPr>
                <w:rFonts w:asciiTheme="minorHAnsi" w:eastAsia="Times New Roman" w:hAnsiTheme="minorHAnsi" w:cstheme="minorHAnsi"/>
              </w:rPr>
              <w:t>her. a jev. praxe</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color w:val="333333"/>
              </w:rPr>
            </w:pPr>
            <w:r w:rsidRPr="00C21196">
              <w:rPr>
                <w:rFonts w:asciiTheme="minorHAnsi" w:eastAsia="Times New Roman" w:hAnsiTheme="minorHAnsi" w:cstheme="minorHAnsi"/>
                <w:color w:val="333333"/>
              </w:rPr>
              <w:t>Roman Hájek</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herectví</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Renée Nachtigallová</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zpěv, ansámblový zpěv</w:t>
            </w:r>
          </w:p>
        </w:tc>
      </w:tr>
      <w:tr w:rsidR="00B7644A" w:rsidRPr="00C21196" w:rsidTr="00F234E0">
        <w:trPr>
          <w:trHeight w:val="315"/>
          <w:jc w:val="center"/>
        </w:trPr>
        <w:tc>
          <w:tcPr>
            <w:tcW w:w="23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Jarmila Žilková</w:t>
            </w:r>
          </w:p>
        </w:tc>
        <w:tc>
          <w:tcPr>
            <w:tcW w:w="4060" w:type="dxa"/>
            <w:tcBorders>
              <w:top w:val="nil"/>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zpěv, ansámblový zpěv</w:t>
            </w:r>
          </w:p>
        </w:tc>
      </w:tr>
      <w:tr w:rsidR="00B7644A" w:rsidRPr="00C21196" w:rsidTr="00F234E0">
        <w:trPr>
          <w:trHeight w:val="585"/>
          <w:jc w:val="center"/>
        </w:trPr>
        <w:tc>
          <w:tcPr>
            <w:tcW w:w="2380" w:type="dxa"/>
            <w:tcBorders>
              <w:top w:val="nil"/>
              <w:left w:val="single" w:sz="8" w:space="0" w:color="auto"/>
              <w:bottom w:val="single" w:sz="8" w:space="0" w:color="auto"/>
              <w:right w:val="single" w:sz="8" w:space="0" w:color="auto"/>
            </w:tcBorders>
            <w:shd w:val="clear" w:color="auto" w:fill="auto"/>
            <w:noWrap/>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Monika Brabcová</w:t>
            </w:r>
          </w:p>
        </w:tc>
        <w:tc>
          <w:tcPr>
            <w:tcW w:w="4060"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metodika hlavního oboru, základy dramaturgie a scénografie</w:t>
            </w:r>
          </w:p>
        </w:tc>
      </w:tr>
      <w:tr w:rsidR="00B7644A" w:rsidRPr="00C21196" w:rsidTr="00F234E0">
        <w:trPr>
          <w:trHeight w:val="615"/>
          <w:jc w:val="center"/>
        </w:trPr>
        <w:tc>
          <w:tcPr>
            <w:tcW w:w="2380" w:type="dxa"/>
            <w:tcBorders>
              <w:top w:val="nil"/>
              <w:left w:val="single" w:sz="8" w:space="0" w:color="auto"/>
              <w:bottom w:val="single" w:sz="8" w:space="0" w:color="auto"/>
              <w:right w:val="single" w:sz="8" w:space="0" w:color="auto"/>
            </w:tcBorders>
            <w:shd w:val="clear" w:color="auto" w:fill="auto"/>
            <w:noWrap/>
            <w:vAlign w:val="center"/>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lastRenderedPageBreak/>
              <w:t>Jan Uhrin</w:t>
            </w:r>
          </w:p>
        </w:tc>
        <w:tc>
          <w:tcPr>
            <w:tcW w:w="4060" w:type="dxa"/>
            <w:tcBorders>
              <w:top w:val="nil"/>
              <w:left w:val="nil"/>
              <w:bottom w:val="single" w:sz="8" w:space="0" w:color="auto"/>
              <w:right w:val="single" w:sz="8" w:space="0" w:color="auto"/>
            </w:tcBorders>
            <w:shd w:val="clear" w:color="auto" w:fill="auto"/>
          </w:tcPr>
          <w:p w:rsidR="00B7644A"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herectví</w:t>
            </w:r>
          </w:p>
        </w:tc>
      </w:tr>
      <w:tr w:rsidR="00B7644A" w:rsidRPr="00C21196" w:rsidTr="00F234E0">
        <w:trPr>
          <w:trHeight w:val="615"/>
          <w:jc w:val="center"/>
        </w:trPr>
        <w:tc>
          <w:tcPr>
            <w:tcW w:w="2380" w:type="dxa"/>
            <w:tcBorders>
              <w:top w:val="nil"/>
              <w:left w:val="single" w:sz="8" w:space="0" w:color="auto"/>
              <w:bottom w:val="single" w:sz="8" w:space="0" w:color="auto"/>
              <w:right w:val="single" w:sz="8" w:space="0" w:color="auto"/>
            </w:tcBorders>
            <w:shd w:val="clear" w:color="auto" w:fill="auto"/>
            <w:noWrap/>
            <w:vAlign w:val="center"/>
          </w:tcPr>
          <w:p w:rsidR="00B7644A"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Petr Jeřábek</w:t>
            </w:r>
          </w:p>
        </w:tc>
        <w:tc>
          <w:tcPr>
            <w:tcW w:w="4060" w:type="dxa"/>
            <w:tcBorders>
              <w:top w:val="nil"/>
              <w:left w:val="nil"/>
              <w:bottom w:val="single" w:sz="8" w:space="0" w:color="auto"/>
              <w:right w:val="single" w:sz="8" w:space="0" w:color="auto"/>
            </w:tcBorders>
            <w:shd w:val="clear" w:color="auto" w:fill="auto"/>
          </w:tcPr>
          <w:p w:rsidR="00B7644A"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herectví</w:t>
            </w:r>
          </w:p>
        </w:tc>
      </w:tr>
      <w:tr w:rsidR="00B7644A" w:rsidRPr="00C21196" w:rsidTr="00F234E0">
        <w:trPr>
          <w:trHeight w:val="615"/>
          <w:jc w:val="center"/>
        </w:trPr>
        <w:tc>
          <w:tcPr>
            <w:tcW w:w="2380" w:type="dxa"/>
            <w:tcBorders>
              <w:top w:val="nil"/>
              <w:left w:val="single" w:sz="8" w:space="0" w:color="auto"/>
              <w:bottom w:val="single" w:sz="8" w:space="0" w:color="auto"/>
              <w:right w:val="single" w:sz="8" w:space="0" w:color="auto"/>
            </w:tcBorders>
            <w:shd w:val="clear" w:color="auto" w:fill="auto"/>
            <w:noWrap/>
            <w:vAlign w:val="center"/>
          </w:tcPr>
          <w:p w:rsidR="00B7644A"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Vojtěch Adamčík</w:t>
            </w:r>
          </w:p>
        </w:tc>
        <w:tc>
          <w:tcPr>
            <w:tcW w:w="4060" w:type="dxa"/>
            <w:tcBorders>
              <w:top w:val="nil"/>
              <w:left w:val="nil"/>
              <w:bottom w:val="single" w:sz="8" w:space="0" w:color="auto"/>
              <w:right w:val="single" w:sz="8" w:space="0" w:color="auto"/>
            </w:tcBorders>
            <w:shd w:val="clear" w:color="auto" w:fill="auto"/>
          </w:tcPr>
          <w:p w:rsidR="00B7644A"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Povinný klavír</w:t>
            </w:r>
          </w:p>
        </w:tc>
      </w:tr>
      <w:tr w:rsidR="00B7644A" w:rsidRPr="00C21196" w:rsidTr="00F234E0">
        <w:trPr>
          <w:trHeight w:val="615"/>
          <w:jc w:val="center"/>
        </w:trPr>
        <w:tc>
          <w:tcPr>
            <w:tcW w:w="2380" w:type="dxa"/>
            <w:tcBorders>
              <w:top w:val="nil"/>
              <w:left w:val="single" w:sz="8" w:space="0" w:color="auto"/>
              <w:bottom w:val="single" w:sz="8" w:space="0" w:color="auto"/>
              <w:right w:val="single" w:sz="8" w:space="0" w:color="auto"/>
            </w:tcBorders>
            <w:shd w:val="clear" w:color="auto" w:fill="auto"/>
            <w:noWrap/>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Daniela Zálešáková</w:t>
            </w:r>
          </w:p>
        </w:tc>
        <w:tc>
          <w:tcPr>
            <w:tcW w:w="4060"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Vyučovací praxe</w:t>
            </w:r>
          </w:p>
        </w:tc>
      </w:tr>
    </w:tbl>
    <w:p w:rsidR="00B7644A" w:rsidRPr="00C21196" w:rsidRDefault="00B7644A" w:rsidP="00B7644A">
      <w:pPr>
        <w:spacing w:after="0"/>
        <w:rPr>
          <w:rFonts w:asciiTheme="minorHAnsi" w:eastAsia="Times New Roman" w:hAnsiTheme="minorHAnsi" w:cstheme="minorHAnsi"/>
          <w:b/>
          <w:color w:val="FF0000"/>
        </w:rPr>
      </w:pPr>
    </w:p>
    <w:p w:rsidR="00B7644A" w:rsidRPr="00C21196" w:rsidRDefault="00B7644A" w:rsidP="00B7644A">
      <w:pPr>
        <w:spacing w:after="0"/>
        <w:ind w:left="98" w:hanging="10"/>
        <w:rPr>
          <w:rFonts w:asciiTheme="minorHAnsi" w:eastAsia="Times New Roman" w:hAnsiTheme="minorHAnsi" w:cstheme="minorHAnsi"/>
          <w:b/>
          <w:color w:val="FF0000"/>
        </w:rPr>
      </w:pPr>
    </w:p>
    <w:p w:rsidR="00B7644A" w:rsidRPr="00C21196" w:rsidRDefault="00B7644A" w:rsidP="00B7644A">
      <w:pPr>
        <w:spacing w:after="0"/>
        <w:ind w:left="98" w:hanging="10"/>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Představení oddělení</w:t>
      </w:r>
    </w:p>
    <w:p w:rsidR="00B7644A" w:rsidRPr="00C21196" w:rsidRDefault="00B7644A" w:rsidP="00B7644A">
      <w:pPr>
        <w:spacing w:after="0"/>
        <w:ind w:left="98" w:hanging="10"/>
        <w:rPr>
          <w:rFonts w:asciiTheme="minorHAnsi" w:hAnsiTheme="minorHAnsi" w:cstheme="minorHAnsi"/>
        </w:rPr>
      </w:pPr>
    </w:p>
    <w:p w:rsidR="00B7644A" w:rsidRPr="004F6509" w:rsidRDefault="00B7644A" w:rsidP="00B7644A">
      <w:pPr>
        <w:spacing w:after="0" w:line="240" w:lineRule="auto"/>
        <w:jc w:val="both"/>
        <w:rPr>
          <w:rFonts w:asciiTheme="minorHAnsi" w:eastAsia="Times New Roman" w:hAnsiTheme="minorHAnsi" w:cstheme="minorHAnsi"/>
        </w:rPr>
      </w:pPr>
      <w:r>
        <w:t>Tento školní rok začal v září plnohodnotnou výukou. V říjnu Českou republiku postihla další vlna pandemie a s malými přestávkami celý vzdělávací program přešel na distanční výuku. V dubnu vláda rozvolnila výuku pouze pro praktické předměty. Herecké oddělení otevřelo presenční výuku pouze na předmět, ze kterého studenti skládají praktickou maturitu, na hereckou tvorbu. Teprve od poloviny května se výuka, za dodržování přísných hygienických opatření, vrátila zpět do normálu. V červnu studenti zakončili školní rok úspěšným složením maturitních i absolventských zkoušek. U ostatních ročníků proběhly zkoušky závěrečné, taktéž na vysoké úrovni. S radostí mohu napsat, že výuka distanční formou proběhla na výbornou. Pedagogové přizpůsobili svůj tematický plán online výkladu. Studenti byli mnohem více koncentrovaní, nebyly téměř žádné absence. Studium pomáhalo překonávat psychický stres z izolace. Kontakt pedagogů s vedením oddělení byl formou online hospitací a konzultací při hledání nové formy výuky. (viz příloha na konci zprávy.)</w:t>
      </w:r>
      <w:r w:rsidRPr="004F6509">
        <w:rPr>
          <w:rFonts w:asciiTheme="minorHAnsi" w:eastAsia="Times New Roman" w:hAnsiTheme="minorHAnsi" w:cstheme="minorHAnsi"/>
        </w:rPr>
        <w:t>.</w:t>
      </w:r>
    </w:p>
    <w:p w:rsidR="00B7644A" w:rsidRPr="00C21196" w:rsidRDefault="00B7644A" w:rsidP="00B7644A">
      <w:pPr>
        <w:spacing w:after="91"/>
        <w:ind w:left="614"/>
        <w:jc w:val="center"/>
        <w:rPr>
          <w:rFonts w:asciiTheme="minorHAnsi" w:hAnsiTheme="minorHAnsi" w:cstheme="minorHAnsi"/>
        </w:rPr>
      </w:pPr>
      <w:r w:rsidRPr="00C21196">
        <w:rPr>
          <w:rFonts w:asciiTheme="minorHAnsi" w:eastAsia="Times New Roman" w:hAnsiTheme="minorHAnsi" w:cstheme="minorHAnsi"/>
          <w:sz w:val="24"/>
        </w:rPr>
        <w:t xml:space="preserve"> </w:t>
      </w:r>
    </w:p>
    <w:p w:rsidR="00B7644A" w:rsidRPr="00C21196" w:rsidRDefault="00B7644A" w:rsidP="00B7644A">
      <w:pPr>
        <w:spacing w:after="49"/>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Umělecké aktivity s</w:t>
      </w:r>
      <w:r>
        <w:rPr>
          <w:rFonts w:asciiTheme="minorHAnsi" w:eastAsia="Times New Roman" w:hAnsiTheme="minorHAnsi" w:cstheme="minorHAnsi"/>
          <w:b/>
          <w:color w:val="FF0000"/>
        </w:rPr>
        <w:t>tudentů a absolventů za rok 2020/2021</w:t>
      </w:r>
    </w:p>
    <w:p w:rsidR="00B7644A" w:rsidRDefault="00873BF7" w:rsidP="00B7644A">
      <w:pPr>
        <w:spacing w:after="130"/>
        <w:ind w:left="10" w:right="173" w:hanging="10"/>
      </w:pPr>
      <w:r>
        <w:t>Nové formy výuky  při online výuce hodin</w:t>
      </w:r>
      <w:r w:rsidR="00B7644A">
        <w:t xml:space="preserve"> se nahrávaly a docházelo ke společnému poslechu a rozboru, což vedlo k větší sebereflexi a samostatnosti studentů. Při aranžování divadelních scén s</w:t>
      </w:r>
      <w:r w:rsidR="005267D7">
        <w:t xml:space="preserve">i studenti ve svých domovech </w:t>
      </w:r>
      <w:r w:rsidR="00B7644A">
        <w:t>postavili zástupnou dekoraci a docházelo tak k synchronizovanému plnohodnotnému zkoušení hry. Výuku v prostoru nahradila výuka rozhlasového herectví. Studenti se učili moderovat, zkoušet dramatizaci pohádek. Abychom udrželi motivaci studentů</w:t>
      </w:r>
      <w:r w:rsidR="005267D7">
        <w:t xml:space="preserve">, </w:t>
      </w:r>
      <w:r w:rsidR="00B7644A">
        <w:t xml:space="preserve"> zvolila se forma výuky kreativního psaní. Studenti psali vlastní básně, scénáře k moderaci i rozhlasové skeče. Výuka se zaměřila na slovesnou tvorbu. Hodiny předmětů, které bez presenční přítomnosti nebylo možné vyučovat (dabing, akrobacie atd.), přešly v navýšení hodin herectví. Předměty: zpěv, jevištní pohyb a část tance se vyučovaly pomocí individuálních nahrávek a následné konzultace. Tyto předměty díky ome</w:t>
      </w:r>
      <w:r w:rsidR="005267D7">
        <w:t xml:space="preserve">zení pohybu i nařízení hygieny </w:t>
      </w:r>
      <w:r w:rsidR="00B7644A">
        <w:t>zůstaly v programovém deficitu. Vedení školy upořádalo letní</w:t>
      </w:r>
      <w:r w:rsidR="005267D7">
        <w:t xml:space="preserve"> doučovací </w:t>
      </w:r>
      <w:r w:rsidR="00B7644A">
        <w:t xml:space="preserve"> kursy, kde tyto předměty - zpěv a pohyb- dostaly prostor na doplnění výuky p</w:t>
      </w:r>
      <w:r>
        <w:t>resenční formou. Školní rok 2020/21</w:t>
      </w:r>
      <w:r w:rsidR="00B7644A">
        <w:t xml:space="preserve"> byl navzdory lockdownu velmi úspěšný.</w:t>
      </w:r>
    </w:p>
    <w:p w:rsidR="00B7644A" w:rsidRDefault="00B7644A" w:rsidP="00B7644A">
      <w:pPr>
        <w:spacing w:after="130"/>
        <w:ind w:left="10" w:right="173" w:hanging="10"/>
      </w:pPr>
      <w:r>
        <w:t>Kreativita, fantazie, improvizace i motivace se staly největším přínosem letošní výuky.</w:t>
      </w: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Default="00B7644A" w:rsidP="00B7644A">
      <w:pPr>
        <w:spacing w:after="130"/>
        <w:ind w:left="10" w:right="173" w:hanging="10"/>
        <w:rPr>
          <w:rFonts w:asciiTheme="minorHAnsi" w:eastAsia="Times New Roman" w:hAnsiTheme="minorHAnsi" w:cstheme="minorHAnsi"/>
          <w:b/>
          <w:color w:val="FF0000"/>
        </w:rPr>
      </w:pPr>
    </w:p>
    <w:p w:rsidR="00B7644A" w:rsidRPr="00191580" w:rsidRDefault="00B7644A" w:rsidP="00B7644A">
      <w:pPr>
        <w:spacing w:after="130" w:line="240" w:lineRule="auto"/>
        <w:ind w:left="10" w:right="173" w:hanging="10"/>
        <w:rPr>
          <w:rFonts w:asciiTheme="minorHAnsi" w:eastAsia="Times New Roman" w:hAnsiTheme="minorHAnsi" w:cstheme="minorHAnsi"/>
          <w:color w:val="auto"/>
        </w:rPr>
      </w:pPr>
      <w:r w:rsidRPr="00191580">
        <w:rPr>
          <w:rFonts w:asciiTheme="minorHAnsi" w:eastAsia="Times New Roman" w:hAnsiTheme="minorHAnsi" w:cstheme="minorHAnsi"/>
          <w:color w:val="auto"/>
        </w:rPr>
        <w:lastRenderedPageBreak/>
        <w:t>přílohy:</w:t>
      </w:r>
    </w:p>
    <w:p w:rsidR="00B7644A" w:rsidRPr="00191580" w:rsidRDefault="00B7644A" w:rsidP="00B7644A">
      <w:pPr>
        <w:spacing w:after="130" w:line="240" w:lineRule="auto"/>
        <w:ind w:left="10" w:right="173" w:hanging="10"/>
        <w:rPr>
          <w:rFonts w:asciiTheme="minorHAnsi" w:eastAsia="Times New Roman" w:hAnsiTheme="minorHAnsi" w:cstheme="minorHAnsi"/>
          <w:color w:val="auto"/>
        </w:rPr>
      </w:pPr>
      <w:r w:rsidRPr="00191580">
        <w:rPr>
          <w:rFonts w:asciiTheme="minorHAnsi" w:eastAsia="Times New Roman" w:hAnsiTheme="minorHAnsi" w:cstheme="minorHAnsi"/>
          <w:color w:val="auto"/>
        </w:rPr>
        <w:t>1) Zpráva o hospitacích</w:t>
      </w:r>
    </w:p>
    <w:p w:rsidR="00B7644A" w:rsidRPr="00191580" w:rsidRDefault="00B7644A" w:rsidP="00B7644A">
      <w:pPr>
        <w:spacing w:after="130" w:line="240" w:lineRule="auto"/>
        <w:ind w:left="10" w:right="173" w:hanging="10"/>
        <w:rPr>
          <w:rFonts w:asciiTheme="minorHAnsi" w:eastAsia="Times New Roman" w:hAnsiTheme="minorHAnsi" w:cstheme="minorHAnsi"/>
          <w:color w:val="auto"/>
        </w:rPr>
      </w:pPr>
      <w:r w:rsidRPr="00191580">
        <w:rPr>
          <w:rFonts w:asciiTheme="minorHAnsi" w:eastAsia="Times New Roman" w:hAnsiTheme="minorHAnsi" w:cstheme="minorHAnsi"/>
          <w:color w:val="auto"/>
        </w:rPr>
        <w:t>2) rozpis online pololetních zkoušek</w:t>
      </w:r>
    </w:p>
    <w:p w:rsidR="00B7644A" w:rsidRDefault="00B7644A" w:rsidP="00B7644A">
      <w:pPr>
        <w:spacing w:after="130" w:line="240" w:lineRule="auto"/>
        <w:ind w:left="10" w:right="173" w:hanging="10"/>
        <w:rPr>
          <w:rFonts w:asciiTheme="minorHAnsi" w:eastAsia="Times New Roman" w:hAnsiTheme="minorHAnsi" w:cstheme="minorHAnsi"/>
          <w:color w:val="auto"/>
        </w:rPr>
      </w:pPr>
      <w:r w:rsidRPr="00191580">
        <w:rPr>
          <w:rFonts w:asciiTheme="minorHAnsi" w:eastAsia="Times New Roman" w:hAnsiTheme="minorHAnsi" w:cstheme="minorHAnsi"/>
          <w:color w:val="auto"/>
        </w:rPr>
        <w:t>3) nové pedagogické směry-postřehy pedagogů z online výuky</w:t>
      </w:r>
    </w:p>
    <w:p w:rsidR="005267D7" w:rsidRPr="00191580" w:rsidRDefault="005267D7" w:rsidP="00B7644A">
      <w:pPr>
        <w:spacing w:after="130" w:line="240" w:lineRule="auto"/>
        <w:ind w:left="10" w:right="173" w:hanging="10"/>
        <w:rPr>
          <w:rFonts w:asciiTheme="minorHAnsi" w:eastAsia="Times New Roman" w:hAnsiTheme="minorHAnsi" w:cstheme="minorHAnsi"/>
          <w:color w:val="auto"/>
        </w:rPr>
      </w:pPr>
    </w:p>
    <w:p w:rsidR="00B7644A" w:rsidRPr="00191580" w:rsidRDefault="00B7644A" w:rsidP="00B7644A">
      <w:pPr>
        <w:spacing w:after="130" w:line="240" w:lineRule="auto"/>
        <w:ind w:left="10" w:right="173" w:hanging="10"/>
        <w:rPr>
          <w:rFonts w:asciiTheme="minorHAnsi" w:eastAsia="Times New Roman" w:hAnsiTheme="minorHAnsi" w:cstheme="minorHAnsi"/>
          <w:color w:val="auto"/>
        </w:rPr>
      </w:pPr>
      <w:r w:rsidRPr="00191580">
        <w:rPr>
          <w:rFonts w:asciiTheme="minorHAnsi" w:eastAsia="Times New Roman" w:hAnsiTheme="minorHAnsi" w:cstheme="minorHAnsi"/>
          <w:color w:val="auto"/>
        </w:rPr>
        <w:t>1) Zpráva o hospitacích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Hospitace výuky – 3. čtvrtletí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Hospitace obecně proběhla velmi dobře. Kantoři přivítali zástupce vedení oddělení</w:t>
      </w:r>
    </w:p>
    <w:p w:rsidR="00B7644A" w:rsidRPr="00191580" w:rsidRDefault="005267D7" w:rsidP="005267D7">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 xml:space="preserve">s radostí </w:t>
      </w:r>
      <w:r w:rsidR="00B7644A" w:rsidRPr="00191580">
        <w:rPr>
          <w:rFonts w:asciiTheme="minorHAnsi" w:eastAsia="Times New Roman" w:hAnsiTheme="minorHAnsi" w:cstheme="minorHAnsi"/>
          <w:color w:val="auto"/>
        </w:rPr>
        <w:t>a chtěli se pochlubit pokrokem ve své práci. Bylo na první pohled jasné, že se lépe seznámili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 programy, které používají na distanční výuku. Ačkoliv jim bylo silně doporučeno používat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sjednoceně zoom (výhody: hodiny se dají jednoduše nahrávat), aby se třídy mohly navštěvovat.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Ať už kvůli společném</w:t>
      </w:r>
      <w:r w:rsidR="005267D7">
        <w:rPr>
          <w:rFonts w:asciiTheme="minorHAnsi" w:eastAsia="Times New Roman" w:hAnsiTheme="minorHAnsi" w:cstheme="minorHAnsi"/>
          <w:color w:val="auto"/>
        </w:rPr>
        <w:t>u</w:t>
      </w:r>
      <w:r w:rsidRPr="00191580">
        <w:rPr>
          <w:rFonts w:asciiTheme="minorHAnsi" w:eastAsia="Times New Roman" w:hAnsiTheme="minorHAnsi" w:cstheme="minorHAnsi"/>
          <w:color w:val="auto"/>
        </w:rPr>
        <w:t xml:space="preserve"> představení či interdisciplinárním metodám, kdy se kombinuje více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předmětů (např. maturitní představení </w:t>
      </w:r>
      <w:r w:rsidR="005267D7">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4.</w:t>
      </w:r>
      <w:r w:rsidR="005267D7">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B </w:t>
      </w:r>
      <w:r w:rsidR="005267D7">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tanec, JP, režie kantora z jiného ročníku), či jen</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jako publikum pro spolužáky, kterým covid vzal mimoškolní diváky.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Problém nastal i během připojení do hodiny. Ostatní lektoři bez výjimky posílali před hospitací</w:t>
      </w:r>
    </w:p>
    <w:p w:rsidR="00B7644A" w:rsidRPr="00191580" w:rsidRDefault="00B7644A" w:rsidP="0004161D">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čerstvý odkaz na svou výuku, jak byli požádání. </w:t>
      </w:r>
    </w:p>
    <w:p w:rsidR="00B7644A" w:rsidRPr="00191580" w:rsidRDefault="00B7644A" w:rsidP="00B7644A">
      <w:pPr>
        <w:spacing w:after="0" w:line="240" w:lineRule="auto"/>
        <w:ind w:left="79"/>
        <w:rPr>
          <w:rFonts w:asciiTheme="minorHAnsi" w:eastAsia="Times New Roman" w:hAnsiTheme="minorHAnsi" w:cstheme="minorHAnsi"/>
          <w:color w:val="auto"/>
        </w:rPr>
      </w:pPr>
    </w:p>
    <w:p w:rsidR="00B7644A" w:rsidRDefault="0004161D" w:rsidP="0004161D">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Pochvala patří</w:t>
      </w:r>
      <w:r w:rsidR="00B7644A" w:rsidRPr="00191580">
        <w:rPr>
          <w:rFonts w:asciiTheme="minorHAnsi" w:eastAsia="Times New Roman" w:hAnsiTheme="minorHAnsi" w:cstheme="minorHAnsi"/>
          <w:color w:val="auto"/>
        </w:rPr>
        <w:t xml:space="preserve"> kantorům, kteří se k h</w:t>
      </w:r>
      <w:r>
        <w:rPr>
          <w:rFonts w:asciiTheme="minorHAnsi" w:eastAsia="Times New Roman" w:hAnsiTheme="minorHAnsi" w:cstheme="minorHAnsi"/>
          <w:color w:val="auto"/>
        </w:rPr>
        <w:t xml:space="preserve">ospitaci a celé distanční výuce </w:t>
      </w:r>
      <w:r w:rsidR="00B7644A" w:rsidRPr="00191580">
        <w:rPr>
          <w:rFonts w:asciiTheme="minorHAnsi" w:eastAsia="Times New Roman" w:hAnsiTheme="minorHAnsi" w:cstheme="minorHAnsi"/>
          <w:color w:val="auto"/>
        </w:rPr>
        <w:t>postavili s grácií.</w:t>
      </w:r>
    </w:p>
    <w:p w:rsidR="0004161D" w:rsidRPr="00191580" w:rsidRDefault="0004161D" w:rsidP="0004161D">
      <w:pPr>
        <w:spacing w:after="0" w:line="240" w:lineRule="auto"/>
        <w:ind w:left="79"/>
        <w:rPr>
          <w:rFonts w:asciiTheme="minorHAnsi" w:eastAsia="Times New Roman" w:hAnsiTheme="minorHAnsi" w:cstheme="minorHAnsi"/>
          <w:color w:val="auto"/>
        </w:rPr>
      </w:pP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Pondělí 15.3.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HLO herectví F. Cíl / V. Stropnická – 8 h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doporučení pana ředitele byl nahrazen pan profesor Roman Hájek novým, energickým</w:t>
      </w:r>
    </w:p>
    <w:p w:rsidR="00B7644A" w:rsidRPr="00191580" w:rsidRDefault="005267D7"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 xml:space="preserve">hercem Filipem Cílem.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Středa 17.3.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JP Indráková 8 h (Zoom) – Pozdrav slunci, box, jeden z žáků vede rozcvičku, dú: klaun</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vlastní verše podle obrázku – pantomima za doprovodu hudby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JM B. Leierová 10 h (Google meet) – dechové cvičení (forte – piano, staccato),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artikulační cvičení (zvuk čerta, ná puťa puťa, mauglí), jazykolamy na stejná písmena, teorie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jak vyslovit hlásky, nastavení artikulačních mluvidel, profesorka Leierová vytvořila vlastní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instagramový kanál o výslovnosti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JP Indráková 10:50 h (Zoom) – probírání úkolů na google classroom, jóga, názvosloví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 terminologie baletu (ve francouzštině), dú – sporty pantomimou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Pátek 19.3.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HLO F. Skřípek 8h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Postelová scéna – Romeo a Julii (Matyas, Terezaa Pl., Vladimíra, Jáchym) – děti využívají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dekorace svých pokojů k hraní, někdy i živé rekvizity jako psa (Skutečný vztah ke zvířeti,</w:t>
      </w:r>
    </w:p>
    <w:p w:rsidR="00B7644A" w:rsidRDefault="00B7644A" w:rsidP="00874B94">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pomáhá herečce si předst</w:t>
      </w:r>
      <w:r w:rsidR="00874B94">
        <w:rPr>
          <w:rFonts w:asciiTheme="minorHAnsi" w:eastAsia="Times New Roman" w:hAnsiTheme="minorHAnsi" w:cstheme="minorHAnsi"/>
          <w:color w:val="auto"/>
        </w:rPr>
        <w:t>avit vztah k Romeovi).</w:t>
      </w:r>
    </w:p>
    <w:p w:rsidR="00874B94" w:rsidRPr="00191580" w:rsidRDefault="00874B94" w:rsidP="00874B94">
      <w:pPr>
        <w:spacing w:after="0" w:line="240" w:lineRule="auto"/>
        <w:ind w:left="79"/>
        <w:rPr>
          <w:rFonts w:asciiTheme="minorHAnsi" w:eastAsia="Times New Roman" w:hAnsiTheme="minorHAnsi" w:cstheme="minorHAnsi"/>
          <w:color w:val="auto"/>
        </w:rPr>
      </w:pP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zpěv R. Nach</w:t>
      </w:r>
      <w:r w:rsidR="00874B94">
        <w:rPr>
          <w:rFonts w:asciiTheme="minorHAnsi" w:eastAsia="Times New Roman" w:hAnsiTheme="minorHAnsi" w:cstheme="minorHAnsi"/>
          <w:color w:val="auto"/>
        </w:rPr>
        <w:t>tigallová 9 h (Zoom)</w:t>
      </w:r>
      <w:r w:rsidRPr="00191580">
        <w:rPr>
          <w:rFonts w:asciiTheme="minorHAnsi" w:eastAsia="Times New Roman" w:hAnsiTheme="minorHAnsi" w:cstheme="minorHAnsi"/>
          <w:color w:val="auto"/>
        </w:rPr>
        <w:t>, ale raději přes WhatsApp (jde volat 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dalšího)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tom mostku!, Ej lásko lásko!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JM B. Leierová 10 h (WhatsApp) – obdobná práce jako s 1.B (viz středa) + práce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 maturitním představením.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zpěv J. Žilková 10.50 h (WhatsApp) – interdisciplinární, co potvrzuje kvalitě hudby?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Čas (Že to přetrvalo.), učí i teorii, zvyšuje nároky na děti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šanson S. Nálepková, V. Adamčík 11:40 (WhatsApp) – žáci se připojují po jednom, či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poté podle podkladů od korepetitora pošlou nahrávku a paní profesorka jim jí pošle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okomentovanou a žáci pošlou zpět opravu.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JM M. Gasparovič – 12:30 (Zoom) - artikulační cvičení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Pondělí 22.03.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lastRenderedPageBreak/>
        <w:t>5.B VP D. Zálešáková – 8:45 (Zoom) - kreativita, improvizace, kooperace, spolupráce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uvolnit tvůrčí myšlení. Probírají absolventské otázky s VP.</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HLO/JP P. Jeřábek, J. Uhrin, T. Indráková – 9:20 (Zoom) - krásná souhra tří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profesorů za přítomnosti překladatele, projednání situace maturitního představení – hravost,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stylizace, není to dobová hra, nadčasové.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5.B DaS/MH M. Brabcová – 10:20 (Zoom) metody herecké techniky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Diderot/Stanislawski/Čechov metodika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Středa 24.03.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5.B, 6.A Stropnická – 8 h (Zoom): Příprava na pořadů Radia IN</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HLO/JP P. Jeřábek, J. Uhrin – 11 h (Zoom) – Konzultace pochyb a dotazy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překladatele hry (maturitního představení).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PaS Hanychová – 11:45 (Zoom )– představování DÚ – reportáže zpráv a snaha 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zlepšení ústního projevu.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Pátek 26.3.</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herectví Bydžovská 8 h (Zoom) - děti pomáhají dramaturgicky pomáhají, děti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rovnocenní kolegové profesorky, mohou dávat připomínky.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herectví Tvrzníková 9 h (Google meets) - Julie, Romeo, Vavřinec – mnich Romeo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Julie, příprava pro rádiový přenos (Pozval mě M.Pecher)</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5A JP Čepková 11:45 (Google meets) – alžbětinská doba, rozbor textů Williama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Shakespeara.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 rozpis online pololetních zkoušek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 pololetí, zkoušky přes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datum: pondělí 11.1.</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čas: 8-10:50 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ročníky: 1.B a 4.B (první alternace)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pedagogové: R. Hájek, J. Tvrzníková, T. Indráková, V. Stropnická, P. Jeřábek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datum: středa 13.1.</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čas: 9-13:20</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ročníky: 5.A a 4.B (druhá alternace + Š. Tuček)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pedagogové: K. Čepková, P. Jeřábek, V. Stropnická</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datum: pátek 15.1.</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čas: 8-10:50</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ročníky: 2.B a 6.A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pedagogové: F. Skřípek, Z. Bydžovská, J. Uhrin, V. Stropnická, P. Jeřábek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 pololetí – zkoušky ve třídách 421, 425:</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*14.6.* proběhnou závěrečné zkoušky tohoto školního roku z těchto předmětů v tomtom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pořadí: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11.45-13 h 5.A HLO, 1.B JP zkoušející: K. Čepková, T. Indráková, přísedící kantoři: Cíl,</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Stropnická</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*13.00 h 2.B zpěv - zkoušející: J.</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Žilková*, přísedící kantoři: Cíl, Stropnická</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14.20 h 2.B HLO - zkoušející: Z. Bydžovská, F. </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Skřípek, přísedící kantoři: J. Žilková, 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Gasparovič</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3) nové pedagogické směry-postřehy pedagogů z online výuky: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Online výuka – čtvrtletní zpráva: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HLO herectví Jaroslava Tvr</w:t>
      </w:r>
      <w:r w:rsidR="00874B94">
        <w:rPr>
          <w:rFonts w:asciiTheme="minorHAnsi" w:eastAsia="Times New Roman" w:hAnsiTheme="minorHAnsi" w:cstheme="minorHAnsi"/>
          <w:color w:val="auto"/>
        </w:rPr>
        <w:t>zní</w:t>
      </w:r>
      <w:r w:rsidRPr="00191580">
        <w:rPr>
          <w:rFonts w:asciiTheme="minorHAnsi" w:eastAsia="Times New Roman" w:hAnsiTheme="minorHAnsi" w:cstheme="minorHAnsi"/>
          <w:color w:val="auto"/>
        </w:rPr>
        <w:t>ková (google meet): (do 1.3.2021)</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Studenti většinou velmi pracovití, spolehliví, dochvilní, s minimálními nedostatky v docházce.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Práce: Kromě hereckých etud velmi zajímavá příprava na rozhlasové natáčení pohádky Boženy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Němcové " Mahulena, krásná panna."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Zpěv – Renée Nachtigallová</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 (WhatsApp)</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Doba karantény nám přinesla řadu nových věcí, na které nikdo z nás nebyl připraven. Zpívat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přes telefon nebo přes počítač není nic ideálního. Zvolila jsem takový postup, že nahrávám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lastRenderedPageBreak/>
        <w:t>studentům klavírní doprovody na písničky, které si vybereme, aby se podle nich mohli učit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 také si je pustit jako podklad při našich on-line hodinách.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Domnívám se, že to dokonce přispělo k samostatnější práci jednotlivých žáků.</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Oceňuji i přístup vedení školy, které nám velmi rychle poskytlo patřičné pomůcky pro distanční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vyučování.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I když se dá říci, že on-line výuka měla určitá pozitiva, přiznám se, že se těším (a věřím, že mí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studenti rovněž), až se zase budeme potkávat ve škole.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Se žáky prvního ročníku jsem velmi spokojená - i když všichni nemají stejné předpoklady pro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zpěv, poctivě pracují a chybí minimálně.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Stále postupujeme osvědčeným způsobem - tedy tak, že svým studentům posílám nahrané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podklady jednotlivých skladeb, oni si je pouštějí a podle nich při hodinách zpívají. Repertoár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vybíráme podle možností, ale i vkusu každého jednotlivce. Nicméně základem pro všechny je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lidová píseň. Docházka i repertoár jsou pravidelně psány do třídní knihy.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2.B </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HLO herectví František Skřípek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Online výuka v ryze kontaktním oboru herectví je sama o sobě problém. Čelíme mu tím, že se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soustředíme na interpretaci obtížných, nejkvalitnějších dramatických textů a hledáme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maximální interakci a neobvyklá scénická řešení. Tématem pro celé druhé pololetí je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Shakespeare - začali jsme jeho komedií</w:t>
      </w:r>
      <w:r w:rsidR="0004161D">
        <w:rPr>
          <w:rFonts w:asciiTheme="minorHAnsi" w:eastAsia="Times New Roman" w:hAnsiTheme="minorHAnsi" w:cstheme="minorHAnsi"/>
          <w:color w:val="auto"/>
        </w:rPr>
        <w:t>,</w:t>
      </w:r>
      <w:r w:rsidRPr="00191580">
        <w:rPr>
          <w:rFonts w:asciiTheme="minorHAnsi" w:eastAsia="Times New Roman" w:hAnsiTheme="minorHAnsi" w:cstheme="minorHAnsi"/>
          <w:color w:val="auto"/>
        </w:rPr>
        <w:t xml:space="preserve"> </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Jak se vám líbí a pokračujeme tragédií Romeo a Julie.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Milostná scéna se odehrává v skutečné posteli, s příchodem teplých dnů jara převádíme slavnou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balkónovou scénu do exteriéru soukromých zahrad našich studentů mezi stromy.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HLO herectví Zuzana Bydžovská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 této nestandardní době pro výuku, nejenom v herectví, vzhledem k tom</w:t>
      </w:r>
      <w:r w:rsidR="0004161D">
        <w:rPr>
          <w:rFonts w:asciiTheme="minorHAnsi" w:eastAsia="Times New Roman" w:hAnsiTheme="minorHAnsi" w:cstheme="minorHAnsi"/>
          <w:color w:val="auto"/>
        </w:rPr>
        <w:t>u, že v</w:t>
      </w:r>
      <w:r w:rsidRPr="00191580">
        <w:rPr>
          <w:rFonts w:asciiTheme="minorHAnsi" w:eastAsia="Times New Roman" w:hAnsiTheme="minorHAnsi" w:cstheme="minorHAnsi"/>
          <w:color w:val="auto"/>
        </w:rPr>
        <w:t xml:space="preserve"> herectví jde: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prostorový jevištní kontakt má svá specifika, nahraditelný do určité míry, studium dané hry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možné vcelku dobře. Dobré pro rozbory; dramaturgické, práce na postavě, mluvy a herectví v</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základu. Rozvinout lze filmové herectví a práce na kameru/l</w:t>
      </w:r>
      <w:r w:rsidR="0004161D">
        <w:rPr>
          <w:rFonts w:asciiTheme="minorHAnsi" w:eastAsia="Times New Roman" w:hAnsiTheme="minorHAnsi" w:cstheme="minorHAnsi"/>
          <w:color w:val="auto"/>
        </w:rPr>
        <w:t>ze udělat celou online hru, viz</w:t>
      </w:r>
    </w:p>
    <w:p w:rsidR="00B7644A" w:rsidRPr="00191580" w:rsidRDefault="0004161D"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záznam/</w:t>
      </w:r>
      <w:r w:rsidR="00B7644A" w:rsidRPr="00191580">
        <w:rPr>
          <w:rFonts w:asciiTheme="minorHAnsi" w:eastAsia="Times New Roman" w:hAnsiTheme="minorHAnsi" w:cstheme="minorHAnsi"/>
          <w:color w:val="auto"/>
        </w:rPr>
        <w:t xml:space="preserve"> .</w:t>
      </w:r>
      <w:r>
        <w:rPr>
          <w:rFonts w:asciiTheme="minorHAnsi" w:eastAsia="Times New Roman" w:hAnsiTheme="minorHAnsi" w:cstheme="minorHAnsi"/>
          <w:color w:val="auto"/>
        </w:rPr>
        <w:t xml:space="preserve"> </w:t>
      </w:r>
      <w:r w:rsidR="00B7644A" w:rsidRPr="00191580">
        <w:rPr>
          <w:rFonts w:asciiTheme="minorHAnsi" w:eastAsia="Times New Roman" w:hAnsiTheme="minorHAnsi" w:cstheme="minorHAnsi"/>
          <w:color w:val="auto"/>
        </w:rPr>
        <w:t xml:space="preserve">Děti drží </w:t>
      </w:r>
      <w:r>
        <w:rPr>
          <w:rFonts w:asciiTheme="minorHAnsi" w:eastAsia="Times New Roman" w:hAnsiTheme="minorHAnsi" w:cstheme="minorHAnsi"/>
          <w:color w:val="auto"/>
        </w:rPr>
        <w:t xml:space="preserve">a </w:t>
      </w:r>
      <w:r w:rsidR="00B7644A" w:rsidRPr="00191580">
        <w:rPr>
          <w:rFonts w:asciiTheme="minorHAnsi" w:eastAsia="Times New Roman" w:hAnsiTheme="minorHAnsi" w:cstheme="minorHAnsi"/>
          <w:color w:val="auto"/>
        </w:rPr>
        <w:t>já též, popřejte nám hodně zdaru. Děkujeme. Bydžovská.</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Zpěv Jarmila Žilková (WhatsApp):</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s</w:t>
      </w:r>
      <w:r w:rsidR="00874B94">
        <w:rPr>
          <w:rFonts w:asciiTheme="minorHAnsi" w:eastAsia="Times New Roman" w:hAnsiTheme="minorHAnsi" w:cstheme="minorHAnsi"/>
          <w:color w:val="auto"/>
        </w:rPr>
        <w:t xml:space="preserve">vých hodinách zpěvu procvičujeme </w:t>
      </w:r>
      <w:r w:rsidRPr="00191580">
        <w:rPr>
          <w:rFonts w:asciiTheme="minorHAnsi" w:eastAsia="Times New Roman" w:hAnsiTheme="minorHAnsi" w:cstheme="minorHAnsi"/>
          <w:color w:val="auto"/>
        </w:rPr>
        <w:t>se studenty především hlasovou a dechovou techniku.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Seznamujeme se základním r</w:t>
      </w:r>
      <w:r w:rsidR="00874B94">
        <w:rPr>
          <w:rFonts w:asciiTheme="minorHAnsi" w:eastAsia="Times New Roman" w:hAnsiTheme="minorHAnsi" w:cstheme="minorHAnsi"/>
          <w:color w:val="auto"/>
        </w:rPr>
        <w:t>epertoárem</w:t>
      </w:r>
      <w:r w:rsidRPr="00191580">
        <w:rPr>
          <w:rFonts w:asciiTheme="minorHAnsi" w:eastAsia="Times New Roman" w:hAnsiTheme="minorHAnsi" w:cstheme="minorHAnsi"/>
          <w:color w:val="auto"/>
        </w:rPr>
        <w:t>,</w:t>
      </w:r>
      <w:r w:rsidR="00874B94">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tj. lidovou písní. Dále s evergreeny z Osvobozeného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divadla a divadla Semafor.</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Studentům také vysvětluji základy harmonie a umění doprovodit svůj zpěv na hudební nástroj.</w:t>
      </w:r>
    </w:p>
    <w:p w:rsidR="00B7644A" w:rsidRPr="00191580" w:rsidRDefault="00B7644A" w:rsidP="00874B94">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w:t>
      </w:r>
      <w:r w:rsidR="00874B94">
        <w:rPr>
          <w:rFonts w:asciiTheme="minorHAnsi" w:eastAsia="Times New Roman" w:hAnsiTheme="minorHAnsi" w:cstheme="minorHAnsi"/>
          <w:color w:val="auto"/>
        </w:rPr>
        <w:t>B JM Martina Gasparovič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za svůj předmět Jevištní mluvy mohu jen znovu, i přes velkou únavu, potvrdit neustálý zájem,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pracovitost a výbornou docházku. Systematicky povzbuzuji studenty, nemají to vůbec lehké.</w:t>
      </w:r>
    </w:p>
    <w:p w:rsidR="0004161D" w:rsidRPr="00191580" w:rsidRDefault="00B7644A" w:rsidP="0004161D">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Pomáhá jim i stálé nasazení v náročnosti výuky.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2.B PaS Hanychová (Zoom WhatApp)</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Díky novým technologiím se mohou děti naučit, jak používat mikrofon i nepřímo. Díky</w:t>
      </w:r>
    </w:p>
    <w:p w:rsidR="00B7644A" w:rsidRPr="00191580" w:rsidRDefault="000356CB"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podcastů</w:t>
      </w:r>
      <w:r w:rsidR="0004161D">
        <w:rPr>
          <w:rFonts w:asciiTheme="minorHAnsi" w:eastAsia="Times New Roman" w:hAnsiTheme="minorHAnsi" w:cstheme="minorHAnsi"/>
          <w:color w:val="auto"/>
        </w:rPr>
        <w:t>m a jiným nahrávkám</w:t>
      </w:r>
      <w:r>
        <w:rPr>
          <w:rFonts w:asciiTheme="minorHAnsi" w:eastAsia="Times New Roman" w:hAnsiTheme="minorHAnsi" w:cstheme="minorHAnsi"/>
          <w:color w:val="auto"/>
        </w:rPr>
        <w:t xml:space="preserve"> prostřednictvím</w:t>
      </w:r>
      <w:r w:rsidR="00B7644A" w:rsidRPr="00191580">
        <w:rPr>
          <w:rFonts w:asciiTheme="minorHAnsi" w:eastAsia="Times New Roman" w:hAnsiTheme="minorHAnsi" w:cstheme="minorHAnsi"/>
          <w:color w:val="auto"/>
        </w:rPr>
        <w:t xml:space="preserve"> WhatsApp apod. Kdyby byla tato situace před 10 lety,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výuka by nemohla probíhat na dálku tak dobře jako nyní.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 prací dětí jsem spokojená, nechávám nahrávat jejich práci na školní Sync Drive.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Šanson Světlana Nálepková + Vojtěch Adamčík (WhatsApp): Myslím, že online výuka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je pro praktické předměty</w:t>
      </w:r>
      <w:r w:rsidR="0004161D">
        <w:rPr>
          <w:rFonts w:asciiTheme="minorHAnsi" w:eastAsia="Times New Roman" w:hAnsiTheme="minorHAnsi" w:cstheme="minorHAnsi"/>
          <w:color w:val="auto"/>
        </w:rPr>
        <w:t>,</w:t>
      </w:r>
      <w:r w:rsidRPr="00191580">
        <w:rPr>
          <w:rFonts w:asciiTheme="minorHAnsi" w:eastAsia="Times New Roman" w:hAnsiTheme="minorHAnsi" w:cstheme="minorHAnsi"/>
          <w:color w:val="auto"/>
        </w:rPr>
        <w:t xml:space="preserve"> jako je herectví, zpěv, šanson, interpretace a další, kde se pracuje s</w:t>
      </w:r>
    </w:p>
    <w:p w:rsidR="00B7644A" w:rsidRPr="00191580" w:rsidRDefault="000356CB" w:rsidP="000356CB">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 xml:space="preserve">výrazem </w:t>
      </w:r>
      <w:r w:rsidR="00B7644A" w:rsidRPr="00191580">
        <w:rPr>
          <w:rFonts w:asciiTheme="minorHAnsi" w:eastAsia="Times New Roman" w:hAnsiTheme="minorHAnsi" w:cstheme="minorHAnsi"/>
          <w:color w:val="auto"/>
        </w:rPr>
        <w:t>a emocemi nevyhovující a nekomplexní. Proto oceňuji nasazení a vytrvalost studentů i kantorů.</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Díky.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4.B Heretví – Jan Uhrin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Výuka herectví, příprava divadelního absolventského a režie maturitního představení online,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jsou asi podobné výuce plavání v bazénu bez vody, pohyby se naučíme, ale jestli se neutopíme,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zjistíme, až když bude voda.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Za jistá pozitiva se snad dá označit velmi podrobný rozbor textu a rozvíjení vnitřní fantazie.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Nutím herce, aby si všechny scény „promítali“ ve své představivosti a hráli tento „film“.</w:t>
      </w:r>
    </w:p>
    <w:p w:rsidR="000356CB" w:rsidRDefault="000356CB" w:rsidP="00B7644A">
      <w:pPr>
        <w:spacing w:after="0" w:line="240" w:lineRule="auto"/>
        <w:ind w:left="79"/>
        <w:rPr>
          <w:rFonts w:asciiTheme="minorHAnsi" w:eastAsia="Times New Roman" w:hAnsiTheme="minorHAnsi" w:cstheme="minorHAnsi"/>
          <w:color w:val="auto"/>
        </w:rPr>
      </w:pPr>
    </w:p>
    <w:p w:rsidR="000356CB" w:rsidRDefault="000356CB" w:rsidP="00B7644A">
      <w:pPr>
        <w:spacing w:after="0" w:line="240" w:lineRule="auto"/>
        <w:ind w:left="79"/>
        <w:rPr>
          <w:rFonts w:asciiTheme="minorHAnsi" w:eastAsia="Times New Roman" w:hAnsiTheme="minorHAnsi" w:cstheme="minorHAnsi"/>
          <w:color w:val="auto"/>
        </w:rPr>
      </w:pPr>
    </w:p>
    <w:p w:rsidR="000356CB" w:rsidRDefault="000356CB" w:rsidP="00B7644A">
      <w:pPr>
        <w:spacing w:after="0" w:line="240" w:lineRule="auto"/>
        <w:ind w:left="79"/>
        <w:rPr>
          <w:rFonts w:asciiTheme="minorHAnsi" w:eastAsia="Times New Roman" w:hAnsiTheme="minorHAnsi" w:cstheme="minorHAnsi"/>
          <w:color w:val="auto"/>
        </w:rPr>
      </w:pP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lastRenderedPageBreak/>
        <w:t>HLO – herectví</w:t>
      </w:r>
      <w:r w:rsidR="00F56019">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 4.B Petr Jeřábek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Jsem velice rád, že i přes veškeré problémy spojené s online výukou, přistupují moji studenti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ke zkoušení a práci zodpovědně. Tento rok je pro všechny zúčastněné výzvou a těší mě, že moji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žáci tuto výzvu přijali a snaží se z ní vytěžit maximum. V naší společné práci je tak často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vnímám </w:t>
      </w:r>
      <w:r w:rsidR="000356CB">
        <w:rPr>
          <w:rFonts w:asciiTheme="minorHAnsi" w:eastAsia="Times New Roman" w:hAnsiTheme="minorHAnsi" w:cstheme="minorHAnsi"/>
          <w:color w:val="auto"/>
        </w:rPr>
        <w:t xml:space="preserve">spíše jako své kolegy </w:t>
      </w:r>
      <w:r w:rsidRPr="00191580">
        <w:rPr>
          <w:rFonts w:asciiTheme="minorHAnsi" w:eastAsia="Times New Roman" w:hAnsiTheme="minorHAnsi" w:cstheme="minorHAnsi"/>
          <w:color w:val="auto"/>
        </w:rPr>
        <w:t xml:space="preserve"> než jako své studenty. Především pak v rámci autorského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přístupu k interpretaci jejich rolí v maturitním představení. Těší mě, že o své práci přemýšlí,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že se snaží udržet si motivaci. Snažím se jim v tom pomáhat především osobním přístupem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svým vlastním nasazením. Těším se na výsledek naší společné práce i na jejich jednotlivé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výkony.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Herectví,</w:t>
      </w:r>
      <w:r w:rsidR="00F56019">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 4.B - Štěpán Tuček (maturitní inscenace)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Se studentem čtvrtého ročníku se pracuje skvěle, protože je vzhledem k pokročilým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zkušenostem z praxe i díky vlastnímu zápalu pro věc schopen pracovat též samostatně,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především na prohlubování znalosti textu. Jednotlivé hodiny mají povahu zkoušky on-line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zároveň konzultace. Musím ocenit, že student se naučil využívat moderních technologií ve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prospěch svého výkonu (např. začal brát do hry webkameru) a ne je brát jako překážku na cestě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 sebezdokonalení. Velkou výhodou samozřejmě je to, že pracujeme na monodramatu, což je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 on-line prostředí jistě snazší úkol k realizaci.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2B, 4B Jevištní pohyb - MgA. Mgr. Tereza Indráková, PhD (Zoom)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 on line výuku jevištního pohybu využívám platformy Zoom, která se dobře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osvědčuje hned v několika možných funkcích - přímý kontakt se studenty a možnost vidět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opravit jejich postavení těla či provedení pohybu. Dále Zoom dovoluje sdílet obrazovku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studentům přímo ve výuce, kde si ukazujeme různé insp</w:t>
      </w:r>
      <w:r>
        <w:rPr>
          <w:rFonts w:asciiTheme="minorHAnsi" w:eastAsia="Times New Roman" w:hAnsiTheme="minorHAnsi" w:cstheme="minorHAnsi"/>
          <w:color w:val="auto"/>
        </w:rPr>
        <w:t>i</w:t>
      </w:r>
      <w:r w:rsidRPr="00191580">
        <w:rPr>
          <w:rFonts w:asciiTheme="minorHAnsi" w:eastAsia="Times New Roman" w:hAnsiTheme="minorHAnsi" w:cstheme="minorHAnsi"/>
          <w:color w:val="auto"/>
        </w:rPr>
        <w:t xml:space="preserve">rační zdroje formou obrazových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materiálů a krátkých videí. Distanční výuku pak doplňuji Platformou Classroom, kde zadávám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studentům úkoly a studenti mohou do tohoto úložiště vkládat natočené krátké pohybové etudy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probírané téma.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On line lekce Jevištního pohybu začíná vždy zahřátím a protažením se v reálném čase.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Pedagog i studenti mají zapnuté kamery. Pedagog zeslabí všechny studenty proto, aby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nedochá</w:t>
      </w:r>
      <w:r>
        <w:rPr>
          <w:rFonts w:asciiTheme="minorHAnsi" w:eastAsia="Times New Roman" w:hAnsiTheme="minorHAnsi" w:cstheme="minorHAnsi"/>
          <w:color w:val="auto"/>
        </w:rPr>
        <w:t>z</w:t>
      </w:r>
      <w:r w:rsidRPr="00191580">
        <w:rPr>
          <w:rFonts w:asciiTheme="minorHAnsi" w:eastAsia="Times New Roman" w:hAnsiTheme="minorHAnsi" w:cstheme="minorHAnsi"/>
          <w:color w:val="auto"/>
        </w:rPr>
        <w:t>elo k rušení přenosu zvuku a vidí všechny studenty vedle sebe na jedné obrazovce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(Gallery vIew).</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Každá </w:t>
      </w:r>
      <w:r>
        <w:rPr>
          <w:rFonts w:asciiTheme="minorHAnsi" w:eastAsia="Times New Roman" w:hAnsiTheme="minorHAnsi" w:cstheme="minorHAnsi"/>
          <w:color w:val="auto"/>
        </w:rPr>
        <w:t>s</w:t>
      </w:r>
      <w:r w:rsidRPr="00191580">
        <w:rPr>
          <w:rFonts w:asciiTheme="minorHAnsi" w:eastAsia="Times New Roman" w:hAnsiTheme="minorHAnsi" w:cstheme="minorHAnsi"/>
          <w:color w:val="auto"/>
        </w:rPr>
        <w:t>ekce začíná pozdravem a ujištěním se, kdo je přítomen a kdo se z jakéhokoli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důvodu omlouvá. Z psychologického pohledu je dobré nechat studenty krátce se vyjádřit 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celkové situaci, neboť v rodinách zažívají často nelehké problémy. Zhodnocení situace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ujištění se, zda jsou všichni zdraví patří do úvodu každé lekce.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Všichni studenti mají připravené podložky a můžeme začít sérii cviků a pohybových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vazeb k protažení, nabití pružnosti a vyváženého svalového tonusu a udržení kondice. Studenti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opakují pohyb po mě pedagogovi v reálném čase. Současně studenty někdy vyzývám, aby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vedli protažení, což je pro pedagoga kontrola, že si nové pohybové vazby již pamatují a</w:t>
      </w:r>
    </w:p>
    <w:p w:rsidR="00B7644A" w:rsidRPr="00191580" w:rsidRDefault="00F56019"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funguje pohybová paměť</w:t>
      </w:r>
      <w:r w:rsidR="00B7644A" w:rsidRPr="00191580">
        <w:rPr>
          <w:rFonts w:asciiTheme="minorHAnsi" w:eastAsia="Times New Roman" w:hAnsiTheme="minorHAnsi" w:cstheme="minorHAnsi"/>
          <w:color w:val="auto"/>
        </w:rPr>
        <w:t xml:space="preserve">. </w:t>
      </w:r>
      <w:r>
        <w:rPr>
          <w:rFonts w:asciiTheme="minorHAnsi" w:eastAsia="Times New Roman" w:hAnsiTheme="minorHAnsi" w:cstheme="minorHAnsi"/>
          <w:color w:val="auto"/>
        </w:rPr>
        <w:t xml:space="preserve"> </w:t>
      </w:r>
      <w:r w:rsidR="00B7644A" w:rsidRPr="00191580">
        <w:rPr>
          <w:rFonts w:asciiTheme="minorHAnsi" w:eastAsia="Times New Roman" w:hAnsiTheme="minorHAnsi" w:cstheme="minorHAnsi"/>
          <w:color w:val="auto"/>
        </w:rPr>
        <w:t>Na závěr pohybové hodiny je pevně daná sada posilovacích cviků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základních akrobatických úkonů, po čemž následuje nutné protažení.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 druhé polovině lekce - kreativní - umělecké části hodiny se zabíráme novými nebo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rozpracovanými tématy - charakter se zvířetem uvnitř, postoj a gesto, umění klaunérie,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sportovní disciplíny aj. Pohybová práce je podložena rešerší každého studenta v podobě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vyhledání doprovodného obrazového materiálu. V této části hodiny často hovoříme o sociokulturním a historickém kontextu jednotlivých témat, němý film,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Jednou</w:t>
      </w:r>
      <w:r w:rsidR="00F56019">
        <w:rPr>
          <w:rFonts w:asciiTheme="minorHAnsi" w:eastAsia="Times New Roman" w:hAnsiTheme="minorHAnsi" w:cstheme="minorHAnsi"/>
          <w:color w:val="auto"/>
        </w:rPr>
        <w:t xml:space="preserve"> metodou pohybové umělecké praxe</w:t>
      </w:r>
      <w:r w:rsidRPr="00191580">
        <w:rPr>
          <w:rFonts w:asciiTheme="minorHAnsi" w:eastAsia="Times New Roman" w:hAnsiTheme="minorHAnsi" w:cstheme="minorHAnsi"/>
          <w:color w:val="auto"/>
        </w:rPr>
        <w:t xml:space="preserve"> je</w:t>
      </w:r>
      <w:r w:rsidR="00F56019">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 že vstupujeme do obrazu a snažíme se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jednat jako postava v obrazu. V přímém čase prac</w:t>
      </w:r>
      <w:r w:rsidR="00F56019">
        <w:rPr>
          <w:rFonts w:asciiTheme="minorHAnsi" w:eastAsia="Times New Roman" w:hAnsiTheme="minorHAnsi" w:cstheme="minorHAnsi"/>
          <w:color w:val="auto"/>
        </w:rPr>
        <w:t>ujeme s pohybovou improvizací</w:t>
      </w:r>
      <w:r w:rsidRPr="00191580">
        <w:rPr>
          <w:rFonts w:asciiTheme="minorHAnsi" w:eastAsia="Times New Roman" w:hAnsiTheme="minorHAnsi" w:cstheme="minorHAnsi"/>
          <w:color w:val="auto"/>
        </w:rPr>
        <w:t xml:space="preserve"> na dané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téma. Vytváříme si verbální scénáře pro pohybové etudy, které později již v individuální práci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studenti vypracují do pohybu a natočí na video. Mají tak možnost okamžité vlastní reflexe i v</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přímé nepřítomnosti pedagoga. Zaslaný natočený materiál pak verbálně probíráme a hodnotíme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 hledáme jiná možná řešení.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Výborně se osvědčuje projektová práce, kdy studenti točí individuálně i v menších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skup</w:t>
      </w:r>
      <w:r w:rsidR="00F56019">
        <w:rPr>
          <w:rFonts w:asciiTheme="minorHAnsi" w:eastAsia="Times New Roman" w:hAnsiTheme="minorHAnsi" w:cstheme="minorHAnsi"/>
          <w:color w:val="auto"/>
        </w:rPr>
        <w:t xml:space="preserve">inkách společně videa, stříhají, </w:t>
      </w:r>
      <w:r w:rsidRPr="00191580">
        <w:rPr>
          <w:rFonts w:asciiTheme="minorHAnsi" w:eastAsia="Times New Roman" w:hAnsiTheme="minorHAnsi" w:cstheme="minorHAnsi"/>
          <w:color w:val="auto"/>
        </w:rPr>
        <w:t>editují a vznikají z daných zadání často velmi vydařené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krátké filmy.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lastRenderedPageBreak/>
        <w:t>Výuka on line je naprosto stěžejní pro udržení přímého živého kontaktu a upevňování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vztahu se studenty . Na on line výuce se mohou vidět nejen s pedagogem, ale i s ostatními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studenty a mohou tak udržovat pocit sounáležitosti, společného "tahu na branku" a pro hereckou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práci tolik důležitého kolektivu.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w:t>
      </w:r>
      <w:r>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B J</w:t>
      </w:r>
      <w:r>
        <w:rPr>
          <w:rFonts w:asciiTheme="minorHAnsi" w:eastAsia="Times New Roman" w:hAnsiTheme="minorHAnsi" w:cstheme="minorHAnsi"/>
          <w:color w:val="auto"/>
        </w:rPr>
        <w:t>evištní praxe (5. ročník) Kristý</w:t>
      </w:r>
      <w:r w:rsidRPr="00191580">
        <w:rPr>
          <w:rFonts w:asciiTheme="minorHAnsi" w:eastAsia="Times New Roman" w:hAnsiTheme="minorHAnsi" w:cstheme="minorHAnsi"/>
          <w:color w:val="auto"/>
        </w:rPr>
        <w:t>na Čepková (google meets)</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Čím déle trvá distanční výuka a čím více všichni propadáme jisté skepsi a únavě, tím více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pozoruji neuvěřitelně poctivou snahu některých jedinců z řad studentů jít proti době, proti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demotivaci... Samozřejmě se to netýká všech a samozřejmě to není zadarmo. Přesto jsem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nadšena tím, jak po chvilkových krizích vždy znovu dokáží nastartovat svůj vnitřní motor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pracovat i za těchto - pro ně naprosto nevyhovujících a z hlediska profese těžkých podmínek.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Snažím se je rozptýlit a inspirovat (tu výtvarným uměním, dokumentem, článkem, podcastem)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 oni mi to svým zájmem většinou vrací. Díky jim za 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w:t>
      </w:r>
      <w:r>
        <w:rPr>
          <w:rFonts w:asciiTheme="minorHAnsi" w:eastAsia="Times New Roman" w:hAnsiTheme="minorHAnsi" w:cstheme="minorHAnsi"/>
          <w:color w:val="auto"/>
        </w:rPr>
        <w:t>B. HLO herectví Jaroslava Tvrzní</w:t>
      </w:r>
      <w:r w:rsidRPr="00191580">
        <w:rPr>
          <w:rFonts w:asciiTheme="minorHAnsi" w:eastAsia="Times New Roman" w:hAnsiTheme="minorHAnsi" w:cstheme="minorHAnsi"/>
          <w:color w:val="auto"/>
        </w:rPr>
        <w:t>ková (google meet): (od 1.</w:t>
      </w:r>
      <w:r>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3.</w:t>
      </w:r>
      <w:r>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2021)</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Se studenty pátého ročníku pracuji teprve od března jednou týdně 4 hodiny. Prozatím jsme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společně absolvovali třetí setkání. Vzhledem ke covidové situaci připravujeme pro rozhlasové</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studijní vysílání úryvky z klasické Shakespearovské hry "Romeo a Julie". Samozřejmě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pracujeme tak, abychom eventuálně mohli, v případě kontaktního vyučování, předvést tuto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práci i na jevišti. S docházkou i prací studentů jsem spokojená.</w:t>
      </w:r>
    </w:p>
    <w:p w:rsidR="00B7644A" w:rsidRPr="00191580" w:rsidRDefault="000356CB"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I</w:t>
      </w:r>
      <w:r w:rsidR="00B7644A" w:rsidRPr="00191580">
        <w:rPr>
          <w:rFonts w:asciiTheme="minorHAnsi" w:eastAsia="Times New Roman" w:hAnsiTheme="minorHAnsi" w:cstheme="minorHAnsi"/>
          <w:color w:val="auto"/>
        </w:rPr>
        <w:t>nspekce: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On line výukou nelze plnohodnotně nahradit praktické předměty založené na interakci, ale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překvapilo mě, že u čistě pohybových předmětů to jako problém nevnímám. A jsem ráda, že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nám bylo umožněno vyučovat i taneční a pohybové hodiny, protože jde často o jediný pohyb,</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který si studenti během tohoto školního roku dopřáli.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Co mě on line výuka</w:t>
      </w:r>
      <w:r w:rsidR="000356CB">
        <w:rPr>
          <w:rFonts w:asciiTheme="minorHAnsi" w:eastAsia="Times New Roman" w:hAnsiTheme="minorHAnsi" w:cstheme="minorHAnsi"/>
          <w:color w:val="auto"/>
        </w:rPr>
        <w:t>,</w:t>
      </w:r>
      <w:r w:rsidRPr="00191580">
        <w:rPr>
          <w:rFonts w:asciiTheme="minorHAnsi" w:eastAsia="Times New Roman" w:hAnsiTheme="minorHAnsi" w:cstheme="minorHAnsi"/>
          <w:color w:val="auto"/>
        </w:rPr>
        <w:t xml:space="preserve"> kromě technické zdatnosti naučila je,</w:t>
      </w:r>
      <w:r w:rsidR="00F56019">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 xml:space="preserve"> jak se co nejefektivněji zaměřit na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aktuální potřeby studentů a jít rovnou k jádru věci. Snažím se být konkrétní a jasná ve výkladu,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 důrazem na časté opakování toho, co je pro předmět podstatné. Doufám tak, že až bude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potřeba, budou studenti vědět, co dělat i přes to, že si toho moc nemohli vyzkoušet v praxi.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5.B/6.A VP Daniela Zálešáková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Čtvrtletní zpráva Vyučovací praxe 5.</w:t>
      </w:r>
      <w:r w:rsidR="00F56019">
        <w:rPr>
          <w:rFonts w:asciiTheme="minorHAnsi" w:eastAsia="Times New Roman" w:hAnsiTheme="minorHAnsi" w:cstheme="minorHAnsi"/>
          <w:color w:val="auto"/>
        </w:rPr>
        <w:t xml:space="preserve"> a </w:t>
      </w:r>
      <w:r w:rsidRPr="00191580">
        <w:rPr>
          <w:rFonts w:asciiTheme="minorHAnsi" w:eastAsia="Times New Roman" w:hAnsiTheme="minorHAnsi" w:cstheme="minorHAnsi"/>
          <w:color w:val="auto"/>
        </w:rPr>
        <w:t>6. ročník</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Výuka probíhá celkem dobře, studenti, kteří se připojují, se připojují pravidelně, takže můžeme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pracovat kontinuálně, což je super. A obdivuju jejich výdrž, někteří to stále berou optimisticky,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 to mi také dodává energii jít stále dál. Jsem ráda, že se můžu se studenty každý týden takto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vidět, rozebrat ze začátku lekce krátce současnou situaci, zjistit, jak se cítí, jak to všechno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vnímají. Bohužel ne pro všechny je to jednoduché, někteří trpí i psychickými problémy,</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deziluzí, ztrátou motivace. A někteří se přestali výuky účastnit úplně, o nich už se mluvilo ve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whatsupové skupině. Pokud by se situace zlepšila, máme připravené nějaké lekce, které bychom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mohli předvést, jinak se nyní věnujeme praktickým příkladům k absolventským otázkám.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5.B a 6.A </w:t>
      </w:r>
      <w:r w:rsidR="00F56019">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DaS a MH Monika Brabcová (zoom)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Dramaturgie a scenáristika (5. + 6. r) - Výuka probíhá po celou dobu distanční výuky bez</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problémů. Jako výhodu vidím soustředěnější práci některých studentů, kteří jsou díky tomu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schopni se posouvat dál, více o věcech přemýšlet a být kreativnější. Více umějí přemýšlet na</w:t>
      </w:r>
      <w:r w:rsidR="00F56019">
        <w:rPr>
          <w:rFonts w:asciiTheme="minorHAnsi" w:eastAsia="Times New Roman" w:hAnsiTheme="minorHAnsi" w:cstheme="minorHAnsi"/>
          <w:color w:val="auto"/>
        </w:rPr>
        <w:t>d</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textem, zamyslet se nad přenosem prozaické předlohy na jeviště. To platí především pro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studenty 6. ročníku, kteří pracují velmi zodpovědně s vidinou blížícího se absolutoria 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nezanedbávají ani domácí přípravu.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Metodika herectví (5.+6. r.) - Po celou dobu distanční výuky se cíleně soustředíme na probírání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otázek a přípravě k absolutoriu. Zaměřujeme se na teoretickou část, avšak studenti se věnují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také přípravě na praktickou část zkoušky. Soustavně se věnujeme také metodám herecké práce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(Diderot, Stanislavskij, Čechov, Strasberg), z nichž se zatím jako pro studenty nejzajímavější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ukázala Metoda Michaila Čechova a sami se aktivně začali věnovat i realizaci jeho hereckých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cvičení, které mohou také uplatnit u absolutoria či v budoucí pedagogické profesi.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1.B, 4.B Bára Leierová (Google meet)</w:t>
      </w:r>
    </w:p>
    <w:p w:rsidR="00B7644A" w:rsidRPr="00191580" w:rsidRDefault="000356CB"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 xml:space="preserve">Do výuky se zapojují </w:t>
      </w:r>
      <w:r w:rsidR="00B7644A" w:rsidRPr="00191580">
        <w:rPr>
          <w:rFonts w:asciiTheme="minorHAnsi" w:eastAsia="Times New Roman" w:hAnsiTheme="minorHAnsi" w:cstheme="minorHAnsi"/>
          <w:color w:val="auto"/>
        </w:rPr>
        <w:t>všichni studenti, komunikují bezproblémově – máme skupinu na Hangouts nebo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WhatsApp a v případě, že jsou nemocní nebo mají plánovanou návštěvu lékaře, předem</w:t>
      </w:r>
    </w:p>
    <w:p w:rsidR="00B7644A" w:rsidRPr="00191580" w:rsidRDefault="00ED2C18"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lastRenderedPageBreak/>
        <w:t>s</w:t>
      </w:r>
      <w:r w:rsidR="00B7644A" w:rsidRPr="00191580">
        <w:rPr>
          <w:rFonts w:asciiTheme="minorHAnsi" w:eastAsia="Times New Roman" w:hAnsiTheme="minorHAnsi" w:cstheme="minorHAnsi"/>
          <w:color w:val="auto"/>
        </w:rPr>
        <w:t>e</w:t>
      </w:r>
      <w:r>
        <w:rPr>
          <w:rFonts w:asciiTheme="minorHAnsi" w:eastAsia="Times New Roman" w:hAnsiTheme="minorHAnsi" w:cstheme="minorHAnsi"/>
          <w:color w:val="auto"/>
        </w:rPr>
        <w:t xml:space="preserve"> </w:t>
      </w:r>
      <w:r w:rsidR="00B7644A" w:rsidRPr="00191580">
        <w:rPr>
          <w:rFonts w:asciiTheme="minorHAnsi" w:eastAsia="Times New Roman" w:hAnsiTheme="minorHAnsi" w:cstheme="minorHAnsi"/>
          <w:color w:val="auto"/>
        </w:rPr>
        <w:t xml:space="preserve"> omluví.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Vytvořila jsem si seznam studentů, které jsem přidala do skupiny a založila jsem místnost na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Google Meet, kde je vždy stejný přístupový kód, takže přihlášení do hodiny je velmi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jednoduché a bezproblémové. A pokud vyučuji přes WhatsApp, tak máme vytvořenou skupinu,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přes kterou se učíme a taky přes ni i komunikujeme.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Někdo se připojuje přes notebook, někdo přes telefon. V dnešní době už všichni studenti mají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telefon, přes který se můžou připojit do vyučování, problém je někdy spíše se signálem,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popřípadě v rodině s více sourozenci a rodiči na homeoffice je problém najít místo, kde může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 v hodině nerušeně pracovat.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Do hodin se připojují všichni studenti, pokud mají problém s připojením, je to jednorázová</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záležitost a děje se to různě komukoli – slabý signál, špatné počasí…Ale, že by některý student</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vůbec nechodil do hodin z důvodu, že nemá připojení, tak takového nemám žádného.</w:t>
      </w:r>
    </w:p>
    <w:p w:rsidR="00B7644A" w:rsidRPr="00191580" w:rsidRDefault="000356CB"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V</w:t>
      </w:r>
      <w:r w:rsidR="00B7644A" w:rsidRPr="00191580">
        <w:rPr>
          <w:rFonts w:asciiTheme="minorHAnsi" w:eastAsia="Times New Roman" w:hAnsiTheme="minorHAnsi" w:cstheme="minorHAnsi"/>
          <w:color w:val="auto"/>
        </w:rPr>
        <w:t>šichni žáci, které učím</w:t>
      </w:r>
      <w:r>
        <w:rPr>
          <w:rFonts w:asciiTheme="minorHAnsi" w:eastAsia="Times New Roman" w:hAnsiTheme="minorHAnsi" w:cstheme="minorHAnsi"/>
          <w:color w:val="auto"/>
        </w:rPr>
        <w:t>, do hodin</w:t>
      </w:r>
      <w:r w:rsidR="00B7644A" w:rsidRPr="00191580">
        <w:rPr>
          <w:rFonts w:asciiTheme="minorHAnsi" w:eastAsia="Times New Roman" w:hAnsiTheme="minorHAnsi" w:cstheme="minorHAnsi"/>
          <w:color w:val="auto"/>
        </w:rPr>
        <w:t xml:space="preserve"> pravidelně chodí.</w:t>
      </w:r>
    </w:p>
    <w:p w:rsidR="00B7644A" w:rsidRPr="00191580" w:rsidRDefault="000356CB"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Studenti i pedagogové májí od školy zapůjčeny</w:t>
      </w:r>
      <w:r w:rsidR="00B7644A" w:rsidRPr="00191580">
        <w:rPr>
          <w:rFonts w:asciiTheme="minorHAnsi" w:eastAsia="Times New Roman" w:hAnsiTheme="minorHAnsi" w:cstheme="minorHAnsi"/>
          <w:color w:val="auto"/>
        </w:rPr>
        <w:t xml:space="preserve"> </w:t>
      </w:r>
      <w:r>
        <w:rPr>
          <w:rFonts w:asciiTheme="minorHAnsi" w:eastAsia="Times New Roman" w:hAnsiTheme="minorHAnsi" w:cstheme="minorHAnsi"/>
          <w:color w:val="auto"/>
        </w:rPr>
        <w:t xml:space="preserve">prostředky ke komunikaci, já osobně mám zapůjčený </w:t>
      </w:r>
      <w:r w:rsidR="00B7644A" w:rsidRPr="00191580">
        <w:rPr>
          <w:rFonts w:asciiTheme="minorHAnsi" w:eastAsia="Times New Roman" w:hAnsiTheme="minorHAnsi" w:cstheme="minorHAnsi"/>
          <w:color w:val="auto"/>
        </w:rPr>
        <w:t>iPad. Děkuji!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Vyučuji praktický předmět – jevištní mluvu, takže žádné digitální systémy při výuce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nepoužívám, ale vytvořila jsem pro své studenty webové stránky, kde mají výuková videa +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materiály k procvičování. A dále YouTube kanál. Na těchto kanálech mohou každodenně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procvičovat, ví jak. A navíc jsme dohodnuti, že mohou volat videohovor každý den od 15-18</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hod. a zkonzultovat své procvičování výslovnosti. Jedna hodina týdně je pro hlasového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profesionála málo, musí na sobě pracovat denně, ve svém vlastním zájmu a já zase potřebuji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mít kontrolu, jestli to vyslovují správně, aby si nezafixovali špatný návyk, takže proto tyto</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konzultace... A studenti to využívají.</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 kolegy jsme v kontaktu v pedagogických WhatsApp skupinách a taky si samozřejmě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často telefonujeme.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Studenty hodnotím podle jejich přístupu k výuce a samotné práci v hodině i práci sám na sobě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(každodenní domácí práce na zlepšování své mluvy, cvičení na odstraňování individuálních vad</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řeči), dále podle docházky.</w:t>
      </w:r>
    </w:p>
    <w:p w:rsidR="00B7644A" w:rsidRPr="00191580" w:rsidRDefault="00BF66D7"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M</w:t>
      </w:r>
      <w:r w:rsidR="00B7644A" w:rsidRPr="00191580">
        <w:rPr>
          <w:rFonts w:asciiTheme="minorHAnsi" w:eastAsia="Times New Roman" w:hAnsiTheme="minorHAnsi" w:cstheme="minorHAnsi"/>
          <w:color w:val="auto"/>
        </w:rPr>
        <w:t>yslím si, že za ten rok, co učíme dist</w:t>
      </w:r>
      <w:r>
        <w:rPr>
          <w:rFonts w:asciiTheme="minorHAnsi" w:eastAsia="Times New Roman" w:hAnsiTheme="minorHAnsi" w:cstheme="minorHAnsi"/>
          <w:color w:val="auto"/>
        </w:rPr>
        <w:t xml:space="preserve">ančně, se už všichni pedagogové </w:t>
      </w:r>
      <w:r w:rsidR="00B7644A" w:rsidRPr="00191580">
        <w:rPr>
          <w:rFonts w:asciiTheme="minorHAnsi" w:eastAsia="Times New Roman" w:hAnsiTheme="minorHAnsi" w:cstheme="minorHAnsi"/>
          <w:color w:val="auto"/>
        </w:rPr>
        <w:t xml:space="preserve">naučili pracovat s počítačem a my máme dobrou IT podporu, jak školní, tak si </w:t>
      </w:r>
      <w:r>
        <w:rPr>
          <w:rFonts w:asciiTheme="minorHAnsi" w:eastAsia="Times New Roman" w:hAnsiTheme="minorHAnsi" w:cstheme="minorHAnsi"/>
          <w:color w:val="auto"/>
        </w:rPr>
        <w:t xml:space="preserve">i pomáháme navzájem </w:t>
      </w:r>
      <w:r w:rsidR="00B7644A" w:rsidRPr="00191580">
        <w:rPr>
          <w:rFonts w:asciiTheme="minorHAnsi" w:eastAsia="Times New Roman" w:hAnsiTheme="minorHAnsi" w:cstheme="minorHAnsi"/>
          <w:color w:val="auto"/>
        </w:rPr>
        <w:t>mezi sebou, takže tady už problém nevidím.</w:t>
      </w:r>
    </w:p>
    <w:p w:rsidR="00B7644A" w:rsidRPr="00191580" w:rsidRDefault="00BF66D7" w:rsidP="00BF66D7">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Problém m</w:t>
      </w:r>
      <w:r w:rsidR="00B7644A" w:rsidRPr="00191580">
        <w:rPr>
          <w:rFonts w:asciiTheme="minorHAnsi" w:eastAsia="Times New Roman" w:hAnsiTheme="minorHAnsi" w:cstheme="minorHAnsi"/>
          <w:color w:val="auto"/>
        </w:rPr>
        <w:t xml:space="preserve">ožná </w:t>
      </w:r>
      <w:r>
        <w:rPr>
          <w:rFonts w:asciiTheme="minorHAnsi" w:eastAsia="Times New Roman" w:hAnsiTheme="minorHAnsi" w:cstheme="minorHAnsi"/>
          <w:color w:val="auto"/>
        </w:rPr>
        <w:t xml:space="preserve">vidím </w:t>
      </w:r>
      <w:r w:rsidR="00B7644A" w:rsidRPr="00191580">
        <w:rPr>
          <w:rFonts w:asciiTheme="minorHAnsi" w:eastAsia="Times New Roman" w:hAnsiTheme="minorHAnsi" w:cstheme="minorHAnsi"/>
          <w:color w:val="auto"/>
        </w:rPr>
        <w:t>od operátorů</w:t>
      </w:r>
      <w:r>
        <w:rPr>
          <w:rFonts w:asciiTheme="minorHAnsi" w:eastAsia="Times New Roman" w:hAnsiTheme="minorHAnsi" w:cstheme="minorHAnsi"/>
          <w:color w:val="auto"/>
        </w:rPr>
        <w:t xml:space="preserve"> zejména s </w:t>
      </w:r>
      <w:r w:rsidR="00B7644A" w:rsidRPr="00191580">
        <w:rPr>
          <w:rFonts w:asciiTheme="minorHAnsi" w:eastAsia="Times New Roman" w:hAnsiTheme="minorHAnsi" w:cstheme="minorHAnsi"/>
          <w:color w:val="auto"/>
        </w:rPr>
        <w:t>kvalitní</w:t>
      </w:r>
      <w:r>
        <w:rPr>
          <w:rFonts w:asciiTheme="minorHAnsi" w:eastAsia="Times New Roman" w:hAnsiTheme="minorHAnsi" w:cstheme="minorHAnsi"/>
          <w:color w:val="auto"/>
        </w:rPr>
        <w:t>m</w:t>
      </w:r>
      <w:r w:rsidR="00B7644A" w:rsidRPr="00191580">
        <w:rPr>
          <w:rFonts w:asciiTheme="minorHAnsi" w:eastAsia="Times New Roman" w:hAnsiTheme="minorHAnsi" w:cstheme="minorHAnsi"/>
          <w:color w:val="auto"/>
        </w:rPr>
        <w:t xml:space="preserve"> připojení</w:t>
      </w:r>
      <w:r>
        <w:rPr>
          <w:rFonts w:asciiTheme="minorHAnsi" w:eastAsia="Times New Roman" w:hAnsiTheme="minorHAnsi" w:cstheme="minorHAnsi"/>
          <w:color w:val="auto"/>
        </w:rPr>
        <w:t>m</w:t>
      </w:r>
      <w:r w:rsidR="00B7644A" w:rsidRPr="00191580">
        <w:rPr>
          <w:rFonts w:asciiTheme="minorHAnsi" w:eastAsia="Times New Roman" w:hAnsiTheme="minorHAnsi" w:cstheme="minorHAnsi"/>
          <w:color w:val="auto"/>
        </w:rPr>
        <w:t xml:space="preserve">. Asi každý má </w:t>
      </w:r>
      <w:r>
        <w:rPr>
          <w:rFonts w:asciiTheme="minorHAnsi" w:eastAsia="Times New Roman" w:hAnsiTheme="minorHAnsi" w:cstheme="minorHAnsi"/>
          <w:color w:val="auto"/>
        </w:rPr>
        <w:t>doma wifi, ale občas vypadává a někdy musíme učit i přes data.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Distanční výuka mi vzala každodenní kontakt se studenty, což asi všichni považujeme za vůbec</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nejhorší důsledek pandemie. Zvláště při výuce praktického předmětu. A protože s tím nic</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neuděláme, musíme se přizpůsobit… Takže teď k tomu, co mi dala. Zjistila jsem, sama o sobě,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že jsem schopná operativně reagovat na novou situaci, a to ne jenom v rámci technologií, ale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hlavně přístupem k výuce. Velmi se mi díky technologiím rozšířil virtuální prostor, který bych</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asi nikdy v takové šíři neobjevila, nebo by mě vůbec nenapadlo ho v běžné prezenční výuce</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využít... A který mi dnes tak pomáhá a je velmi potřebný pro každodenní práci studentů sama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na sobě. Při běžné výuce bych normálně učila a děti bych přesvědčovala, že musí na své mluvě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každodenně pracovat, ale už bych asi nevymýšlela, jak toho opravdu docílit, aby to dělali...</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Doba se změnila a tak jsem pro své studenty vytvořila webové stránky, na kterých se můžou</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podle videí každ</w:t>
      </w:r>
      <w:r w:rsidR="00ED2C18">
        <w:rPr>
          <w:rFonts w:asciiTheme="minorHAnsi" w:eastAsia="Times New Roman" w:hAnsiTheme="minorHAnsi" w:cstheme="minorHAnsi"/>
          <w:color w:val="auto"/>
        </w:rPr>
        <w:t>odenně sami doma rozmlouvat (</w:t>
      </w:r>
      <w:r w:rsidRPr="00191580">
        <w:rPr>
          <w:rFonts w:asciiTheme="minorHAnsi" w:eastAsia="Times New Roman" w:hAnsiTheme="minorHAnsi" w:cstheme="minorHAnsi"/>
          <w:color w:val="auto"/>
        </w:rPr>
        <w:t>herci se musí rozmlouvat a pracovat na své</w:t>
      </w:r>
    </w:p>
    <w:p w:rsidR="00B7644A" w:rsidRPr="00191580" w:rsidRDefault="00ED2C18"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mluvě každý den</w:t>
      </w:r>
      <w:r w:rsidR="00B7644A" w:rsidRPr="00191580">
        <w:rPr>
          <w:rFonts w:asciiTheme="minorHAnsi" w:eastAsia="Times New Roman" w:hAnsiTheme="minorHAnsi" w:cstheme="minorHAnsi"/>
          <w:color w:val="auto"/>
        </w:rPr>
        <w:t>) nebo procvičovat výslovnost hlás</w:t>
      </w:r>
      <w:r>
        <w:rPr>
          <w:rFonts w:asciiTheme="minorHAnsi" w:eastAsia="Times New Roman" w:hAnsiTheme="minorHAnsi" w:cstheme="minorHAnsi"/>
          <w:color w:val="auto"/>
        </w:rPr>
        <w:t>ek, které jim dělají problémy (</w:t>
      </w:r>
      <w:r w:rsidR="00B7644A" w:rsidRPr="00191580">
        <w:rPr>
          <w:rFonts w:asciiTheme="minorHAnsi" w:eastAsia="Times New Roman" w:hAnsiTheme="minorHAnsi" w:cstheme="minorHAnsi"/>
          <w:color w:val="auto"/>
        </w:rPr>
        <w:t>materiály a</w:t>
      </w:r>
    </w:p>
    <w:p w:rsidR="00B7644A" w:rsidRPr="00191580" w:rsidRDefault="00ED2C18" w:rsidP="00B7644A">
      <w:pPr>
        <w:spacing w:after="0" w:line="240" w:lineRule="auto"/>
        <w:ind w:left="79"/>
        <w:rPr>
          <w:rFonts w:asciiTheme="minorHAnsi" w:eastAsia="Times New Roman" w:hAnsiTheme="minorHAnsi" w:cstheme="minorHAnsi"/>
          <w:color w:val="auto"/>
        </w:rPr>
      </w:pPr>
      <w:r>
        <w:rPr>
          <w:rFonts w:asciiTheme="minorHAnsi" w:eastAsia="Times New Roman" w:hAnsiTheme="minorHAnsi" w:cstheme="minorHAnsi"/>
          <w:color w:val="auto"/>
        </w:rPr>
        <w:t>videa postupně doplňuju</w:t>
      </w:r>
      <w:r w:rsidR="00B7644A" w:rsidRPr="00191580">
        <w:rPr>
          <w:rFonts w:asciiTheme="minorHAnsi" w:eastAsia="Times New Roman" w:hAnsiTheme="minorHAnsi" w:cstheme="minorHAnsi"/>
          <w:color w:val="auto"/>
        </w:rPr>
        <w:t>). Vytvořila jsem YouTube kanál a protože jsou dneska všichni na</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Instagramu, zařídila jsem i instagramový účet, který naši studenti sledují a kam dávám každý</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den jeden jazykolam. Jejich zpětná vazba je skvělá, jsem s nimi přes Instagram v každodenním</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virtuálním kontaktu, což bych rozhodně za běžné situace nebyla. Říkají mi, co se jim daří a co </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ne... A já mám jistotu, že zábavnou formou každý den na své mluvě pracují, a pár minut denně</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je lepší než nic. No, oni říkají, že dělají i cvičení na webovkách, a tak jim věřím... Nicméně, už</w:t>
      </w:r>
    </w:p>
    <w:p w:rsidR="00B7644A" w:rsidRPr="00191580" w:rsidRDefault="00B7644A" w:rsidP="00B7644A">
      <w:pPr>
        <w:spacing w:after="0" w:line="240" w:lineRule="auto"/>
        <w:ind w:left="79"/>
        <w:rPr>
          <w:rFonts w:asciiTheme="minorHAnsi" w:eastAsia="Times New Roman" w:hAnsiTheme="minorHAnsi" w:cstheme="minorHAnsi"/>
          <w:color w:val="auto"/>
        </w:rPr>
      </w:pPr>
      <w:r w:rsidRPr="00191580">
        <w:rPr>
          <w:rFonts w:asciiTheme="minorHAnsi" w:eastAsia="Times New Roman" w:hAnsiTheme="minorHAnsi" w:cstheme="minorHAnsi"/>
          <w:color w:val="auto"/>
        </w:rPr>
        <w:t xml:space="preserve">se </w:t>
      </w:r>
      <w:r w:rsidR="00ED2C18">
        <w:rPr>
          <w:rFonts w:asciiTheme="minorHAnsi" w:eastAsia="Times New Roman" w:hAnsiTheme="minorHAnsi" w:cstheme="minorHAnsi"/>
          <w:color w:val="auto"/>
        </w:rPr>
        <w:t xml:space="preserve"> </w:t>
      </w:r>
      <w:r w:rsidRPr="00191580">
        <w:rPr>
          <w:rFonts w:asciiTheme="minorHAnsi" w:eastAsia="Times New Roman" w:hAnsiTheme="minorHAnsi" w:cstheme="minorHAnsi"/>
          <w:color w:val="auto"/>
        </w:rPr>
        <w:t>nemůžu dočkat, až se vrátíme do školy a uvidíme se osobně! A všechny tyto virtuální</w:t>
      </w:r>
    </w:p>
    <w:p w:rsidR="00B7644A" w:rsidRPr="00191580" w:rsidRDefault="00B7644A" w:rsidP="00B7644A">
      <w:pPr>
        <w:spacing w:after="0" w:line="240" w:lineRule="auto"/>
        <w:ind w:left="79"/>
        <w:rPr>
          <w:rFonts w:asciiTheme="minorHAnsi" w:hAnsiTheme="minorHAnsi" w:cstheme="minorHAnsi"/>
        </w:rPr>
      </w:pPr>
      <w:r w:rsidRPr="00191580">
        <w:rPr>
          <w:rFonts w:asciiTheme="minorHAnsi" w:eastAsia="Times New Roman" w:hAnsiTheme="minorHAnsi" w:cstheme="minorHAnsi"/>
          <w:color w:val="auto"/>
        </w:rPr>
        <w:t>vymoženosti budu rozhodně používat i dále.</w:t>
      </w:r>
    </w:p>
    <w:p w:rsidR="00B7644A" w:rsidRDefault="00B7644A" w:rsidP="00B7644A">
      <w:pPr>
        <w:pStyle w:val="Nadpis2"/>
        <w:ind w:right="74"/>
        <w:rPr>
          <w:rFonts w:asciiTheme="minorHAnsi" w:hAnsiTheme="minorHAnsi" w:cstheme="minorHAnsi"/>
          <w:u w:val="none"/>
        </w:rPr>
      </w:pPr>
    </w:p>
    <w:p w:rsidR="00B7644A" w:rsidRPr="008B1FD7" w:rsidRDefault="00B7644A" w:rsidP="00B7644A"/>
    <w:p w:rsidR="00B7644A" w:rsidRPr="00C21196" w:rsidRDefault="00B7644A" w:rsidP="00B7644A">
      <w:pPr>
        <w:rPr>
          <w:rFonts w:asciiTheme="minorHAnsi" w:hAnsiTheme="minorHAnsi" w:cstheme="minorHAnsi"/>
        </w:rPr>
      </w:pPr>
      <w:r>
        <w:rPr>
          <w:rFonts w:asciiTheme="minorHAnsi" w:hAnsiTheme="minorHAnsi" w:cstheme="minorHAnsi"/>
          <w:noProof/>
        </w:rPr>
        <w:drawing>
          <wp:inline distT="0" distB="0" distL="0" distR="0" wp14:anchorId="00575F5F" wp14:editId="32F25F95">
            <wp:extent cx="6305550" cy="4210050"/>
            <wp:effectExtent l="0" t="0" r="0" b="0"/>
            <wp:docPr id="73" name="Obrázek 73" descr="C:\Users\Vasek\AppData\Local\Temp\Rar$DRa0.900\DSC_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Vasek\AppData\Local\Temp\Rar$DRa0.900\DSC_224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r>
        <w:rPr>
          <w:rFonts w:asciiTheme="minorHAnsi" w:hAnsiTheme="minorHAnsi" w:cstheme="minorHAnsi"/>
          <w:noProof/>
        </w:rPr>
        <w:drawing>
          <wp:inline distT="0" distB="0" distL="0" distR="0" wp14:anchorId="1749A715" wp14:editId="7F9B8B38">
            <wp:extent cx="6305550" cy="4210050"/>
            <wp:effectExtent l="0" t="0" r="0" b="0"/>
            <wp:docPr id="74" name="Obrázek 74" descr="C:\Users\Vasek\AppData\Local\Temp\Rar$DRa0.104\DSC_2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Vasek\AppData\Local\Temp\Rar$DRa0.104\DSC_249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pStyle w:val="Nadpis2"/>
        <w:ind w:left="0" w:right="74" w:firstLine="0"/>
        <w:rPr>
          <w:rFonts w:asciiTheme="minorHAnsi" w:hAnsiTheme="minorHAnsi" w:cstheme="minorHAnsi"/>
        </w:rPr>
      </w:pPr>
      <w:r w:rsidRPr="00C21196">
        <w:rPr>
          <w:rFonts w:asciiTheme="minorHAnsi" w:hAnsiTheme="minorHAnsi" w:cstheme="minorHAnsi"/>
        </w:rPr>
        <w:t>ODDĚLENÍ MUZIKÁLU</w:t>
      </w:r>
    </w:p>
    <w:p w:rsidR="00B7644A" w:rsidRPr="00C21196" w:rsidRDefault="00B7644A" w:rsidP="00B7644A">
      <w:pPr>
        <w:spacing w:after="120"/>
        <w:ind w:right="10"/>
        <w:jc w:val="center"/>
        <w:rPr>
          <w:rFonts w:asciiTheme="minorHAnsi" w:hAnsiTheme="minorHAnsi" w:cstheme="minorHAnsi"/>
        </w:rPr>
      </w:pPr>
    </w:p>
    <w:p w:rsidR="00B7644A" w:rsidRPr="00C21196" w:rsidRDefault="00B7644A" w:rsidP="00B7644A">
      <w:pPr>
        <w:spacing w:after="0" w:line="376" w:lineRule="auto"/>
        <w:ind w:right="2859"/>
        <w:jc w:val="center"/>
        <w:rPr>
          <w:rFonts w:asciiTheme="minorHAnsi" w:eastAsia="Times New Roman" w:hAnsiTheme="minorHAnsi" w:cstheme="minorHAnsi"/>
          <w:sz w:val="24"/>
        </w:rPr>
      </w:pPr>
      <w:r>
        <w:rPr>
          <w:rFonts w:asciiTheme="minorHAnsi" w:eastAsia="Times New Roman" w:hAnsiTheme="minorHAnsi" w:cstheme="minorHAnsi"/>
          <w:sz w:val="24"/>
        </w:rPr>
        <w:t xml:space="preserve">                                                 </w:t>
      </w:r>
      <w:r w:rsidRPr="00C21196">
        <w:rPr>
          <w:rFonts w:asciiTheme="minorHAnsi" w:eastAsia="Times New Roman" w:hAnsiTheme="minorHAnsi" w:cstheme="minorHAnsi"/>
          <w:sz w:val="24"/>
        </w:rPr>
        <w:t xml:space="preserve">Vedoucí oddělení: </w:t>
      </w:r>
      <w:r w:rsidRPr="00385392">
        <w:rPr>
          <w:rFonts w:asciiTheme="minorHAnsi" w:eastAsia="Times New Roman" w:hAnsiTheme="minorHAnsi" w:cstheme="minorHAnsi"/>
          <w:b/>
          <w:sz w:val="28"/>
          <w:szCs w:val="28"/>
          <w:u w:val="single"/>
        </w:rPr>
        <w:t>Světlana Nálepková</w:t>
      </w:r>
    </w:p>
    <w:p w:rsidR="00B7644A" w:rsidRDefault="00B7644A" w:rsidP="00B7644A">
      <w:pPr>
        <w:spacing w:after="4"/>
        <w:ind w:left="94"/>
      </w:pPr>
    </w:p>
    <w:p w:rsidR="00B7644A" w:rsidRPr="00C21196" w:rsidRDefault="00B7644A" w:rsidP="00B7644A">
      <w:pPr>
        <w:spacing w:after="4"/>
        <w:ind w:left="94"/>
        <w:rPr>
          <w:rFonts w:asciiTheme="minorHAnsi" w:hAnsiTheme="minorHAnsi" w:cstheme="minorHAnsi"/>
        </w:rPr>
      </w:pPr>
      <w:r>
        <w:t xml:space="preserve">                                                                     </w:t>
      </w:r>
      <w:r>
        <w:object w:dxaOrig="3670" w:dyaOrig="4899">
          <v:shape id="_x0000_i1025" type="#_x0000_t75" style="width:129.75pt;height:173.25pt" o:ole="">
            <v:imagedata r:id="rId25" o:title=""/>
          </v:shape>
          <o:OLEObject Type="Embed" ProgID="Unknown" ShapeID="_x0000_i1025" DrawAspect="Content" ObjectID="_1695472918" r:id="rId26"/>
        </w:object>
      </w:r>
    </w:p>
    <w:p w:rsidR="00B7644A" w:rsidRDefault="00B7644A" w:rsidP="00B7644A">
      <w:pPr>
        <w:spacing w:after="60"/>
        <w:ind w:left="99"/>
        <w:jc w:val="center"/>
        <w:rPr>
          <w:rFonts w:asciiTheme="minorHAnsi" w:eastAsia="Times New Roman" w:hAnsiTheme="minorHAnsi" w:cstheme="minorHAnsi"/>
          <w:sz w:val="24"/>
        </w:rPr>
      </w:pPr>
      <w:r w:rsidRPr="00C21196">
        <w:rPr>
          <w:rFonts w:asciiTheme="minorHAnsi" w:eastAsia="Times New Roman" w:hAnsiTheme="minorHAnsi" w:cstheme="minorHAnsi"/>
          <w:sz w:val="24"/>
        </w:rPr>
        <w:t xml:space="preserve">  </w:t>
      </w:r>
    </w:p>
    <w:p w:rsidR="00B7644A" w:rsidRPr="00C21196" w:rsidRDefault="00B7644A" w:rsidP="00B7644A">
      <w:pPr>
        <w:spacing w:after="60"/>
        <w:ind w:left="99"/>
        <w:jc w:val="center"/>
        <w:rPr>
          <w:rFonts w:asciiTheme="minorHAnsi" w:hAnsiTheme="minorHAnsi" w:cstheme="minorHAnsi"/>
        </w:rPr>
      </w:pPr>
      <w:r>
        <w:t>Světlana Nálepková se narodila 2. července 1960 v Praze a zde také vystudovala hudebně dramatickou konzervatoř. V letech 1980-89 hostovala v divadle Ypsilon, dále roku 1993 pak po čtyři sezony v hudebním divadlo v Karlíně. Mimo jiné také v letech 1979–1989 v pantomimické skupině M. Nesvadby MIMTRIO. Mezi řadu jejích nejúspěšnějších samostatných projektů patří „Sněhurka na trampolíně (1986)“, „Tenhleten Manhattan a jiné vedlejší příznaky (1990)“, „Marlene – písně Marlene Dietrichové zpívá S. Nálepková (1995)“, „Láska je fata morgána (1997)“. Mezi nejvýznamnější divadelní role Světlany Nálepkové patří Josefina z muzikálu „Má férová Josefina“ a Vivian z hudební revue „Zasněžená romance“. Mohli jsme ji spatřit v televizních inscenacích „Nebožtík si nepřál květy“, „Skláři“ či v pohádkách Princezna na klíček nebo „Pindruše“. Mezi zábavné pořady, v nichž účinkovala, patří „Možná přijde i kouzelník“, „Sněhurka, aneb Buzarem do problému“ a „Marlene“. Pro děti připravila představení „Šmidli pidli aneb jak se hraje na divadlo“. Jako zpěvačka se zamiloval do písniček 20. - 40. let. Na CD vydala tituly „Marlene“, „Láska je fata morgána“, „Jsem dívka v rytmu zrozená“, „Nelituj – Světlana Nálepková zpívá nejkrásnější písně Edith Piaf“ a „Láska se vrací“. Poslední CD s názvem Mantra 9 je melodickým souborem tibetských manter. Ve filmu vytvořila Světlana Nálepková role v „Lásce z pasáže“, „Posledním mejdanu“ a „Havárii“. Její poslední filmovou rolí je sekretářka Mirka ve filmu „Pánská jízda“. Světlana také účinkovala v úspěšném seriálu „První krok“. V současné době ji můžeme vidět v muzikálech „Milovat k smrti“ – komorní muzikál o legendě francouzského šansonu E. Piaf, a „Frida Kahló – kabaret života“ o slavné mexické malířce a aktivistce Frídě Kahló, nebo v komorním recitálu „Dobrý ročník“. Nedávno se také Světlana vrátila na prkna Karlínského divadla v roli matky představené v muzikálu „Sestra v akci“ a v divadle GoJa Music hall jako madam Morrible v muzikálu Čarodějka (Wicked). Světlana účinkuje nejen v pražských divadlech, ale hraje svá představení po celé České republice.</w:t>
      </w: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Default="00B7644A" w:rsidP="00B7644A">
      <w:pPr>
        <w:spacing w:after="0"/>
        <w:rPr>
          <w:rFonts w:asciiTheme="minorHAnsi" w:eastAsia="Times New Roman" w:hAnsiTheme="minorHAnsi" w:cstheme="minorHAnsi"/>
          <w:b/>
          <w:sz w:val="24"/>
          <w:u w:val="single" w:color="000000"/>
        </w:rPr>
      </w:pPr>
    </w:p>
    <w:p w:rsidR="00B7644A" w:rsidRPr="00C21196" w:rsidRDefault="00B7644A" w:rsidP="00B7644A">
      <w:pPr>
        <w:spacing w:after="0"/>
        <w:rPr>
          <w:rFonts w:asciiTheme="minorHAnsi" w:eastAsia="Times New Roman" w:hAnsiTheme="minorHAnsi" w:cstheme="minorHAnsi"/>
          <w:b/>
          <w:sz w:val="24"/>
          <w:u w:val="single" w:color="000000"/>
        </w:rPr>
      </w:pPr>
    </w:p>
    <w:p w:rsidR="00B7644A" w:rsidRPr="00C21196" w:rsidRDefault="00B7644A" w:rsidP="00B7644A">
      <w:pPr>
        <w:spacing w:after="0"/>
        <w:ind w:left="98" w:hanging="10"/>
        <w:rPr>
          <w:rFonts w:asciiTheme="minorHAnsi" w:eastAsia="Times New Roman" w:hAnsiTheme="minorHAnsi" w:cstheme="minorHAnsi"/>
          <w:b/>
          <w:sz w:val="24"/>
          <w:u w:val="single" w:color="000000"/>
        </w:rPr>
      </w:pPr>
    </w:p>
    <w:p w:rsidR="00B7644A" w:rsidRPr="00C21196" w:rsidRDefault="00B7644A" w:rsidP="00B7644A">
      <w:pPr>
        <w:spacing w:after="0"/>
        <w:ind w:left="98" w:hanging="10"/>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 xml:space="preserve">Seznam pedagogů </w:t>
      </w:r>
    </w:p>
    <w:p w:rsidR="00B7644A" w:rsidRPr="00C21196" w:rsidRDefault="00B7644A" w:rsidP="00B7644A">
      <w:pPr>
        <w:spacing w:after="0"/>
        <w:ind w:left="98" w:hanging="10"/>
        <w:rPr>
          <w:rFonts w:asciiTheme="minorHAnsi" w:hAnsiTheme="minorHAnsi" w:cstheme="minorHAnsi"/>
          <w:b/>
          <w:color w:val="FF0000"/>
        </w:rPr>
      </w:pP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Světlana Nálepková vedoucí oddělení, interpretace a šanson</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Michal Pleskot zpěv,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Lada Soukupová zpěv,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Kristina Brachtlová korepetice, sborový zpěv</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Zdeněk Žák herectví</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Simona Vrbická herectví</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Jaroslav Sypal herectví, jevištní praxe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Tomáš Bartůněk zpěv,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Monika Brabcová dějiny muzikálu</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Milan Fiala zpěv a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Drahomíra Kočová jevištní řeč</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René Nachtigalová zpěv a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Martin Sochor herectví</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Monika Sommerová zpěv a interpretace</w:t>
      </w:r>
    </w:p>
    <w:p w:rsidR="00B7644A" w:rsidRPr="00AA53F6" w:rsidRDefault="00B7644A" w:rsidP="00B7644A">
      <w:pPr>
        <w:spacing w:after="0"/>
        <w:ind w:left="94"/>
        <w:rPr>
          <w:rFonts w:asciiTheme="minorHAnsi" w:hAnsiTheme="minorHAnsi" w:cstheme="minorHAnsi"/>
        </w:rPr>
      </w:pPr>
      <w:r w:rsidRPr="00AA53F6">
        <w:rPr>
          <w:rFonts w:asciiTheme="minorHAnsi" w:hAnsiTheme="minorHAnsi" w:cstheme="minorHAnsi"/>
        </w:rPr>
        <w:t>Marta Olšrová dějiny divadla</w:t>
      </w:r>
    </w:p>
    <w:p w:rsidR="00B7644A" w:rsidRPr="00C21196" w:rsidRDefault="00B7644A" w:rsidP="00B7644A">
      <w:pPr>
        <w:spacing w:after="0"/>
        <w:ind w:left="94"/>
        <w:rPr>
          <w:rFonts w:asciiTheme="minorHAnsi" w:hAnsiTheme="minorHAnsi" w:cstheme="minorHAnsi"/>
        </w:rPr>
      </w:pPr>
      <w:r w:rsidRPr="00AA53F6">
        <w:rPr>
          <w:rFonts w:asciiTheme="minorHAnsi" w:hAnsiTheme="minorHAnsi" w:cstheme="minorHAnsi"/>
        </w:rPr>
        <w:t>Vojtěch Adamčík korepetice</w:t>
      </w:r>
    </w:p>
    <w:p w:rsidR="00B7644A" w:rsidRPr="00C21196" w:rsidRDefault="00B7644A" w:rsidP="00B7644A">
      <w:pPr>
        <w:spacing w:after="0"/>
        <w:ind w:left="98" w:hanging="10"/>
        <w:rPr>
          <w:rFonts w:asciiTheme="minorHAnsi" w:eastAsia="Times New Roman" w:hAnsiTheme="minorHAnsi" w:cstheme="minorHAnsi"/>
          <w:b/>
          <w:color w:val="FF0000"/>
        </w:rPr>
      </w:pPr>
    </w:p>
    <w:p w:rsidR="00B7644A" w:rsidRDefault="00B7644A" w:rsidP="00B7644A">
      <w:pPr>
        <w:spacing w:after="0"/>
        <w:ind w:left="98" w:hanging="10"/>
        <w:rPr>
          <w:rFonts w:asciiTheme="minorHAnsi" w:eastAsia="Times New Roman" w:hAnsiTheme="minorHAnsi" w:cstheme="minorHAnsi"/>
          <w:b/>
          <w:color w:val="FF0000"/>
        </w:rPr>
      </w:pPr>
    </w:p>
    <w:p w:rsidR="00B7644A" w:rsidRDefault="00B7644A" w:rsidP="00B7644A">
      <w:pPr>
        <w:spacing w:after="0"/>
        <w:ind w:left="98" w:hanging="10"/>
      </w:pPr>
      <w:r>
        <w:t>Naši pedagogové pocháze</w:t>
      </w:r>
      <w:r w:rsidR="00890537">
        <w:t xml:space="preserve">jí z řad úspěšných umělců a mají odborné vzdělání, případně </w:t>
      </w:r>
      <w:r>
        <w:t xml:space="preserve">praxi odpovídající vyučovanému oboru. </w:t>
      </w:r>
      <w:r w:rsidR="00890537">
        <w:t>Pedagogové jsou pečlivě vybíráni</w:t>
      </w:r>
      <w:r>
        <w:t xml:space="preserve"> dle přísných parametrů související s jejich uměleckou a pedagogickou kvalitou. Vysoká pedagogická úroveň oddělení je umocněna jejich uměleckým zápalem a pokračující praxí a zkušenostmi v oboru (aktivní herci, režiséři, tanečníci, zpěváci, choreografové) Ve školním roce 2020/2021 byla výuka velmi ovlivněna pandemií Covid-19 a pedagogové nemohli během svých hodin vytvářet motivující atmosféru výuky vedoucí k úspěchu a uplatnění studentů v uměleckém nebo pedagogickém odvětví. Vzhledem k pandemii bylo nutné přikročit k jiným způsobům práce a výuky to především on-line formou prostřednictvím moderních komunikačních nástrojů. Vzhledem ke stále trvající distanční výuce jsme byli nuceni přizpůsobit i závěrečné zkoušky dané situaci. Všichni pedagogové muzikálového oddělení po dobu nouzového režimu prováděli výuku formou on-line skupinových a individuálních konferencí přes FB, WhatsApp, FaceTime, Skype a Messenger Studenti pracovali samostatně, zasílali uložené úkoly, referáty, nahrávky, herecká cvičení a videa, která posléze pedagogové hodnotili a připomínkovali. Většina studentů</w:t>
      </w:r>
      <w:r w:rsidR="00890537">
        <w:t xml:space="preserve"> pracovala bez</w:t>
      </w:r>
      <w:r>
        <w:t>problémově, aktivně, zodpovědně a s velkým nasazením, a to i vzhledem k vleklé tíživé pandemické situaci.</w:t>
      </w:r>
    </w:p>
    <w:p w:rsidR="00B7644A" w:rsidRDefault="00B7644A" w:rsidP="00B7644A">
      <w:pPr>
        <w:spacing w:after="0"/>
        <w:ind w:left="98" w:hanging="10"/>
        <w:rPr>
          <w:rFonts w:asciiTheme="minorHAnsi" w:eastAsia="Times New Roman" w:hAnsiTheme="minorHAnsi" w:cstheme="minorHAnsi"/>
          <w:b/>
          <w:color w:val="FF0000"/>
        </w:rPr>
      </w:pPr>
    </w:p>
    <w:p w:rsidR="00B7644A" w:rsidRPr="00C21196" w:rsidRDefault="00B7644A" w:rsidP="00B7644A">
      <w:pPr>
        <w:spacing w:after="0"/>
        <w:ind w:left="98" w:hanging="10"/>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Představení oddělení</w:t>
      </w:r>
    </w:p>
    <w:p w:rsidR="00B7644A" w:rsidRPr="00C21196" w:rsidRDefault="00B7644A" w:rsidP="00B7644A">
      <w:pPr>
        <w:spacing w:after="0"/>
        <w:ind w:left="98" w:hanging="10"/>
        <w:rPr>
          <w:rFonts w:asciiTheme="minorHAnsi" w:hAnsiTheme="minorHAnsi" w:cstheme="minorHAnsi"/>
        </w:rPr>
      </w:pPr>
    </w:p>
    <w:p w:rsidR="00B7644A" w:rsidRDefault="00B7644A" w:rsidP="00B7644A">
      <w:pPr>
        <w:spacing w:after="60"/>
        <w:ind w:left="94"/>
        <w:rPr>
          <w:rFonts w:asciiTheme="minorHAnsi" w:hAnsiTheme="minorHAnsi" w:cstheme="minorHAnsi"/>
        </w:rPr>
      </w:pPr>
      <w:r>
        <w:t>Muzikálové oddělení vytváří přípravu budoucích absolventů k úspěšnému uplatnění v umělecké oblasti muzikálového herectví s přesahem do činoherního herectví, tanečního oboru, pěveckého oboru nebo pedagogické činnosti. Právě syntéza oborů zpěvu, tance a herectví vytváří širší uplatnění na poli uměleckých produkcí. Úroveň muzikálového oddělení je podpořena syntézou několika důležitých faktorů v oblasti umělecké, pedagogické, ale i organizačním systému fungování školy. Úspěch je vždy podpořen praktickými možnostmi uměleckého rozvoje,</w:t>
      </w:r>
      <w:r w:rsidR="004D208A">
        <w:t xml:space="preserve">  které</w:t>
      </w:r>
      <w:r>
        <w:t xml:space="preserve"> představuje vlastní školn</w:t>
      </w:r>
      <w:r w:rsidR="00890537">
        <w:t>í divadlo – divadlo „Apollo“ a K</w:t>
      </w:r>
      <w:r>
        <w:t xml:space="preserve">ulturní dům „Star“ Komořany, které je místem různorodých uměleckých produkcí – koncertů, maturitních a absolventských představení. Úroveň maturitních a absolventských představení každoročně utvrzuje kvalitu muzikálového oddělení. Tato představení, která probíhají v prostorách divadla Korunní jsou slavnostní </w:t>
      </w:r>
      <w:r>
        <w:lastRenderedPageBreak/>
        <w:t>přehlídkou uměleckých schopností studentů a jejich dosaženého praktického vzdělání na maturitním a absolventském stupni studia. Vzhledem k pandemické situaci byla výše uvedené zázemí, které je studentům k dispozici využito pouze pro maturitní a absolventské představení. Věříme, že díky investované energii, kvalitě našich pedagogů a podmínkách školy úspěšně vytvoříme podmínky k uplatnění dalších studentů v praxi i do budoucna.</w:t>
      </w:r>
    </w:p>
    <w:p w:rsidR="00B7644A" w:rsidRPr="00C21196" w:rsidRDefault="00B7644A" w:rsidP="00B7644A">
      <w:pPr>
        <w:spacing w:after="60"/>
        <w:ind w:left="94"/>
        <w:rPr>
          <w:rFonts w:asciiTheme="minorHAnsi" w:hAnsiTheme="minorHAnsi" w:cstheme="minorHAnsi"/>
        </w:rPr>
      </w:pPr>
    </w:p>
    <w:p w:rsidR="00B7644A" w:rsidRPr="00C21196" w:rsidRDefault="00B7644A" w:rsidP="00B7644A">
      <w:pPr>
        <w:spacing w:after="49"/>
        <w:rPr>
          <w:rFonts w:asciiTheme="minorHAnsi" w:hAnsiTheme="minorHAnsi" w:cstheme="minorHAnsi"/>
          <w:color w:val="FF0000"/>
        </w:rPr>
      </w:pPr>
      <w:r w:rsidRPr="00C21196">
        <w:rPr>
          <w:rFonts w:asciiTheme="minorHAnsi" w:eastAsia="Times New Roman" w:hAnsiTheme="minorHAnsi" w:cstheme="minorHAnsi"/>
          <w:b/>
          <w:color w:val="FF0000"/>
        </w:rPr>
        <w:t>Umělecké aktivity studen</w:t>
      </w:r>
      <w:r>
        <w:rPr>
          <w:rFonts w:asciiTheme="minorHAnsi" w:eastAsia="Times New Roman" w:hAnsiTheme="minorHAnsi" w:cstheme="minorHAnsi"/>
          <w:b/>
          <w:color w:val="FF0000"/>
        </w:rPr>
        <w:t>tů a absolventů</w:t>
      </w:r>
    </w:p>
    <w:p w:rsidR="00B7644A" w:rsidRDefault="00B7644A" w:rsidP="00B7644A">
      <w:pPr>
        <w:ind w:left="-5"/>
      </w:pPr>
      <w:r>
        <w:t>Absolventské představení: Nebeská terapie s Audrey Režie a pedagogické vedení: Simona Vrbická a Monika Brabcová Umělecký dozor: Světlana Nálepková Choreografie: Alex Sadirov Hudební nastudování: Kristina Brachtlová Maturitní představení: Rozbouřená Sázava Režie a pedago</w:t>
      </w:r>
      <w:r w:rsidR="00BF66D7">
        <w:t>gické vedení: Zdeněk Žák a Mart</w:t>
      </w:r>
      <w:r>
        <w:t xml:space="preserve">a Olšrová Choreografie: Alex Sadirov Umělecký dozor: Světlana Nálepková Hudební nastudování: Kristina Brachtlová Toto představení se z důvodů onemocněním Covid-19 2 studentek neodehrálo v původním termínu a bude odehráno v termínu náhradním a to 14. 7. 2021 v divadle Apollo úroveň maturitních a absolventských představení každoročně utvrzuje kvalitu muzikálového oddělení. Tato představení, která probíhají v prostorách divadla Korunní, jsou slavnostní přehlídkou uměleckých schopností studentů a jejich dosaženého praktického vzdělání na maturitním a absolventském stupni studia.  </w:t>
      </w:r>
    </w:p>
    <w:p w:rsidR="00B7644A" w:rsidRPr="00C21196" w:rsidRDefault="00B7644A" w:rsidP="00B7644A">
      <w:pPr>
        <w:spacing w:after="39"/>
        <w:ind w:left="94"/>
        <w:rPr>
          <w:rFonts w:asciiTheme="minorHAnsi" w:hAnsiTheme="minorHAnsi" w:cstheme="minorHAnsi"/>
        </w:rPr>
      </w:pPr>
    </w:p>
    <w:p w:rsidR="00B7644A" w:rsidRPr="00AA53F6" w:rsidRDefault="00B7644A" w:rsidP="00B7644A">
      <w:pPr>
        <w:spacing w:after="49"/>
        <w:rPr>
          <w:rFonts w:asciiTheme="minorHAnsi" w:eastAsia="Times New Roman" w:hAnsiTheme="minorHAnsi" w:cstheme="minorHAnsi"/>
          <w:b/>
          <w:color w:val="FF0000"/>
        </w:rPr>
      </w:pPr>
      <w:r w:rsidRPr="00AA53F6">
        <w:rPr>
          <w:rFonts w:asciiTheme="minorHAnsi" w:eastAsia="Times New Roman" w:hAnsiTheme="minorHAnsi" w:cstheme="minorHAnsi"/>
          <w:b/>
          <w:color w:val="FF0000"/>
        </w:rPr>
        <w:t>Hodnocení</w:t>
      </w:r>
    </w:p>
    <w:p w:rsidR="00B7644A" w:rsidRDefault="00B7644A" w:rsidP="00B7644A">
      <w:pPr>
        <w:ind w:left="-5"/>
      </w:pPr>
      <w:r>
        <w:t>Školní rok 2020/2021 velmi ov</w:t>
      </w:r>
      <w:r w:rsidR="00F05DB6">
        <w:t>livnila mimořádná situace díky k</w:t>
      </w:r>
      <w:r>
        <w:t>oronaviru. Oproti</w:t>
      </w:r>
      <w:r w:rsidR="00890537">
        <w:t xml:space="preserve"> původním plánům, které počítaly</w:t>
      </w:r>
      <w:r>
        <w:t xml:space="preserve"> se zajímavými a přínosnými hudebními počiny našich studentů a pedagogů muzikálového oddělení během školních, ale i mimoškolních aktivit, bylo nutné tyto plány díky nouzovému stavu přehodnotit a do jisté míry zredukovat. Nicméně všichni studenti dokázali úspěšně dokončit praktickou část absolventské, a u teoretické části maturitní zkoušky měla většina studentů nadstandartní výsledky, kromě jedné studentky, která bude zkoušku opakovat na podzim. Vzájemná spolupráce jednotlivých pedagogů a studentů s přesahem do jiných oddělení, a to zejména během nouzové on-line výuky, je známkou jak umělecké kvality nejenom muzikálového oddělení, ale i celé fungující instituce – Mezinárodní konzervatoře. Díky kooperaci jednotlivých oddělení jejich kvalitativní úroveň roste a utvrzují svou hodnotu na poli pedagogickém, ale i uměleckém</w:t>
      </w:r>
      <w:r w:rsidR="00F05DB6">
        <w:t>.</w:t>
      </w:r>
    </w:p>
    <w:p w:rsidR="00B7644A" w:rsidRDefault="00B7644A" w:rsidP="00B7644A">
      <w:pPr>
        <w:ind w:left="-5"/>
      </w:pPr>
    </w:p>
    <w:p w:rsidR="00B7644A" w:rsidRDefault="00B7644A" w:rsidP="00B7644A">
      <w:pPr>
        <w:ind w:left="-5"/>
      </w:pPr>
    </w:p>
    <w:p w:rsidR="00B7644A" w:rsidRPr="00C21196" w:rsidRDefault="00B7644A" w:rsidP="00B7644A">
      <w:pPr>
        <w:spacing w:after="5" w:line="270" w:lineRule="auto"/>
        <w:ind w:left="94" w:right="144"/>
        <w:rPr>
          <w:rFonts w:asciiTheme="minorHAnsi" w:eastAsia="Times New Roman" w:hAnsiTheme="minorHAnsi" w:cstheme="minorHAnsi"/>
          <w:sz w:val="24"/>
        </w:rPr>
      </w:pPr>
    </w:p>
    <w:p w:rsidR="00B7644A" w:rsidRPr="00C21196" w:rsidRDefault="00B7644A" w:rsidP="00B7644A">
      <w:pPr>
        <w:spacing w:after="5" w:line="270" w:lineRule="auto"/>
        <w:ind w:left="94" w:right="144"/>
        <w:rPr>
          <w:rFonts w:asciiTheme="minorHAnsi" w:hAnsiTheme="minorHAnsi" w:cstheme="minorHAnsi"/>
        </w:rPr>
      </w:pPr>
    </w:p>
    <w:p w:rsidR="00B7644A" w:rsidRPr="00C21196" w:rsidRDefault="00B7644A" w:rsidP="00B7644A">
      <w:pPr>
        <w:spacing w:after="5" w:line="270" w:lineRule="auto"/>
        <w:ind w:right="144"/>
        <w:rPr>
          <w:rFonts w:asciiTheme="minorHAnsi" w:hAnsiTheme="minorHAnsi" w:cstheme="minorHAnsi"/>
        </w:rPr>
      </w:pPr>
      <w:r>
        <w:rPr>
          <w:rFonts w:asciiTheme="minorHAnsi" w:hAnsiTheme="minorHAnsi" w:cstheme="minorHAnsi"/>
        </w:rPr>
        <w:lastRenderedPageBreak/>
        <w:t xml:space="preserve">  </w:t>
      </w:r>
      <w:r>
        <w:rPr>
          <w:rFonts w:asciiTheme="minorHAnsi" w:hAnsiTheme="minorHAnsi" w:cstheme="minorHAnsi"/>
          <w:noProof/>
        </w:rPr>
        <w:drawing>
          <wp:inline distT="0" distB="0" distL="0" distR="0" wp14:anchorId="0D38E533" wp14:editId="5ABD80C2">
            <wp:extent cx="6305550" cy="4210050"/>
            <wp:effectExtent l="0" t="0" r="0" b="0"/>
            <wp:docPr id="71" name="Obrázek 71" descr="C:\Users\Vasek\AppData\Local\Temp\Rar$DRa0.148\DSC_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Vasek\AppData\Local\Temp\Rar$DRa0.148\DSC_160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r>
        <w:rPr>
          <w:rFonts w:asciiTheme="minorHAnsi" w:hAnsiTheme="minorHAnsi" w:cstheme="minorHAnsi"/>
          <w:noProof/>
        </w:rPr>
        <w:drawing>
          <wp:inline distT="0" distB="0" distL="0" distR="0" wp14:anchorId="33018B43" wp14:editId="5D485BAF">
            <wp:extent cx="6305550" cy="4210050"/>
            <wp:effectExtent l="0" t="0" r="0" b="0"/>
            <wp:docPr id="72" name="Obrázek 72" descr="C:\Users\Vasek\AppData\Local\Temp\Rar$DRa0.230\DSC_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Vasek\AppData\Local\Temp\Rar$DRa0.230\DSC_164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Pr="00C21196" w:rsidRDefault="00B7644A" w:rsidP="00B7644A">
      <w:pPr>
        <w:spacing w:after="5" w:line="270" w:lineRule="auto"/>
        <w:ind w:left="94" w:right="144"/>
        <w:rPr>
          <w:rFonts w:asciiTheme="minorHAnsi" w:hAnsiTheme="minorHAnsi" w:cstheme="minorHAnsi"/>
        </w:rPr>
      </w:pPr>
      <w:r>
        <w:rPr>
          <w:rFonts w:asciiTheme="minorHAnsi" w:hAnsiTheme="minorHAnsi" w:cstheme="minorHAnsi"/>
        </w:rPr>
        <w:t>Nebeská terapie s Audrey</w:t>
      </w:r>
    </w:p>
    <w:p w:rsidR="00B7644A" w:rsidRPr="00C21196" w:rsidRDefault="00B7644A" w:rsidP="00B7644A">
      <w:pPr>
        <w:spacing w:after="5" w:line="270" w:lineRule="auto"/>
        <w:ind w:left="94" w:right="144"/>
        <w:rPr>
          <w:rFonts w:asciiTheme="minorHAnsi" w:hAnsiTheme="minorHAnsi" w:cstheme="minorHAnsi"/>
        </w:rPr>
      </w:pPr>
    </w:p>
    <w:p w:rsidR="00B7644A" w:rsidRPr="00C21196" w:rsidRDefault="00B7644A" w:rsidP="00B7644A">
      <w:pPr>
        <w:spacing w:after="19"/>
        <w:rPr>
          <w:rFonts w:asciiTheme="minorHAnsi" w:hAnsiTheme="minorHAnsi" w:cstheme="minorHAnsi"/>
        </w:rPr>
      </w:pPr>
      <w:r w:rsidRPr="00C21196">
        <w:rPr>
          <w:rFonts w:asciiTheme="minorHAnsi" w:eastAsia="Times New Roman" w:hAnsiTheme="minorHAnsi" w:cstheme="minorHAnsi"/>
          <w:sz w:val="24"/>
        </w:rPr>
        <w:lastRenderedPageBreak/>
        <w:t xml:space="preserve"> </w:t>
      </w:r>
    </w:p>
    <w:p w:rsidR="00B7644A" w:rsidRPr="00C21196" w:rsidRDefault="00B7644A" w:rsidP="00B7644A">
      <w:pPr>
        <w:pStyle w:val="Nadpis2"/>
        <w:spacing w:after="158"/>
        <w:ind w:right="126"/>
        <w:rPr>
          <w:rFonts w:asciiTheme="minorHAnsi" w:hAnsiTheme="minorHAnsi" w:cstheme="minorHAnsi"/>
        </w:rPr>
      </w:pPr>
      <w:r w:rsidRPr="00C21196">
        <w:rPr>
          <w:rFonts w:asciiTheme="minorHAnsi" w:hAnsiTheme="minorHAnsi" w:cstheme="minorHAnsi"/>
          <w:u w:color="C00000"/>
        </w:rPr>
        <w:t>ODDĚLENÍ POPULÁRNÍHO ZPĚVU</w:t>
      </w:r>
      <w:r w:rsidRPr="00C21196">
        <w:rPr>
          <w:rFonts w:asciiTheme="minorHAnsi" w:hAnsiTheme="minorHAnsi" w:cstheme="minorHAnsi"/>
          <w:u w:val="none" w:color="000000"/>
        </w:rPr>
        <w:t xml:space="preserve">  </w:t>
      </w:r>
    </w:p>
    <w:p w:rsidR="00B7644A" w:rsidRDefault="00B7644A" w:rsidP="00B7644A">
      <w:pPr>
        <w:spacing w:after="61"/>
        <w:ind w:left="94"/>
        <w:rPr>
          <w:rFonts w:asciiTheme="minorHAnsi" w:eastAsia="Times New Roman" w:hAnsiTheme="minorHAnsi" w:cstheme="minorHAnsi"/>
          <w:sz w:val="24"/>
        </w:rPr>
      </w:pPr>
      <w:r w:rsidRPr="00C21196">
        <w:rPr>
          <w:rFonts w:asciiTheme="minorHAnsi" w:eastAsia="Times New Roman" w:hAnsiTheme="minorHAnsi" w:cstheme="minorHAnsi"/>
          <w:sz w:val="24"/>
        </w:rPr>
        <w:t xml:space="preserve"> </w:t>
      </w:r>
    </w:p>
    <w:p w:rsidR="00B7644A" w:rsidRPr="00C21196" w:rsidRDefault="00B7644A" w:rsidP="00B7644A">
      <w:pPr>
        <w:spacing w:after="61"/>
        <w:ind w:left="94"/>
        <w:rPr>
          <w:rFonts w:asciiTheme="minorHAnsi" w:hAnsiTheme="minorHAnsi" w:cstheme="minorHAnsi"/>
        </w:rPr>
      </w:pPr>
    </w:p>
    <w:p w:rsidR="00B7644A" w:rsidRPr="00C21196" w:rsidRDefault="00B7644A" w:rsidP="00B7644A">
      <w:pPr>
        <w:spacing w:after="14"/>
        <w:ind w:right="61"/>
        <w:jc w:val="center"/>
        <w:rPr>
          <w:rFonts w:asciiTheme="minorHAnsi" w:eastAsia="Times New Roman" w:hAnsiTheme="minorHAnsi" w:cstheme="minorHAnsi"/>
          <w:sz w:val="24"/>
        </w:rPr>
      </w:pPr>
      <w:r w:rsidRPr="00C21196">
        <w:rPr>
          <w:rFonts w:asciiTheme="minorHAnsi" w:eastAsia="Times New Roman" w:hAnsiTheme="minorHAnsi" w:cstheme="minorHAnsi"/>
          <w:sz w:val="24"/>
        </w:rPr>
        <w:t xml:space="preserve">Vedoucí oddělení: </w:t>
      </w:r>
      <w:r w:rsidRPr="00C21196">
        <w:rPr>
          <w:rFonts w:asciiTheme="minorHAnsi" w:eastAsia="Times New Roman" w:hAnsiTheme="minorHAnsi" w:cstheme="minorHAnsi"/>
          <w:b/>
          <w:sz w:val="28"/>
          <w:szCs w:val="28"/>
          <w:u w:val="single"/>
        </w:rPr>
        <w:t>Marcela Březinová</w:t>
      </w:r>
      <w:r w:rsidRPr="00C21196">
        <w:rPr>
          <w:rFonts w:asciiTheme="minorHAnsi" w:eastAsia="Times New Roman" w:hAnsiTheme="minorHAnsi" w:cstheme="minorHAnsi"/>
          <w:sz w:val="24"/>
        </w:rPr>
        <w:t xml:space="preserve"> </w:t>
      </w:r>
    </w:p>
    <w:p w:rsidR="00B7644A" w:rsidRDefault="00B7644A" w:rsidP="00B7644A">
      <w:pPr>
        <w:spacing w:after="14"/>
        <w:ind w:right="61"/>
        <w:jc w:val="center"/>
        <w:rPr>
          <w:rFonts w:asciiTheme="minorHAnsi" w:eastAsia="Times New Roman" w:hAnsiTheme="minorHAnsi" w:cstheme="minorHAnsi"/>
          <w:sz w:val="24"/>
        </w:rPr>
      </w:pPr>
    </w:p>
    <w:p w:rsidR="00B7644A" w:rsidRDefault="00B7644A" w:rsidP="00B7644A">
      <w:pPr>
        <w:spacing w:after="14"/>
        <w:ind w:right="61"/>
        <w:jc w:val="center"/>
        <w:rPr>
          <w:rFonts w:asciiTheme="minorHAnsi" w:eastAsia="Times New Roman" w:hAnsiTheme="minorHAnsi" w:cstheme="minorHAnsi"/>
          <w:sz w:val="24"/>
        </w:rPr>
      </w:pPr>
    </w:p>
    <w:p w:rsidR="00B7644A" w:rsidRDefault="00B7644A" w:rsidP="00B7644A">
      <w:pPr>
        <w:spacing w:after="14"/>
        <w:ind w:right="61"/>
        <w:jc w:val="center"/>
        <w:rPr>
          <w:rFonts w:asciiTheme="minorHAnsi" w:eastAsia="Times New Roman" w:hAnsiTheme="minorHAnsi" w:cstheme="minorHAnsi"/>
          <w:sz w:val="24"/>
        </w:rPr>
      </w:pPr>
    </w:p>
    <w:p w:rsidR="00B7644A" w:rsidRPr="00C21196" w:rsidRDefault="00B7644A" w:rsidP="00B7644A">
      <w:pPr>
        <w:spacing w:after="14"/>
        <w:ind w:right="61"/>
        <w:jc w:val="center"/>
        <w:rPr>
          <w:rFonts w:asciiTheme="minorHAnsi" w:hAnsiTheme="minorHAnsi" w:cstheme="minorHAnsi"/>
        </w:rPr>
      </w:pPr>
      <w:r>
        <w:rPr>
          <w:rFonts w:asciiTheme="minorHAnsi" w:hAnsiTheme="minorHAnsi" w:cstheme="minorHAnsi"/>
          <w:noProof/>
        </w:rPr>
        <w:drawing>
          <wp:inline distT="0" distB="0" distL="0" distR="0" wp14:anchorId="3BF23A51" wp14:editId="56B404EC">
            <wp:extent cx="1609725" cy="2104176"/>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rezinova.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17640" cy="2114522"/>
                    </a:xfrm>
                    <a:prstGeom prst="rect">
                      <a:avLst/>
                    </a:prstGeom>
                  </pic:spPr>
                </pic:pic>
              </a:graphicData>
            </a:graphic>
          </wp:inline>
        </w:drawing>
      </w:r>
    </w:p>
    <w:p w:rsidR="00B7644A" w:rsidRDefault="00B7644A" w:rsidP="00B7644A">
      <w:pPr>
        <w:spacing w:after="12"/>
        <w:ind w:left="94"/>
        <w:rPr>
          <w:rFonts w:asciiTheme="minorHAnsi" w:eastAsia="Times New Roman" w:hAnsiTheme="minorHAnsi" w:cstheme="minorHAnsi"/>
          <w:sz w:val="24"/>
        </w:rPr>
      </w:pPr>
      <w:r w:rsidRPr="00C21196">
        <w:rPr>
          <w:rFonts w:asciiTheme="minorHAnsi" w:eastAsia="Times New Roman" w:hAnsiTheme="minorHAnsi" w:cstheme="minorHAnsi"/>
          <w:sz w:val="24"/>
        </w:rPr>
        <w:t xml:space="preserve"> </w:t>
      </w:r>
    </w:p>
    <w:p w:rsidR="00B7644A" w:rsidRDefault="00B7644A" w:rsidP="00B7644A">
      <w:pPr>
        <w:spacing w:after="12"/>
        <w:ind w:left="94"/>
        <w:rPr>
          <w:rFonts w:asciiTheme="minorHAnsi" w:eastAsia="Times New Roman" w:hAnsiTheme="minorHAnsi" w:cstheme="minorHAnsi"/>
          <w:sz w:val="24"/>
        </w:rPr>
      </w:pPr>
    </w:p>
    <w:p w:rsidR="00B7644A" w:rsidRDefault="00B7644A" w:rsidP="00B7644A">
      <w:pPr>
        <w:spacing w:after="12"/>
        <w:ind w:left="94"/>
        <w:rPr>
          <w:rFonts w:asciiTheme="minorHAnsi" w:eastAsia="Times New Roman" w:hAnsiTheme="minorHAnsi" w:cstheme="minorHAnsi"/>
          <w:sz w:val="24"/>
        </w:rPr>
      </w:pPr>
    </w:p>
    <w:p w:rsidR="00B7644A" w:rsidRDefault="00B7644A" w:rsidP="00B7644A">
      <w:pPr>
        <w:spacing w:after="12"/>
        <w:ind w:left="94"/>
        <w:rPr>
          <w:rFonts w:asciiTheme="minorHAnsi" w:eastAsia="Times New Roman" w:hAnsiTheme="minorHAnsi" w:cstheme="minorHAnsi"/>
          <w:sz w:val="24"/>
        </w:rPr>
      </w:pPr>
    </w:p>
    <w:p w:rsidR="00B7644A" w:rsidRDefault="00B7644A" w:rsidP="00B7644A">
      <w:pPr>
        <w:spacing w:after="12"/>
        <w:ind w:left="94"/>
        <w:rPr>
          <w:rFonts w:asciiTheme="minorHAnsi" w:eastAsia="Times New Roman" w:hAnsiTheme="minorHAnsi" w:cstheme="minorHAnsi"/>
          <w:sz w:val="24"/>
        </w:rPr>
      </w:pPr>
    </w:p>
    <w:p w:rsidR="00B7644A" w:rsidRPr="00C21196" w:rsidRDefault="00B7644A" w:rsidP="00B7644A">
      <w:pPr>
        <w:spacing w:after="12"/>
        <w:ind w:left="94"/>
        <w:rPr>
          <w:rFonts w:asciiTheme="minorHAnsi" w:hAnsiTheme="minorHAnsi" w:cstheme="minorHAnsi"/>
        </w:rPr>
      </w:pPr>
    </w:p>
    <w:p w:rsidR="00B7644A" w:rsidRPr="00C21196" w:rsidRDefault="00B7644A" w:rsidP="00B7644A">
      <w:pPr>
        <w:spacing w:after="60"/>
        <w:rPr>
          <w:rFonts w:asciiTheme="minorHAnsi" w:hAnsiTheme="minorHAnsi" w:cstheme="minorHAnsi"/>
          <w:b/>
        </w:rPr>
      </w:pPr>
      <w:r w:rsidRPr="00C21196">
        <w:rPr>
          <w:rFonts w:asciiTheme="minorHAnsi" w:eastAsia="Times New Roman" w:hAnsiTheme="minorHAnsi" w:cstheme="minorHAnsi"/>
          <w:b/>
          <w:color w:val="FF0000"/>
        </w:rPr>
        <w:t>Představení oddělení</w:t>
      </w:r>
    </w:p>
    <w:p w:rsidR="00B7644A" w:rsidRPr="00F31999" w:rsidRDefault="00B7644A" w:rsidP="00B7644A">
      <w:pPr>
        <w:spacing w:after="61"/>
        <w:ind w:left="94"/>
        <w:rPr>
          <w:rFonts w:asciiTheme="minorHAnsi" w:hAnsiTheme="minorHAnsi" w:cstheme="minorHAnsi"/>
          <w:b/>
        </w:rPr>
      </w:pPr>
      <w:r w:rsidRPr="00F31999">
        <w:t xml:space="preserve">Oddělení populárního zpěvu se opět rozrostlo a pod mým vedením mělo ve školním roce 20120/2021 již 20 členů a </w:t>
      </w:r>
      <w:r w:rsidR="0071182A">
        <w:t>s ostatními vřele spolupracuje</w:t>
      </w:r>
      <w:r w:rsidRPr="00F31999">
        <w:t>.</w:t>
      </w:r>
      <w:r>
        <w:t xml:space="preserve"> </w:t>
      </w:r>
      <w:r w:rsidRPr="00F31999">
        <w:t>Mým cílem je a nadále bude vytvářet PROPOJENÉ KREATIVNÍ ODDĚLENÍ,</w:t>
      </w:r>
      <w:r>
        <w:t xml:space="preserve"> </w:t>
      </w:r>
      <w:r w:rsidRPr="00F31999">
        <w:t>ve kterém se snažíme rozvíje</w:t>
      </w:r>
      <w:r w:rsidR="0071182A">
        <w:t xml:space="preserve">t OSOBNOST STUDENTA a schopnost </w:t>
      </w:r>
      <w:r w:rsidRPr="00F31999">
        <w:t>během studia na MKP obsáhnout různá odvětví a směry populární hudby.</w:t>
      </w:r>
    </w:p>
    <w:p w:rsidR="00B7644A" w:rsidRDefault="00B7644A" w:rsidP="00B7644A">
      <w:pPr>
        <w:spacing w:after="61"/>
        <w:ind w:left="94"/>
        <w:rPr>
          <w:rFonts w:asciiTheme="minorHAnsi" w:hAnsiTheme="minorHAnsi" w:cstheme="minorHAnsi"/>
          <w:b/>
        </w:rPr>
      </w:pPr>
    </w:p>
    <w:p w:rsidR="00B7644A" w:rsidRPr="00C21196" w:rsidRDefault="00B7644A" w:rsidP="00B7644A">
      <w:pPr>
        <w:spacing w:after="61"/>
        <w:ind w:left="94"/>
        <w:rPr>
          <w:rFonts w:asciiTheme="minorHAnsi" w:hAnsiTheme="minorHAnsi" w:cstheme="minorHAnsi"/>
          <w:b/>
        </w:rPr>
      </w:pPr>
    </w:p>
    <w:p w:rsidR="00B7644A" w:rsidRPr="00C21196" w:rsidRDefault="00B7644A" w:rsidP="00B7644A">
      <w:pPr>
        <w:spacing w:after="14"/>
        <w:ind w:left="89" w:hanging="10"/>
        <w:rPr>
          <w:rFonts w:asciiTheme="minorHAnsi" w:hAnsiTheme="minorHAnsi" w:cstheme="minorHAnsi"/>
          <w:b/>
        </w:rPr>
      </w:pPr>
      <w:r w:rsidRPr="00C21196">
        <w:rPr>
          <w:rFonts w:asciiTheme="minorHAnsi" w:eastAsia="Times New Roman" w:hAnsiTheme="minorHAnsi" w:cstheme="minorHAnsi"/>
          <w:b/>
          <w:color w:val="FF0000"/>
        </w:rPr>
        <w:t>Obecné představení pedagogického sboru</w:t>
      </w:r>
    </w:p>
    <w:p w:rsidR="00B7644A" w:rsidRPr="00F31999" w:rsidRDefault="00B7644A" w:rsidP="00B7644A">
      <w:pPr>
        <w:spacing w:after="0" w:line="240" w:lineRule="auto"/>
        <w:rPr>
          <w:rFonts w:asciiTheme="minorHAnsi" w:eastAsia="Times New Roman" w:hAnsiTheme="minorHAnsi" w:cstheme="minorHAnsi"/>
        </w:rPr>
      </w:pPr>
      <w:r w:rsidRPr="00F31999">
        <w:t>ODDĚLENÍ POPULÁRNÍHO ZPĚVU – VY</w:t>
      </w:r>
      <w:r w:rsidR="0071182A">
        <w:t>SOCE PROFESIONÁLNÍ TEAM PEDAGOGů</w:t>
      </w:r>
      <w:r w:rsidRPr="00F31999">
        <w:t xml:space="preserve"> S</w:t>
      </w:r>
      <w:r w:rsidR="0071182A">
        <w:t xml:space="preserve"> DLOUHOLETOU UMĚLECKOU PRAXÍ. VŠ</w:t>
      </w:r>
      <w:r w:rsidRPr="00F31999">
        <w:t>ICHNI JSOU VÝKONNÝMI UMĚLCI A V PRAVÉM S</w:t>
      </w:r>
      <w:r w:rsidR="004D208A">
        <w:t>LOVA SMYSLU MAJÍ „ CO PŘEDÁVAT“</w:t>
      </w:r>
      <w:r w:rsidRPr="00F31999">
        <w:t>!</w:t>
      </w: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Default="00B7644A" w:rsidP="00B7644A">
      <w:pPr>
        <w:spacing w:after="0" w:line="240" w:lineRule="auto"/>
        <w:rPr>
          <w:rFonts w:asciiTheme="minorHAnsi" w:eastAsia="Times New Roman" w:hAnsiTheme="minorHAnsi" w:cstheme="minorHAnsi"/>
          <w:sz w:val="24"/>
          <w:szCs w:val="24"/>
        </w:rPr>
      </w:pPr>
    </w:p>
    <w:p w:rsidR="00B7644A" w:rsidRPr="00C21196" w:rsidRDefault="00B7644A" w:rsidP="00B7644A">
      <w:pPr>
        <w:spacing w:after="0" w:line="240" w:lineRule="auto"/>
        <w:rPr>
          <w:rFonts w:asciiTheme="minorHAnsi" w:eastAsia="Times New Roman" w:hAnsiTheme="minorHAnsi" w:cstheme="minorHAnsi"/>
          <w:sz w:val="24"/>
          <w:szCs w:val="24"/>
        </w:rPr>
      </w:pPr>
    </w:p>
    <w:p w:rsidR="00B7644A" w:rsidRPr="00C21196" w:rsidRDefault="00B7644A" w:rsidP="00B7644A">
      <w:pPr>
        <w:spacing w:after="155"/>
        <w:ind w:left="94"/>
        <w:rPr>
          <w:rFonts w:asciiTheme="minorHAnsi" w:hAnsiTheme="minorHAnsi" w:cstheme="minorHAnsi"/>
        </w:rPr>
      </w:pPr>
      <w:r w:rsidRPr="00C21196">
        <w:rPr>
          <w:rFonts w:asciiTheme="minorHAnsi" w:eastAsia="Times New Roman" w:hAnsiTheme="minorHAnsi" w:cstheme="minorHAnsi"/>
          <w:b/>
          <w:color w:val="FF0000"/>
        </w:rPr>
        <w:t>Seznam pedagogů</w:t>
      </w:r>
      <w:r w:rsidRPr="00C21196">
        <w:rPr>
          <w:rFonts w:asciiTheme="minorHAnsi" w:eastAsia="Times New Roman" w:hAnsiTheme="minorHAnsi" w:cstheme="minorHAnsi"/>
          <w:b/>
          <w:color w:val="C00000"/>
        </w:rPr>
        <w:t xml:space="preserve"> </w:t>
      </w:r>
    </w:p>
    <w:tbl>
      <w:tblPr>
        <w:tblW w:w="0" w:type="auto"/>
        <w:tblInd w:w="55" w:type="dxa"/>
        <w:tblBorders>
          <w:top w:val="single" w:sz="4" w:space="0" w:color="auto"/>
          <w:left w:val="single" w:sz="4" w:space="0" w:color="auto"/>
          <w:bottom w:val="single" w:sz="4" w:space="0" w:color="auto"/>
          <w:right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819"/>
        <w:gridCol w:w="4825"/>
      </w:tblGrid>
      <w:tr w:rsidR="00B7644A" w:rsidTr="00F234E0">
        <w:tc>
          <w:tcPr>
            <w:tcW w:w="4819" w:type="dxa"/>
            <w:shd w:val="clear" w:color="auto" w:fill="auto"/>
          </w:tcPr>
          <w:p w:rsidR="00B7644A" w:rsidRDefault="00B7644A" w:rsidP="00F234E0">
            <w:pPr>
              <w:pStyle w:val="Obsahtabulky"/>
              <w:snapToGrid w:val="0"/>
              <w:jc w:val="center"/>
              <w:rPr>
                <w:b/>
                <w:bCs/>
              </w:rPr>
            </w:pPr>
            <w:r>
              <w:rPr>
                <w:b/>
                <w:bCs/>
              </w:rPr>
              <w:t>Jméno pedagoga</w:t>
            </w:r>
          </w:p>
        </w:tc>
        <w:tc>
          <w:tcPr>
            <w:tcW w:w="4825" w:type="dxa"/>
            <w:shd w:val="clear" w:color="auto" w:fill="auto"/>
          </w:tcPr>
          <w:p w:rsidR="00B7644A" w:rsidRDefault="00B7644A" w:rsidP="00F234E0">
            <w:pPr>
              <w:pStyle w:val="Obsahtabulky"/>
              <w:snapToGrid w:val="0"/>
              <w:jc w:val="center"/>
              <w:rPr>
                <w:b/>
                <w:bCs/>
              </w:rPr>
            </w:pPr>
            <w:r>
              <w:rPr>
                <w:b/>
                <w:bCs/>
              </w:rPr>
              <w:t>Předměty, které pedagog vyučuje</w:t>
            </w:r>
          </w:p>
        </w:tc>
      </w:tr>
      <w:tr w:rsidR="00B7644A" w:rsidTr="00F234E0">
        <w:tc>
          <w:tcPr>
            <w:tcW w:w="4819" w:type="dxa"/>
            <w:shd w:val="clear" w:color="auto" w:fill="auto"/>
          </w:tcPr>
          <w:p w:rsidR="00B7644A" w:rsidRPr="00D857FA" w:rsidRDefault="00B7644A" w:rsidP="00F234E0">
            <w:pPr>
              <w:spacing w:after="0" w:line="240" w:lineRule="auto"/>
            </w:pPr>
            <w:r w:rsidRPr="00D857FA">
              <w:t>Marcela Březinová</w:t>
            </w:r>
          </w:p>
        </w:tc>
        <w:tc>
          <w:tcPr>
            <w:tcW w:w="4825" w:type="dxa"/>
            <w:shd w:val="clear" w:color="auto" w:fill="auto"/>
          </w:tcPr>
          <w:p w:rsidR="00B7644A" w:rsidRPr="00D857FA" w:rsidRDefault="00B7644A" w:rsidP="00F234E0">
            <w:pPr>
              <w:spacing w:after="0" w:line="240" w:lineRule="auto"/>
            </w:pPr>
            <w:r w:rsidRPr="00D857FA">
              <w:t>Interpretace</w:t>
            </w:r>
          </w:p>
        </w:tc>
      </w:tr>
      <w:tr w:rsidR="00B7644A" w:rsidTr="00F234E0">
        <w:tc>
          <w:tcPr>
            <w:tcW w:w="4819" w:type="dxa"/>
            <w:shd w:val="clear" w:color="auto" w:fill="auto"/>
          </w:tcPr>
          <w:p w:rsidR="00B7644A" w:rsidRPr="00D857FA" w:rsidRDefault="00B7644A" w:rsidP="00F234E0">
            <w:pPr>
              <w:spacing w:after="0" w:line="240" w:lineRule="auto"/>
            </w:pPr>
            <w:r w:rsidRPr="00D857FA">
              <w:t>Zuzana Slezáková</w:t>
            </w:r>
          </w:p>
        </w:tc>
        <w:tc>
          <w:tcPr>
            <w:tcW w:w="4825" w:type="dxa"/>
            <w:shd w:val="clear" w:color="auto" w:fill="auto"/>
          </w:tcPr>
          <w:p w:rsidR="00B7644A" w:rsidRPr="00D857FA" w:rsidRDefault="00B7644A" w:rsidP="00F234E0">
            <w:pPr>
              <w:spacing w:after="0" w:line="240" w:lineRule="auto"/>
            </w:pPr>
            <w:r w:rsidRPr="00D857FA">
              <w:t>HLO</w:t>
            </w:r>
          </w:p>
        </w:tc>
      </w:tr>
      <w:tr w:rsidR="00B7644A" w:rsidTr="00F234E0">
        <w:tc>
          <w:tcPr>
            <w:tcW w:w="4819" w:type="dxa"/>
            <w:shd w:val="clear" w:color="auto" w:fill="auto"/>
          </w:tcPr>
          <w:p w:rsidR="00B7644A" w:rsidRPr="00D857FA" w:rsidRDefault="00B7644A" w:rsidP="00F234E0">
            <w:pPr>
              <w:spacing w:after="0" w:line="240" w:lineRule="auto"/>
            </w:pPr>
            <w:r w:rsidRPr="00D857FA">
              <w:t>Jana Feriová</w:t>
            </w:r>
          </w:p>
        </w:tc>
        <w:tc>
          <w:tcPr>
            <w:tcW w:w="4825" w:type="dxa"/>
            <w:shd w:val="clear" w:color="auto" w:fill="auto"/>
          </w:tcPr>
          <w:p w:rsidR="00B7644A" w:rsidRPr="00D857FA" w:rsidRDefault="00B7644A" w:rsidP="00F234E0">
            <w:pPr>
              <w:spacing w:after="0" w:line="240" w:lineRule="auto"/>
            </w:pPr>
            <w:r w:rsidRPr="00D857FA">
              <w:t>HLO</w:t>
            </w:r>
          </w:p>
        </w:tc>
      </w:tr>
      <w:tr w:rsidR="00B7644A" w:rsidTr="00F234E0">
        <w:tc>
          <w:tcPr>
            <w:tcW w:w="4819" w:type="dxa"/>
            <w:shd w:val="clear" w:color="auto" w:fill="auto"/>
          </w:tcPr>
          <w:p w:rsidR="00B7644A" w:rsidRPr="00D857FA" w:rsidRDefault="00B7644A" w:rsidP="00F234E0">
            <w:pPr>
              <w:spacing w:after="0" w:line="240" w:lineRule="auto"/>
            </w:pPr>
            <w:r w:rsidRPr="00D857FA">
              <w:t>Martina Balogová</w:t>
            </w:r>
          </w:p>
        </w:tc>
        <w:tc>
          <w:tcPr>
            <w:tcW w:w="4825" w:type="dxa"/>
            <w:shd w:val="clear" w:color="auto" w:fill="auto"/>
          </w:tcPr>
          <w:p w:rsidR="00B7644A" w:rsidRPr="00D857FA" w:rsidRDefault="00B7644A" w:rsidP="00F234E0">
            <w:pPr>
              <w:spacing w:after="0" w:line="240" w:lineRule="auto"/>
            </w:pPr>
            <w:r w:rsidRPr="00D857FA">
              <w:t>Interpretace,</w:t>
            </w:r>
            <w:r>
              <w:t xml:space="preserve"> </w:t>
            </w:r>
            <w:r w:rsidRPr="00D857FA">
              <w:t>Práce ve studiu</w:t>
            </w:r>
          </w:p>
        </w:tc>
      </w:tr>
      <w:tr w:rsidR="00B7644A" w:rsidTr="00F234E0">
        <w:tc>
          <w:tcPr>
            <w:tcW w:w="4819" w:type="dxa"/>
            <w:shd w:val="clear" w:color="auto" w:fill="auto"/>
          </w:tcPr>
          <w:p w:rsidR="00B7644A" w:rsidRPr="00D857FA" w:rsidRDefault="00B7644A" w:rsidP="00F234E0">
            <w:pPr>
              <w:spacing w:after="0" w:line="240" w:lineRule="auto"/>
            </w:pPr>
            <w:r w:rsidRPr="00D857FA">
              <w:t>Erika Fečová</w:t>
            </w:r>
          </w:p>
        </w:tc>
        <w:tc>
          <w:tcPr>
            <w:tcW w:w="4825" w:type="dxa"/>
            <w:shd w:val="clear" w:color="auto" w:fill="auto"/>
          </w:tcPr>
          <w:p w:rsidR="00B7644A" w:rsidRPr="00D857FA" w:rsidRDefault="00B7644A" w:rsidP="00F234E0">
            <w:pPr>
              <w:spacing w:after="0" w:line="240" w:lineRule="auto"/>
            </w:pPr>
            <w:r>
              <w:t xml:space="preserve">HLO + vokálový </w:t>
            </w:r>
            <w:r w:rsidRPr="00D857FA">
              <w:t>zpěv</w:t>
            </w:r>
          </w:p>
        </w:tc>
      </w:tr>
      <w:tr w:rsidR="00B7644A" w:rsidTr="00F234E0">
        <w:tc>
          <w:tcPr>
            <w:tcW w:w="4819" w:type="dxa"/>
            <w:shd w:val="clear" w:color="auto" w:fill="auto"/>
          </w:tcPr>
          <w:p w:rsidR="00B7644A" w:rsidRPr="00D857FA" w:rsidRDefault="00B7644A" w:rsidP="00F234E0">
            <w:pPr>
              <w:spacing w:after="0" w:line="240" w:lineRule="auto"/>
            </w:pPr>
            <w:r w:rsidRPr="00D857FA">
              <w:t>Marie Šlehoferová</w:t>
            </w:r>
          </w:p>
        </w:tc>
        <w:tc>
          <w:tcPr>
            <w:tcW w:w="4825" w:type="dxa"/>
            <w:shd w:val="clear" w:color="auto" w:fill="auto"/>
          </w:tcPr>
          <w:p w:rsidR="00B7644A" w:rsidRPr="00D857FA" w:rsidRDefault="00B7644A" w:rsidP="00F234E0">
            <w:pPr>
              <w:spacing w:after="0" w:line="240" w:lineRule="auto"/>
            </w:pPr>
            <w:r w:rsidRPr="00D857FA">
              <w:t>HLO</w:t>
            </w:r>
          </w:p>
        </w:tc>
      </w:tr>
      <w:tr w:rsidR="00B7644A" w:rsidTr="00F234E0">
        <w:tc>
          <w:tcPr>
            <w:tcW w:w="4819" w:type="dxa"/>
            <w:shd w:val="clear" w:color="auto" w:fill="auto"/>
          </w:tcPr>
          <w:p w:rsidR="00B7644A" w:rsidRPr="00D857FA" w:rsidRDefault="00B7644A" w:rsidP="00F234E0">
            <w:pPr>
              <w:spacing w:after="0" w:line="240" w:lineRule="auto"/>
            </w:pPr>
            <w:r w:rsidRPr="00D857FA">
              <w:t>Kamila Nývltová</w:t>
            </w:r>
          </w:p>
        </w:tc>
        <w:tc>
          <w:tcPr>
            <w:tcW w:w="4825" w:type="dxa"/>
            <w:shd w:val="clear" w:color="auto" w:fill="auto"/>
          </w:tcPr>
          <w:p w:rsidR="00B7644A" w:rsidRPr="00D857FA" w:rsidRDefault="00B7644A" w:rsidP="00F234E0">
            <w:pPr>
              <w:spacing w:after="0" w:line="240" w:lineRule="auto"/>
            </w:pPr>
            <w:r w:rsidRPr="00D857FA">
              <w:t>Interpretace</w:t>
            </w:r>
          </w:p>
        </w:tc>
      </w:tr>
      <w:tr w:rsidR="00B7644A" w:rsidTr="00F234E0">
        <w:tc>
          <w:tcPr>
            <w:tcW w:w="4819" w:type="dxa"/>
            <w:shd w:val="clear" w:color="auto" w:fill="auto"/>
          </w:tcPr>
          <w:p w:rsidR="00B7644A" w:rsidRPr="00D857FA" w:rsidRDefault="00B7644A" w:rsidP="00F234E0">
            <w:pPr>
              <w:spacing w:after="0" w:line="240" w:lineRule="auto"/>
            </w:pPr>
            <w:r w:rsidRPr="00D857FA">
              <w:t>Stili Dimitrova</w:t>
            </w:r>
          </w:p>
        </w:tc>
        <w:tc>
          <w:tcPr>
            <w:tcW w:w="4825" w:type="dxa"/>
            <w:shd w:val="clear" w:color="auto" w:fill="auto"/>
          </w:tcPr>
          <w:p w:rsidR="00B7644A" w:rsidRPr="00D857FA" w:rsidRDefault="00B7644A" w:rsidP="00F234E0">
            <w:pPr>
              <w:spacing w:after="0" w:line="240" w:lineRule="auto"/>
            </w:pPr>
            <w:r w:rsidRPr="00D857FA">
              <w:t>HLO</w:t>
            </w:r>
          </w:p>
        </w:tc>
      </w:tr>
      <w:tr w:rsidR="00B7644A" w:rsidTr="00F234E0">
        <w:tc>
          <w:tcPr>
            <w:tcW w:w="4819" w:type="dxa"/>
            <w:shd w:val="clear" w:color="auto" w:fill="auto"/>
          </w:tcPr>
          <w:p w:rsidR="00B7644A" w:rsidRPr="00D857FA" w:rsidRDefault="00B7644A" w:rsidP="00F234E0">
            <w:pPr>
              <w:spacing w:after="0" w:line="360" w:lineRule="auto"/>
            </w:pPr>
            <w:r w:rsidRPr="00D857FA">
              <w:t>Lukáš Kumpricht</w:t>
            </w:r>
          </w:p>
          <w:p w:rsidR="00B7644A" w:rsidRPr="00D857FA" w:rsidRDefault="00B7644A" w:rsidP="00F234E0">
            <w:pPr>
              <w:spacing w:after="0" w:line="360" w:lineRule="auto"/>
            </w:pPr>
            <w:r w:rsidRPr="00D857FA">
              <w:t xml:space="preserve">Jiří Rajniš        </w:t>
            </w:r>
          </w:p>
          <w:p w:rsidR="00B7644A" w:rsidRPr="00D857FA" w:rsidRDefault="00B7644A" w:rsidP="00F234E0">
            <w:pPr>
              <w:spacing w:after="0" w:line="360" w:lineRule="auto"/>
            </w:pPr>
            <w:r w:rsidRPr="00D857FA">
              <w:t>Richard Tesařík</w:t>
            </w:r>
          </w:p>
          <w:p w:rsidR="00B7644A" w:rsidRPr="00D857FA" w:rsidRDefault="00B7644A" w:rsidP="00F234E0">
            <w:pPr>
              <w:spacing w:after="0" w:line="360" w:lineRule="auto"/>
            </w:pPr>
            <w:r w:rsidRPr="00D857FA">
              <w:t>Světlana Nálepková</w:t>
            </w:r>
          </w:p>
          <w:p w:rsidR="00B7644A" w:rsidRPr="00D857FA" w:rsidRDefault="00B7644A" w:rsidP="00F234E0">
            <w:pPr>
              <w:spacing w:after="0" w:line="360" w:lineRule="auto"/>
            </w:pPr>
            <w:r w:rsidRPr="00D857FA">
              <w:t>Ilona Vozničková</w:t>
            </w:r>
          </w:p>
          <w:p w:rsidR="00B7644A" w:rsidRPr="00D857FA" w:rsidRDefault="00B7644A" w:rsidP="00F234E0">
            <w:pPr>
              <w:spacing w:after="0" w:line="360" w:lineRule="auto"/>
            </w:pPr>
            <w:r w:rsidRPr="00D857FA">
              <w:t>Edita Čechová-Makovcová</w:t>
            </w:r>
          </w:p>
          <w:p w:rsidR="00B7644A" w:rsidRPr="00D857FA" w:rsidRDefault="00B7644A" w:rsidP="00F234E0">
            <w:pPr>
              <w:spacing w:after="0" w:line="360" w:lineRule="auto"/>
            </w:pPr>
            <w:r w:rsidRPr="00D857FA">
              <w:t>Michaela Dolinová</w:t>
            </w:r>
          </w:p>
          <w:p w:rsidR="00B7644A" w:rsidRPr="00D857FA" w:rsidRDefault="00B7644A" w:rsidP="00F234E0">
            <w:pPr>
              <w:spacing w:after="0" w:line="360" w:lineRule="auto"/>
            </w:pPr>
            <w:r w:rsidRPr="00D857FA">
              <w:t>Barbora Leierová</w:t>
            </w:r>
          </w:p>
          <w:p w:rsidR="00B7644A" w:rsidRPr="00D857FA" w:rsidRDefault="00B7644A" w:rsidP="00F234E0">
            <w:pPr>
              <w:spacing w:after="0" w:line="360" w:lineRule="auto"/>
            </w:pPr>
            <w:r w:rsidRPr="00D857FA">
              <w:t xml:space="preserve">Radka Stupková     </w:t>
            </w:r>
          </w:p>
          <w:p w:rsidR="00B7644A" w:rsidRPr="00D857FA" w:rsidRDefault="00B7644A" w:rsidP="00F234E0">
            <w:pPr>
              <w:spacing w:after="0" w:line="360" w:lineRule="auto"/>
            </w:pPr>
            <w:r w:rsidRPr="00D857FA">
              <w:t xml:space="preserve">Tomáš Živor           </w:t>
            </w:r>
          </w:p>
          <w:p w:rsidR="00B7644A" w:rsidRPr="00D857FA" w:rsidRDefault="00B7644A" w:rsidP="00F234E0">
            <w:pPr>
              <w:spacing w:after="0" w:line="360" w:lineRule="auto"/>
            </w:pPr>
            <w:r w:rsidRPr="00D857FA">
              <w:t xml:space="preserve">Ondřej Valenta       </w:t>
            </w:r>
          </w:p>
          <w:p w:rsidR="00B7644A" w:rsidRPr="00D857FA" w:rsidRDefault="00B7644A" w:rsidP="00F234E0">
            <w:pPr>
              <w:spacing w:after="0" w:line="360" w:lineRule="auto"/>
            </w:pPr>
            <w:r w:rsidRPr="00D857FA">
              <w:t xml:space="preserve">Alena Tichá            </w:t>
            </w:r>
          </w:p>
          <w:p w:rsidR="00B7644A" w:rsidRPr="00D857FA" w:rsidRDefault="00B7644A" w:rsidP="00F234E0">
            <w:pPr>
              <w:spacing w:after="0" w:line="360" w:lineRule="auto"/>
            </w:pPr>
            <w:r w:rsidRPr="00D857FA">
              <w:t xml:space="preserve">                                                                                        </w:t>
            </w:r>
          </w:p>
        </w:tc>
        <w:tc>
          <w:tcPr>
            <w:tcW w:w="4825" w:type="dxa"/>
            <w:shd w:val="clear" w:color="auto" w:fill="auto"/>
          </w:tcPr>
          <w:p w:rsidR="00B7644A" w:rsidRPr="00D857FA" w:rsidRDefault="00B7644A" w:rsidP="00F234E0">
            <w:pPr>
              <w:spacing w:after="0" w:line="360" w:lineRule="auto"/>
            </w:pPr>
            <w:r w:rsidRPr="00D857FA">
              <w:t>HLO</w:t>
            </w:r>
          </w:p>
          <w:p w:rsidR="00B7644A" w:rsidRPr="00D857FA" w:rsidRDefault="00B7644A" w:rsidP="00F234E0">
            <w:pPr>
              <w:spacing w:after="0" w:line="360" w:lineRule="auto"/>
            </w:pPr>
            <w:r w:rsidRPr="00D857FA">
              <w:t>HLO</w:t>
            </w:r>
          </w:p>
          <w:p w:rsidR="00B7644A" w:rsidRPr="00D857FA" w:rsidRDefault="00B7644A" w:rsidP="00F234E0">
            <w:pPr>
              <w:spacing w:after="0" w:line="360" w:lineRule="auto"/>
            </w:pPr>
            <w:r w:rsidRPr="00D857FA">
              <w:t>HLO a Interpretace</w:t>
            </w:r>
          </w:p>
          <w:p w:rsidR="00B7644A" w:rsidRPr="00D857FA" w:rsidRDefault="00B7644A" w:rsidP="00F234E0">
            <w:pPr>
              <w:spacing w:after="0" w:line="360" w:lineRule="auto"/>
            </w:pPr>
            <w:r w:rsidRPr="00D857FA">
              <w:t>Chanson</w:t>
            </w:r>
          </w:p>
          <w:p w:rsidR="00B7644A" w:rsidRPr="00D857FA" w:rsidRDefault="00B7644A" w:rsidP="00F234E0">
            <w:pPr>
              <w:spacing w:after="0" w:line="360" w:lineRule="auto"/>
            </w:pPr>
            <w:r w:rsidRPr="00D857FA">
              <w:t>HLO</w:t>
            </w:r>
          </w:p>
          <w:p w:rsidR="00B7644A" w:rsidRPr="00D857FA" w:rsidRDefault="00B7644A" w:rsidP="00F234E0">
            <w:pPr>
              <w:spacing w:after="0" w:line="360" w:lineRule="auto"/>
            </w:pPr>
            <w:r w:rsidRPr="00D857FA">
              <w:t>HLO</w:t>
            </w:r>
          </w:p>
          <w:p w:rsidR="00B7644A" w:rsidRPr="00D857FA" w:rsidRDefault="00B7644A" w:rsidP="00F234E0">
            <w:pPr>
              <w:spacing w:after="0" w:line="360" w:lineRule="auto"/>
            </w:pPr>
            <w:r w:rsidRPr="00D857FA">
              <w:t>Základy herectví</w:t>
            </w:r>
          </w:p>
          <w:p w:rsidR="00B7644A" w:rsidRPr="00D857FA" w:rsidRDefault="00B7644A" w:rsidP="00F234E0">
            <w:pPr>
              <w:spacing w:after="0" w:line="360" w:lineRule="auto"/>
            </w:pPr>
            <w:r w:rsidRPr="00D857FA">
              <w:t>Jevištní řeč a moderování</w:t>
            </w:r>
          </w:p>
          <w:p w:rsidR="00B7644A" w:rsidRPr="00D857FA" w:rsidRDefault="00B7644A" w:rsidP="00F234E0">
            <w:pPr>
              <w:spacing w:after="0" w:line="360" w:lineRule="auto"/>
            </w:pPr>
            <w:r w:rsidRPr="00D857FA">
              <w:t>Jevištní řeč</w:t>
            </w:r>
          </w:p>
          <w:p w:rsidR="00B7644A" w:rsidRPr="00D857FA" w:rsidRDefault="00B7644A" w:rsidP="00F234E0">
            <w:pPr>
              <w:spacing w:after="0" w:line="360" w:lineRule="auto"/>
            </w:pPr>
            <w:r w:rsidRPr="00D857FA">
              <w:t>Korepetice</w:t>
            </w:r>
          </w:p>
          <w:p w:rsidR="00B7644A" w:rsidRPr="00D857FA" w:rsidRDefault="00B7644A" w:rsidP="00F234E0">
            <w:pPr>
              <w:spacing w:after="0" w:line="360" w:lineRule="auto"/>
            </w:pPr>
            <w:r w:rsidRPr="00D857FA">
              <w:t>Korepetice.</w:t>
            </w:r>
            <w:r>
              <w:t xml:space="preserve"> </w:t>
            </w:r>
            <w:r w:rsidRPr="00D857FA">
              <w:t>POK</w:t>
            </w:r>
          </w:p>
          <w:p w:rsidR="00B7644A" w:rsidRPr="00D857FA" w:rsidRDefault="00B7644A" w:rsidP="00F234E0">
            <w:pPr>
              <w:spacing w:after="0" w:line="360" w:lineRule="auto"/>
            </w:pPr>
            <w:r w:rsidRPr="00D857FA">
              <w:t>Fonetika,</w:t>
            </w:r>
            <w:r>
              <w:t xml:space="preserve"> </w:t>
            </w:r>
            <w:r w:rsidRPr="00D857FA">
              <w:t>Metodika</w:t>
            </w:r>
          </w:p>
          <w:p w:rsidR="00B7644A" w:rsidRPr="00D857FA" w:rsidRDefault="00B7644A" w:rsidP="00F234E0">
            <w:pPr>
              <w:spacing w:after="0" w:line="360" w:lineRule="auto"/>
            </w:pPr>
          </w:p>
          <w:p w:rsidR="00B7644A" w:rsidRPr="00D857FA" w:rsidRDefault="00B7644A" w:rsidP="00F234E0">
            <w:pPr>
              <w:spacing w:after="0" w:line="360" w:lineRule="auto"/>
            </w:pPr>
          </w:p>
        </w:tc>
      </w:tr>
    </w:tbl>
    <w:p w:rsidR="00B7644A" w:rsidRPr="00C21196" w:rsidRDefault="00B7644A" w:rsidP="00B7644A">
      <w:pPr>
        <w:spacing w:after="113"/>
        <w:rPr>
          <w:rFonts w:asciiTheme="minorHAnsi" w:eastAsia="Times New Roman" w:hAnsiTheme="minorHAnsi" w:cstheme="minorHAnsi"/>
          <w:b/>
          <w:color w:val="FF0000"/>
          <w:sz w:val="24"/>
        </w:rPr>
      </w:pPr>
    </w:p>
    <w:p w:rsidR="00B7644A" w:rsidRPr="00C21196" w:rsidRDefault="00B7644A" w:rsidP="00B7644A">
      <w:pPr>
        <w:spacing w:after="113"/>
        <w:ind w:left="10" w:hanging="10"/>
        <w:rPr>
          <w:rFonts w:asciiTheme="minorHAnsi" w:hAnsiTheme="minorHAnsi" w:cstheme="minorHAnsi"/>
          <w:b/>
        </w:rPr>
      </w:pPr>
      <w:r w:rsidRPr="00C21196">
        <w:rPr>
          <w:rFonts w:asciiTheme="minorHAnsi" w:eastAsia="Times New Roman" w:hAnsiTheme="minorHAnsi" w:cstheme="minorHAnsi"/>
          <w:b/>
          <w:color w:val="FF0000"/>
        </w:rPr>
        <w:t xml:space="preserve">Zhodnocení aktivit za uplynulý školní rok, úspěchy studentů, koncertní činnost </w:t>
      </w:r>
    </w:p>
    <w:p w:rsidR="00B7644A" w:rsidRPr="00F31999" w:rsidRDefault="00F234E0" w:rsidP="00B7644A">
      <w:pPr>
        <w:pStyle w:val="Obsahtabulky"/>
        <w:snapToGrid w:val="0"/>
        <w:jc w:val="both"/>
        <w:rPr>
          <w:rFonts w:asciiTheme="minorHAnsi" w:hAnsiTheme="minorHAnsi" w:cstheme="minorHAnsi"/>
          <w:sz w:val="22"/>
          <w:szCs w:val="22"/>
        </w:rPr>
      </w:pPr>
      <w:r>
        <w:rPr>
          <w:rFonts w:asciiTheme="minorHAnsi" w:hAnsiTheme="minorHAnsi" w:cstheme="minorHAnsi"/>
          <w:sz w:val="22"/>
          <w:szCs w:val="22"/>
        </w:rPr>
        <w:t>Studenti O</w:t>
      </w:r>
      <w:r w:rsidR="00B7644A" w:rsidRPr="00F31999">
        <w:rPr>
          <w:rFonts w:asciiTheme="minorHAnsi" w:hAnsiTheme="minorHAnsi" w:cstheme="minorHAnsi"/>
          <w:sz w:val="22"/>
          <w:szCs w:val="22"/>
        </w:rPr>
        <w:t>dd.</w:t>
      </w:r>
      <w:r w:rsidR="00B7644A">
        <w:rPr>
          <w:rFonts w:asciiTheme="minorHAnsi" w:hAnsiTheme="minorHAnsi" w:cstheme="minorHAnsi"/>
          <w:sz w:val="22"/>
          <w:szCs w:val="22"/>
        </w:rPr>
        <w:t xml:space="preserve"> </w:t>
      </w:r>
      <w:r w:rsidR="00AB7A05">
        <w:rPr>
          <w:rFonts w:asciiTheme="minorHAnsi" w:hAnsiTheme="minorHAnsi" w:cstheme="minorHAnsi"/>
          <w:sz w:val="22"/>
          <w:szCs w:val="22"/>
        </w:rPr>
        <w:t>populárního</w:t>
      </w:r>
      <w:r w:rsidR="00B7644A">
        <w:rPr>
          <w:rFonts w:asciiTheme="minorHAnsi" w:hAnsiTheme="minorHAnsi" w:cstheme="minorHAnsi"/>
          <w:sz w:val="22"/>
          <w:szCs w:val="22"/>
        </w:rPr>
        <w:t xml:space="preserve"> </w:t>
      </w:r>
      <w:r w:rsidR="00B7644A" w:rsidRPr="00F31999">
        <w:rPr>
          <w:rFonts w:asciiTheme="minorHAnsi" w:hAnsiTheme="minorHAnsi" w:cstheme="minorHAnsi"/>
          <w:sz w:val="22"/>
          <w:szCs w:val="22"/>
        </w:rPr>
        <w:t>zpěvu se již pravidelně a s výborným ohlasem objevují v pěveckých soutěžích i na předních uměleckých scénách ČR.</w:t>
      </w:r>
    </w:p>
    <w:p w:rsidR="00B7644A" w:rsidRPr="00F31999" w:rsidRDefault="00B7644A" w:rsidP="00B7644A">
      <w:pPr>
        <w:pStyle w:val="Obsahtabulky"/>
        <w:snapToGrid w:val="0"/>
        <w:jc w:val="both"/>
        <w:rPr>
          <w:rFonts w:asciiTheme="minorHAnsi" w:hAnsiTheme="minorHAnsi" w:cstheme="minorHAnsi"/>
          <w:sz w:val="22"/>
          <w:szCs w:val="22"/>
        </w:rPr>
      </w:pPr>
    </w:p>
    <w:p w:rsidR="00B7644A" w:rsidRDefault="00B7644A" w:rsidP="00B7644A">
      <w:pPr>
        <w:spacing w:after="0" w:line="240" w:lineRule="auto"/>
        <w:jc w:val="both"/>
        <w:rPr>
          <w:rFonts w:asciiTheme="minorHAnsi" w:hAnsiTheme="minorHAnsi" w:cstheme="minorHAnsi"/>
        </w:rPr>
      </w:pPr>
      <w:r w:rsidRPr="00F31999">
        <w:rPr>
          <w:rFonts w:asciiTheme="minorHAnsi" w:hAnsiTheme="minorHAnsi" w:cstheme="minorHAnsi"/>
        </w:rPr>
        <w:t>Letošní školní rok nám však opět přinesl fenomén i velmi nezvyknou platformu</w:t>
      </w:r>
      <w:r w:rsidR="00AB7A05">
        <w:rPr>
          <w:rFonts w:asciiTheme="minorHAnsi" w:hAnsiTheme="minorHAnsi" w:cstheme="minorHAnsi"/>
        </w:rPr>
        <w:t xml:space="preserve">  on-line výuky a konzultací. </w:t>
      </w:r>
      <w:r w:rsidRPr="00F31999">
        <w:rPr>
          <w:rFonts w:asciiTheme="minorHAnsi" w:hAnsiTheme="minorHAnsi" w:cstheme="minorHAnsi"/>
        </w:rPr>
        <w:t>Během této extrémně náročné doby jsme opět neztratili kontakt se studenty ani s pedagogy a připravili  jsme velmi krásné maturitní i absolventské koncerty.</w:t>
      </w:r>
    </w:p>
    <w:p w:rsidR="00B7644A" w:rsidRPr="00F31999" w:rsidRDefault="00B7644A" w:rsidP="00B7644A">
      <w:pPr>
        <w:spacing w:after="0" w:line="240" w:lineRule="auto"/>
        <w:jc w:val="both"/>
        <w:rPr>
          <w:rFonts w:asciiTheme="minorHAnsi" w:eastAsia="Times New Roman" w:hAnsiTheme="minorHAnsi" w:cstheme="minorHAnsi"/>
        </w:rPr>
      </w:pPr>
    </w:p>
    <w:p w:rsidR="00B7644A" w:rsidRPr="00F31999" w:rsidRDefault="00B7644A" w:rsidP="00B7644A">
      <w:pPr>
        <w:spacing w:after="130"/>
        <w:ind w:left="10" w:right="173" w:hanging="10"/>
        <w:rPr>
          <w:rFonts w:asciiTheme="minorHAnsi" w:hAnsiTheme="minorHAnsi" w:cstheme="minorHAnsi"/>
          <w:color w:val="FF0000"/>
        </w:rPr>
      </w:pPr>
      <w:r w:rsidRPr="00F31999">
        <w:rPr>
          <w:rFonts w:asciiTheme="minorHAnsi" w:eastAsia="Times New Roman" w:hAnsiTheme="minorHAnsi" w:cstheme="minorHAnsi"/>
          <w:b/>
          <w:color w:val="FF0000"/>
        </w:rPr>
        <w:t>Zhodnocení výsledku maturitních a absolventských zkoušek</w:t>
      </w:r>
    </w:p>
    <w:p w:rsidR="00B7644A" w:rsidRPr="00F31999" w:rsidRDefault="00B7644A" w:rsidP="00B7644A">
      <w:pPr>
        <w:pStyle w:val="Obsahtabulky"/>
        <w:snapToGrid w:val="0"/>
        <w:rPr>
          <w:rFonts w:asciiTheme="minorHAnsi" w:hAnsiTheme="minorHAnsi" w:cstheme="minorHAnsi"/>
          <w:sz w:val="22"/>
          <w:szCs w:val="22"/>
        </w:rPr>
      </w:pPr>
      <w:r w:rsidRPr="00F31999">
        <w:rPr>
          <w:rFonts w:asciiTheme="minorHAnsi" w:hAnsiTheme="minorHAnsi" w:cstheme="minorHAnsi"/>
          <w:sz w:val="22"/>
          <w:szCs w:val="22"/>
        </w:rPr>
        <w:t>Jedna maturantka půjde ke zkoušce v podzimním termínu a ostatní,</w:t>
      </w:r>
      <w:r>
        <w:rPr>
          <w:rFonts w:asciiTheme="minorHAnsi" w:hAnsiTheme="minorHAnsi" w:cstheme="minorHAnsi"/>
          <w:sz w:val="22"/>
          <w:szCs w:val="22"/>
        </w:rPr>
        <w:t xml:space="preserve"> </w:t>
      </w:r>
      <w:r w:rsidR="0071182A">
        <w:rPr>
          <w:rFonts w:asciiTheme="minorHAnsi" w:hAnsiTheme="minorHAnsi" w:cstheme="minorHAnsi"/>
          <w:sz w:val="22"/>
          <w:szCs w:val="22"/>
        </w:rPr>
        <w:t xml:space="preserve">tzn. i </w:t>
      </w:r>
      <w:r w:rsidRPr="00F31999">
        <w:rPr>
          <w:rFonts w:asciiTheme="minorHAnsi" w:hAnsiTheme="minorHAnsi" w:cstheme="minorHAnsi"/>
          <w:sz w:val="22"/>
          <w:szCs w:val="22"/>
        </w:rPr>
        <w:t>absolventi prospěli.</w:t>
      </w:r>
      <w:r>
        <w:rPr>
          <w:rFonts w:asciiTheme="minorHAnsi" w:hAnsiTheme="minorHAnsi" w:cstheme="minorHAnsi"/>
          <w:sz w:val="22"/>
          <w:szCs w:val="22"/>
        </w:rPr>
        <w:t xml:space="preserve"> Praktická čá</w:t>
      </w:r>
      <w:r w:rsidRPr="00F31999">
        <w:rPr>
          <w:rFonts w:asciiTheme="minorHAnsi" w:hAnsiTheme="minorHAnsi" w:cstheme="minorHAnsi"/>
          <w:sz w:val="22"/>
          <w:szCs w:val="22"/>
        </w:rPr>
        <w:t>st – koncerty dopadly skvěle a studenti byli ohodnoceni známkou výbornou a chvalitebnou.</w:t>
      </w:r>
    </w:p>
    <w:p w:rsidR="00B7644A" w:rsidRDefault="00B7644A" w:rsidP="00B7644A">
      <w:pPr>
        <w:spacing w:after="197"/>
        <w:ind w:right="51"/>
        <w:rPr>
          <w:rFonts w:asciiTheme="minorHAnsi" w:eastAsia="Times New Roman" w:hAnsiTheme="minorHAnsi" w:cstheme="minorHAnsi"/>
          <w:b/>
          <w:color w:val="FF0000"/>
        </w:rPr>
      </w:pPr>
      <w:r w:rsidRPr="00F31999">
        <w:rPr>
          <w:rFonts w:asciiTheme="minorHAnsi" w:hAnsiTheme="minorHAnsi" w:cstheme="minorHAnsi"/>
        </w:rPr>
        <w:t xml:space="preserve">Bylo to důstojné zakončení nelehké doby Coronaviru.  </w:t>
      </w:r>
      <w:r w:rsidRPr="00F31999">
        <w:rPr>
          <w:rFonts w:asciiTheme="minorHAnsi" w:eastAsia="Times New Roman" w:hAnsiTheme="minorHAnsi" w:cstheme="minorHAnsi"/>
          <w:b/>
          <w:color w:val="FF0000"/>
        </w:rPr>
        <w:t xml:space="preserve"> </w:t>
      </w:r>
    </w:p>
    <w:p w:rsidR="00B7644A" w:rsidRDefault="00B7644A" w:rsidP="00B7644A">
      <w:pPr>
        <w:spacing w:after="197"/>
        <w:ind w:right="51"/>
        <w:rPr>
          <w:b/>
          <w:bCs/>
          <w:color w:val="FF0000"/>
          <w:sz w:val="20"/>
        </w:rPr>
      </w:pPr>
    </w:p>
    <w:p w:rsidR="00B7644A" w:rsidRDefault="00B7644A" w:rsidP="00B7644A">
      <w:pPr>
        <w:spacing w:after="197"/>
        <w:ind w:right="51"/>
        <w:rPr>
          <w:rFonts w:asciiTheme="minorHAnsi" w:eastAsia="Times New Roman" w:hAnsiTheme="minorHAnsi" w:cstheme="minorHAnsi"/>
          <w:b/>
          <w:color w:val="FF0000"/>
        </w:rPr>
      </w:pPr>
      <w:r>
        <w:rPr>
          <w:b/>
          <w:bCs/>
          <w:color w:val="FF0000"/>
          <w:sz w:val="20"/>
        </w:rPr>
        <w:lastRenderedPageBreak/>
        <w:t>Počty studentů v jednotlivých ročnících</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ročník               7, dva studenti v pololetí studium přerušily</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ročník               8</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ročník               8</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ročník               9</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ročník               4</w:t>
      </w:r>
    </w:p>
    <w:p w:rsidR="00B7644A" w:rsidRPr="00F31999" w:rsidRDefault="00B7644A" w:rsidP="00B7644A">
      <w:pPr>
        <w:widowControl w:val="0"/>
        <w:numPr>
          <w:ilvl w:val="0"/>
          <w:numId w:val="30"/>
        </w:numPr>
        <w:suppressAutoHyphens/>
        <w:spacing w:after="0" w:line="285" w:lineRule="atLeast"/>
        <w:jc w:val="both"/>
        <w:rPr>
          <w:b/>
          <w:bCs/>
          <w:color w:val="auto"/>
          <w:sz w:val="20"/>
        </w:rPr>
      </w:pPr>
      <w:r w:rsidRPr="00F31999">
        <w:rPr>
          <w:b/>
          <w:bCs/>
          <w:color w:val="auto"/>
          <w:sz w:val="20"/>
        </w:rPr>
        <w:t xml:space="preserve">ročník               2   </w:t>
      </w:r>
    </w:p>
    <w:p w:rsidR="00B7644A" w:rsidRPr="00F31999" w:rsidRDefault="00B7644A" w:rsidP="00B7644A">
      <w:pPr>
        <w:spacing w:after="197"/>
        <w:ind w:right="51"/>
        <w:rPr>
          <w:rFonts w:asciiTheme="minorHAnsi" w:hAnsiTheme="minorHAnsi" w:cstheme="minorHAnsi"/>
        </w:rPr>
      </w:pPr>
    </w:p>
    <w:p w:rsidR="00B7644A" w:rsidRDefault="00B7644A" w:rsidP="00B7644A">
      <w:pPr>
        <w:spacing w:after="46"/>
        <w:ind w:left="53"/>
        <w:rPr>
          <w:rFonts w:asciiTheme="minorHAnsi" w:eastAsia="Times New Roman" w:hAnsiTheme="minorHAnsi" w:cstheme="minorHAnsi"/>
          <w:b/>
          <w:color w:val="FF0000"/>
          <w:sz w:val="40"/>
          <w:u w:val="single" w:color="FF0000"/>
        </w:rPr>
      </w:pPr>
      <w:r>
        <w:rPr>
          <w:rFonts w:asciiTheme="minorHAnsi" w:eastAsia="Times New Roman" w:hAnsiTheme="minorHAnsi" w:cstheme="minorHAnsi"/>
          <w:b/>
          <w:noProof/>
          <w:color w:val="FF0000"/>
          <w:sz w:val="40"/>
          <w:u w:val="single" w:color="FF0000"/>
        </w:rPr>
        <w:drawing>
          <wp:inline distT="0" distB="0" distL="0" distR="0">
            <wp:extent cx="6305550" cy="4210050"/>
            <wp:effectExtent l="0" t="0" r="0" b="0"/>
            <wp:docPr id="45" name="Obrázek 45" descr="DSC_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_08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Default="00B7644A" w:rsidP="00B7644A">
      <w:pPr>
        <w:spacing w:after="46"/>
        <w:ind w:left="53"/>
        <w:rPr>
          <w:rFonts w:asciiTheme="minorHAnsi" w:eastAsia="Times New Roman" w:hAnsiTheme="minorHAnsi" w:cstheme="minorHAnsi"/>
          <w:b/>
          <w:color w:val="FF0000"/>
          <w:sz w:val="40"/>
          <w:u w:val="single" w:color="FF0000"/>
        </w:rPr>
      </w:pPr>
      <w:r w:rsidRPr="00D857FA">
        <w:rPr>
          <w:rFonts w:asciiTheme="minorHAnsi" w:eastAsia="Times New Roman" w:hAnsiTheme="minorHAnsi" w:cstheme="minorHAnsi"/>
          <w:b/>
          <w:noProof/>
          <w:color w:val="FF0000"/>
          <w:sz w:val="40"/>
        </w:rPr>
        <w:lastRenderedPageBreak/>
        <w:drawing>
          <wp:inline distT="0" distB="0" distL="0" distR="0" wp14:anchorId="532DC739" wp14:editId="1E40A85B">
            <wp:extent cx="6305550" cy="4210050"/>
            <wp:effectExtent l="0" t="0" r="0" b="0"/>
            <wp:docPr id="37" name="Obrázek 37" descr="C:\Users\Vasek\AppData\Local\Microsoft\Windows\INetCache\Content.Word\DSC_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Vasek\AppData\Local\Microsoft\Windows\INetCache\Content.Word\DSC_09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Default="00B7644A" w:rsidP="00B7644A">
      <w:pPr>
        <w:spacing w:after="46"/>
        <w:ind w:left="53"/>
        <w:jc w:val="center"/>
        <w:rPr>
          <w:rFonts w:asciiTheme="minorHAnsi" w:eastAsia="Times New Roman" w:hAnsiTheme="minorHAnsi" w:cstheme="minorHAnsi"/>
          <w:b/>
          <w:color w:val="FF0000"/>
          <w:sz w:val="40"/>
          <w:u w:val="single" w:color="FF0000"/>
        </w:rPr>
      </w:pPr>
    </w:p>
    <w:p w:rsidR="00B7644A" w:rsidRPr="00C21196" w:rsidRDefault="00B7644A" w:rsidP="00B7644A">
      <w:pPr>
        <w:spacing w:after="46"/>
        <w:ind w:left="53"/>
        <w:jc w:val="center"/>
        <w:rPr>
          <w:rFonts w:asciiTheme="minorHAnsi" w:hAnsiTheme="minorHAnsi" w:cstheme="minorHAnsi"/>
        </w:rPr>
      </w:pPr>
      <w:r w:rsidRPr="00C21196">
        <w:rPr>
          <w:rFonts w:asciiTheme="minorHAnsi" w:eastAsia="Times New Roman" w:hAnsiTheme="minorHAnsi" w:cstheme="minorHAnsi"/>
          <w:b/>
          <w:color w:val="FF0000"/>
          <w:sz w:val="40"/>
          <w:u w:val="single" w:color="FF0000"/>
        </w:rPr>
        <w:lastRenderedPageBreak/>
        <w:t>ODDĚLENÍ WORLD MUSIC</w:t>
      </w:r>
    </w:p>
    <w:p w:rsidR="00B7644A" w:rsidRPr="00C21196" w:rsidRDefault="00B7644A" w:rsidP="00B7644A">
      <w:pPr>
        <w:spacing w:after="194"/>
        <w:ind w:left="94"/>
        <w:rPr>
          <w:rFonts w:asciiTheme="minorHAnsi" w:hAnsiTheme="minorHAnsi" w:cstheme="minorHAnsi"/>
        </w:rPr>
      </w:pPr>
      <w:r w:rsidRPr="00C21196">
        <w:rPr>
          <w:rFonts w:asciiTheme="minorHAnsi" w:eastAsia="Times New Roman" w:hAnsiTheme="minorHAnsi" w:cstheme="minorHAnsi"/>
          <w:sz w:val="24"/>
        </w:rPr>
        <w:t xml:space="preserve"> </w:t>
      </w:r>
    </w:p>
    <w:p w:rsidR="00B7644A" w:rsidRPr="00C21196" w:rsidRDefault="00B7644A" w:rsidP="00B7644A">
      <w:pPr>
        <w:spacing w:after="152"/>
        <w:ind w:right="63"/>
        <w:jc w:val="center"/>
        <w:rPr>
          <w:rFonts w:asciiTheme="minorHAnsi" w:hAnsiTheme="minorHAnsi" w:cstheme="minorHAnsi"/>
        </w:rPr>
      </w:pPr>
      <w:r w:rsidRPr="00C21196">
        <w:rPr>
          <w:rFonts w:asciiTheme="minorHAnsi" w:eastAsia="Arial" w:hAnsiTheme="minorHAnsi" w:cstheme="minorHAnsi"/>
          <w:sz w:val="24"/>
        </w:rPr>
        <w:t xml:space="preserve">Vedoucí oddělení: </w:t>
      </w:r>
      <w:r>
        <w:rPr>
          <w:rFonts w:asciiTheme="minorHAnsi" w:eastAsia="Arial" w:hAnsiTheme="minorHAnsi" w:cstheme="minorHAnsi"/>
          <w:b/>
          <w:sz w:val="24"/>
          <w:u w:val="single" w:color="000000"/>
        </w:rPr>
        <w:t>Pavlína Matiová, DiS.</w:t>
      </w:r>
    </w:p>
    <w:p w:rsidR="00B7644A" w:rsidRDefault="00B7644A" w:rsidP="00B7644A">
      <w:pPr>
        <w:spacing w:after="206"/>
        <w:ind w:left="7"/>
        <w:jc w:val="center"/>
        <w:rPr>
          <w:rFonts w:asciiTheme="minorHAnsi" w:eastAsia="Arial" w:hAnsiTheme="minorHAnsi" w:cstheme="minorHAnsi"/>
          <w:sz w:val="24"/>
        </w:rPr>
      </w:pPr>
    </w:p>
    <w:p w:rsidR="00B7644A" w:rsidRPr="00C21196" w:rsidRDefault="00B7644A" w:rsidP="00B7644A">
      <w:pPr>
        <w:spacing w:after="206"/>
        <w:ind w:left="7"/>
        <w:jc w:val="center"/>
        <w:rPr>
          <w:rFonts w:asciiTheme="minorHAnsi" w:hAnsiTheme="minorHAnsi" w:cstheme="minorHAnsi"/>
        </w:rPr>
      </w:pPr>
      <w:r>
        <w:rPr>
          <w:rFonts w:asciiTheme="minorHAnsi" w:hAnsiTheme="minorHAnsi" w:cstheme="minorHAnsi"/>
          <w:noProof/>
        </w:rPr>
        <w:drawing>
          <wp:inline distT="0" distB="0" distL="0" distR="0" wp14:anchorId="31876BF3" wp14:editId="3345084B">
            <wp:extent cx="1190625" cy="1843692"/>
            <wp:effectExtent l="0" t="0" r="0" b="444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lina_matiova.jpg"/>
                    <pic:cNvPicPr/>
                  </pic:nvPicPr>
                  <pic:blipFill>
                    <a:blip r:embed="rId32">
                      <a:extLst>
                        <a:ext uri="{28A0092B-C50C-407E-A947-70E740481C1C}">
                          <a14:useLocalDpi xmlns:a14="http://schemas.microsoft.com/office/drawing/2010/main" val="0"/>
                        </a:ext>
                      </a:extLst>
                    </a:blip>
                    <a:stretch>
                      <a:fillRect/>
                    </a:stretch>
                  </pic:blipFill>
                  <pic:spPr>
                    <a:xfrm>
                      <a:off x="0" y="0"/>
                      <a:ext cx="1207352" cy="1869594"/>
                    </a:xfrm>
                    <a:prstGeom prst="rect">
                      <a:avLst/>
                    </a:prstGeom>
                  </pic:spPr>
                </pic:pic>
              </a:graphicData>
            </a:graphic>
          </wp:inline>
        </w:drawing>
      </w:r>
      <w:r w:rsidRPr="00C21196">
        <w:rPr>
          <w:rFonts w:asciiTheme="minorHAnsi" w:eastAsia="Arial" w:hAnsiTheme="minorHAnsi" w:cstheme="minorHAnsi"/>
          <w:b/>
          <w:color w:val="FF0000"/>
          <w:sz w:val="24"/>
        </w:rPr>
        <w:t xml:space="preserve"> </w:t>
      </w:r>
    </w:p>
    <w:p w:rsidR="00B7644A" w:rsidRDefault="00B7644A" w:rsidP="00B7644A">
      <w:pPr>
        <w:spacing w:after="35"/>
        <w:rPr>
          <w:rFonts w:asciiTheme="minorHAnsi" w:eastAsia="Times New Roman" w:hAnsiTheme="minorHAnsi" w:cstheme="minorHAnsi"/>
        </w:rPr>
      </w:pPr>
      <w:r w:rsidRPr="00145583">
        <w:rPr>
          <w:rFonts w:asciiTheme="minorHAnsi" w:eastAsia="Times New Roman" w:hAnsiTheme="minorHAnsi" w:cstheme="minorHAnsi"/>
        </w:rPr>
        <w:t xml:space="preserve">Zpěvačka a herečka Pavlína Matiová (1988) se narodila v Roudnici nad Labem do romské muzikantské rodiny. Vystudovala střední pedagogickou školu a je absolventkou konzervatoře v </w:t>
      </w:r>
      <w:r>
        <w:rPr>
          <w:rFonts w:asciiTheme="minorHAnsi" w:eastAsia="Times New Roman" w:hAnsiTheme="minorHAnsi" w:cstheme="minorHAnsi"/>
        </w:rPr>
        <w:t>oboru zpěv. Je členkou divadelní</w:t>
      </w:r>
      <w:r w:rsidRPr="00145583">
        <w:rPr>
          <w:rFonts w:asciiTheme="minorHAnsi" w:eastAsia="Times New Roman" w:hAnsiTheme="minorHAnsi" w:cstheme="minorHAnsi"/>
        </w:rPr>
        <w:t xml:space="preserve"> skupiny Ara Art. Hostovala v Divadle na</w:t>
      </w:r>
      <w:r>
        <w:rPr>
          <w:rFonts w:asciiTheme="minorHAnsi" w:eastAsia="Times New Roman" w:hAnsiTheme="minorHAnsi" w:cstheme="minorHAnsi"/>
        </w:rPr>
        <w:t xml:space="preserve"> Vinohradech, v Divadle Hyberni</w:t>
      </w:r>
      <w:r w:rsidRPr="00145583">
        <w:rPr>
          <w:rFonts w:asciiTheme="minorHAnsi" w:eastAsia="Times New Roman" w:hAnsiTheme="minorHAnsi" w:cstheme="minorHAnsi"/>
        </w:rPr>
        <w:t xml:space="preserve">a, v Hudebním divadle Karlín a v Kongresovém centru v několika muzikálových titulech. Je první Romkou, která zpívala jako sólistka v pražském Rudolfinu. </w:t>
      </w:r>
    </w:p>
    <w:p w:rsidR="00B7644A" w:rsidRDefault="00B7644A" w:rsidP="00B7644A">
      <w:pPr>
        <w:spacing w:after="35"/>
        <w:rPr>
          <w:rFonts w:asciiTheme="minorHAnsi" w:eastAsia="Times New Roman" w:hAnsiTheme="minorHAnsi" w:cstheme="minorHAnsi"/>
        </w:rPr>
      </w:pPr>
      <w:r w:rsidRPr="00145583">
        <w:rPr>
          <w:rFonts w:asciiTheme="minorHAnsi" w:eastAsia="Times New Roman" w:hAnsiTheme="minorHAnsi" w:cstheme="minorHAnsi"/>
        </w:rPr>
        <w:t xml:space="preserve">V současné době </w:t>
      </w:r>
      <w:r>
        <w:rPr>
          <w:rFonts w:asciiTheme="minorHAnsi" w:eastAsia="Times New Roman" w:hAnsiTheme="minorHAnsi" w:cstheme="minorHAnsi"/>
        </w:rPr>
        <w:t>působí v brněnském divadle Husa na provázku</w:t>
      </w:r>
      <w:r w:rsidRPr="00145583">
        <w:rPr>
          <w:rFonts w:asciiTheme="minorHAnsi" w:eastAsia="Times New Roman" w:hAnsiTheme="minorHAnsi" w:cstheme="minorHAnsi"/>
        </w:rPr>
        <w:t>, koncertuje s kapelou Lače manuša, spolupracuje s držitelem ceny Grammy Oranem Etkinem a v</w:t>
      </w:r>
      <w:r>
        <w:rPr>
          <w:rFonts w:asciiTheme="minorHAnsi" w:eastAsia="Times New Roman" w:hAnsiTheme="minorHAnsi" w:cstheme="minorHAnsi"/>
        </w:rPr>
        <w:t>ěnuje se vlastní hudební tvorbě a novým hudebním projektům, jako je např. nové hudební uskupení Romano Zorba, se kterým natočila desku Fusion.</w:t>
      </w:r>
    </w:p>
    <w:p w:rsidR="00B7644A" w:rsidRDefault="00B7644A" w:rsidP="00B7644A">
      <w:pPr>
        <w:pStyle w:val="Nadpis3"/>
        <w:spacing w:after="98"/>
        <w:ind w:left="-5"/>
        <w:rPr>
          <w:rFonts w:asciiTheme="minorHAnsi" w:hAnsiTheme="minorHAnsi" w:cstheme="minorHAnsi"/>
          <w:color w:val="FF0000"/>
        </w:rPr>
      </w:pPr>
    </w:p>
    <w:p w:rsidR="00B7644A" w:rsidRDefault="00B7644A" w:rsidP="00B7644A">
      <w:pPr>
        <w:pStyle w:val="Nadpis3"/>
        <w:spacing w:after="98"/>
        <w:ind w:left="-5"/>
        <w:rPr>
          <w:rFonts w:asciiTheme="minorHAnsi" w:hAnsiTheme="minorHAnsi" w:cstheme="minorHAnsi"/>
          <w:color w:val="FF0000"/>
        </w:rPr>
      </w:pPr>
      <w:r w:rsidRPr="00C21196">
        <w:rPr>
          <w:rFonts w:asciiTheme="minorHAnsi" w:hAnsiTheme="minorHAnsi" w:cstheme="minorHAnsi"/>
          <w:color w:val="FF0000"/>
        </w:rPr>
        <w:t xml:space="preserve">Představení oddělení </w:t>
      </w:r>
    </w:p>
    <w:p w:rsidR="00B7644A" w:rsidRDefault="00B7644A" w:rsidP="00B7644A">
      <w:r>
        <w:t>Naše oddělení vzniklo v roce 2012 a jako první konzervatoř v ČR nabízí matur</w:t>
      </w:r>
      <w:r w:rsidR="0071182A">
        <w:t xml:space="preserve">itní i pomaturitní studijní zaměření </w:t>
      </w:r>
      <w:r>
        <w:t xml:space="preserve"> "World music". Studium na oddělení umožňuje získat kvalitní vzdělání v oblasti žánrů, jako jsou gypsy jazz, bossanova, flamenco, latino, souljazz, jazzfunk, popjazz, gospel, folklór a další příbuzné styly. Studium zpěvu je individuálně doplněno o základy Hry na piano, Intepretaci, Jevištní řeč, Základy herectví, Tanec, Vokálový zpěv, Gospelový zpěv, Práce v nahrávacím studiu, Práce s hudebními programy. Teoretické předměty zahrnují veškerou hudební vzdělanost a všeobecné vzdělání. K praktickému procvičení slouží nácvik se školní kapelou, možnost účinkovat na koncert</w:t>
      </w:r>
      <w:r w:rsidR="002F23E1">
        <w:t>ech</w:t>
      </w:r>
      <w:r>
        <w:t xml:space="preserve"> pořádaných školou, </w:t>
      </w:r>
      <w:r w:rsidR="002F23E1">
        <w:t>v klubech, v Divadle Apollo, v K</w:t>
      </w:r>
      <w:r>
        <w:t xml:space="preserve">ulturním domě Star Komořany a na dalších akcích pořádaných školou, nebo jinými institucemi. Vše se koná v součinnosti s našimi pedagogy. </w:t>
      </w:r>
    </w:p>
    <w:p w:rsidR="00B7644A" w:rsidRPr="0001135B" w:rsidRDefault="00B7644A" w:rsidP="00B7644A">
      <w:r>
        <w:t>Absolvent může vykonávat svobodné povolání v oblasti studovaného oboru, najde uplatnění v oblasti školství, pedagogice, divadlech, hudebních klubech apod. Ve stejném oboru lze dále studovat na vysokých školách.</w:t>
      </w:r>
    </w:p>
    <w:p w:rsidR="00B7644A" w:rsidRPr="00C21196" w:rsidRDefault="00B7644A" w:rsidP="00B7644A">
      <w:pPr>
        <w:pStyle w:val="Nadpis3"/>
        <w:ind w:left="0" w:firstLine="0"/>
        <w:rPr>
          <w:rFonts w:asciiTheme="minorHAnsi" w:hAnsiTheme="minorHAnsi" w:cstheme="minorHAnsi"/>
          <w:color w:val="FF0000"/>
        </w:rPr>
      </w:pPr>
    </w:p>
    <w:p w:rsidR="00B7644A" w:rsidRDefault="00B7644A" w:rsidP="00B7644A">
      <w:pPr>
        <w:pStyle w:val="Nadpis3"/>
        <w:ind w:left="0" w:firstLine="0"/>
        <w:rPr>
          <w:rFonts w:asciiTheme="minorHAnsi" w:hAnsiTheme="minorHAnsi" w:cstheme="minorHAnsi"/>
          <w:color w:val="FF0000"/>
        </w:rPr>
      </w:pPr>
    </w:p>
    <w:p w:rsidR="00B7644A" w:rsidRPr="00C21196" w:rsidRDefault="00B7644A" w:rsidP="00B7644A">
      <w:pPr>
        <w:pStyle w:val="Nadpis3"/>
        <w:spacing w:after="97"/>
        <w:ind w:left="-5"/>
        <w:rPr>
          <w:rFonts w:asciiTheme="minorHAnsi" w:hAnsiTheme="minorHAnsi" w:cstheme="minorHAnsi"/>
          <w:color w:val="FF0000"/>
        </w:rPr>
      </w:pPr>
      <w:r w:rsidRPr="00C21196">
        <w:rPr>
          <w:rFonts w:asciiTheme="minorHAnsi" w:hAnsiTheme="minorHAnsi" w:cstheme="minorHAnsi"/>
          <w:color w:val="FF0000"/>
        </w:rPr>
        <w:t>Obecné představení pedagogického sboru</w:t>
      </w:r>
      <w:r w:rsidRPr="00C21196">
        <w:rPr>
          <w:rFonts w:asciiTheme="minorHAnsi" w:eastAsia="Times New Roman" w:hAnsiTheme="minorHAnsi" w:cstheme="minorHAnsi"/>
          <w:b w:val="0"/>
          <w:color w:val="FF0000"/>
        </w:rPr>
        <w:t xml:space="preserve"> </w:t>
      </w:r>
    </w:p>
    <w:p w:rsidR="00B7644A" w:rsidRPr="008E5409" w:rsidRDefault="00B7644A" w:rsidP="00B7644A">
      <w:pPr>
        <w:pStyle w:val="Nadpis3"/>
        <w:rPr>
          <w:rFonts w:asciiTheme="minorHAnsi" w:hAnsiTheme="minorHAnsi" w:cstheme="minorHAnsi"/>
          <w:b w:val="0"/>
          <w:color w:val="auto"/>
          <w:sz w:val="22"/>
        </w:rPr>
      </w:pPr>
      <w:r w:rsidRPr="008E5409">
        <w:rPr>
          <w:rFonts w:asciiTheme="minorHAnsi" w:hAnsiTheme="minorHAnsi" w:cstheme="minorHAnsi"/>
          <w:b w:val="0"/>
          <w:color w:val="auto"/>
          <w:sz w:val="22"/>
        </w:rPr>
        <w:t>V 1. polovině š</w:t>
      </w:r>
      <w:r>
        <w:rPr>
          <w:rFonts w:asciiTheme="minorHAnsi" w:hAnsiTheme="minorHAnsi" w:cstheme="minorHAnsi"/>
          <w:b w:val="0"/>
          <w:color w:val="auto"/>
          <w:sz w:val="22"/>
        </w:rPr>
        <w:t>kolního roku 2020/2021</w:t>
      </w:r>
      <w:r w:rsidRPr="008E5409">
        <w:rPr>
          <w:rFonts w:asciiTheme="minorHAnsi" w:hAnsiTheme="minorHAnsi" w:cstheme="minorHAnsi"/>
          <w:b w:val="0"/>
          <w:color w:val="auto"/>
          <w:sz w:val="22"/>
        </w:rPr>
        <w:t xml:space="preserve"> vedla oddělení world music Ilona Šťastná Vozníčková.  Hlavní obor vyučovalo 6 pedagogů (Santiago Ferreira, Jana Rybníčková, Zdenka Čevelová Trvalcová, Renata Drӧssler, Lucia Soukupová, Ilona Šťastná Vozníčková), kteří svým vzděláním a praxí studenty zdokonalovali v hlasové technice všeobecné a hlasové technice pro příslušný obor. Ve 2. pololetí školního roku ve vedení oddělení vystřídala Ilonu Šťastnou Vozníčkovou Pavlína Matiová. Výuky hlavního oboru a interpretace se ujalo 5 pedagogů (Jana Rybníčková, Marie Šlehoferová, Stiliana Dimitrová, Leona Gyöngyösi a Pavlína Matiová). </w:t>
      </w:r>
    </w:p>
    <w:p w:rsidR="00B7644A" w:rsidRPr="008E5409" w:rsidRDefault="00B7644A" w:rsidP="00B7644A">
      <w:pPr>
        <w:pStyle w:val="Nadpis3"/>
        <w:ind w:left="0" w:firstLine="0"/>
        <w:rPr>
          <w:rFonts w:asciiTheme="minorHAnsi" w:hAnsiTheme="minorHAnsi" w:cstheme="minorHAnsi"/>
          <w:b w:val="0"/>
          <w:color w:val="auto"/>
          <w:sz w:val="22"/>
        </w:rPr>
      </w:pPr>
      <w:r w:rsidRPr="008E5409">
        <w:rPr>
          <w:rFonts w:asciiTheme="minorHAnsi" w:hAnsiTheme="minorHAnsi" w:cstheme="minorHAnsi"/>
          <w:b w:val="0"/>
          <w:color w:val="auto"/>
          <w:sz w:val="22"/>
        </w:rPr>
        <w:t xml:space="preserve">S nimi spolupracuje korepetitor Tibor Žida. Kromě pedagogů pěveckých předmětů jsou součástí oddělení pedagogové předmětů Povinného klavíru, Jevištní řeči a moderování, Základu herectví, Gospelového sboru a Vokálového zpěvu.   </w:t>
      </w:r>
    </w:p>
    <w:p w:rsidR="00B7644A" w:rsidRPr="008E5409" w:rsidRDefault="00B7644A" w:rsidP="00B7644A">
      <w:pPr>
        <w:rPr>
          <w:rFonts w:asciiTheme="minorHAnsi" w:hAnsiTheme="minorHAnsi" w:cstheme="minorHAnsi"/>
        </w:rPr>
      </w:pPr>
      <w:r w:rsidRPr="008E5409">
        <w:rPr>
          <w:rFonts w:asciiTheme="minorHAnsi" w:eastAsia="Times New Roman" w:hAnsiTheme="minorHAnsi" w:cstheme="minorHAnsi"/>
        </w:rPr>
        <w:t>Studenti prvních ročníků na oddělení se věnovali především hlasové technice, i když i oni měli možnost vystoupení a práce s kapelou. Ostatní ročníky se zabývaly mimo pravidelných hodin hlavního oboru také nácviku a interpretaci skladeb. Nedílnou součástí byl nácvik jevištní prezentace a gospelového zpěvu včetně koncertů</w:t>
      </w:r>
      <w:r w:rsidR="002F23E1">
        <w:rPr>
          <w:rFonts w:asciiTheme="minorHAnsi" w:eastAsia="Times New Roman" w:hAnsiTheme="minorHAnsi" w:cstheme="minorHAnsi"/>
        </w:rPr>
        <w:t>.</w:t>
      </w:r>
    </w:p>
    <w:p w:rsidR="00B7644A" w:rsidRDefault="00B7644A" w:rsidP="00B7644A">
      <w:pPr>
        <w:pStyle w:val="Nadpis3"/>
        <w:ind w:left="0" w:firstLine="0"/>
        <w:rPr>
          <w:rFonts w:asciiTheme="minorHAnsi" w:hAnsiTheme="minorHAnsi" w:cstheme="minorHAnsi"/>
          <w:color w:val="FF0000"/>
        </w:rPr>
      </w:pPr>
    </w:p>
    <w:p w:rsidR="00B7644A" w:rsidRPr="00C21196" w:rsidRDefault="00B7644A" w:rsidP="00B7644A">
      <w:pPr>
        <w:pStyle w:val="Nadpis3"/>
        <w:ind w:left="0" w:firstLine="0"/>
        <w:rPr>
          <w:rFonts w:asciiTheme="minorHAnsi" w:eastAsia="Times New Roman" w:hAnsiTheme="minorHAnsi" w:cstheme="minorHAnsi"/>
          <w:b w:val="0"/>
          <w:color w:val="FF0000"/>
        </w:rPr>
      </w:pPr>
      <w:r w:rsidRPr="00C21196">
        <w:rPr>
          <w:rFonts w:asciiTheme="minorHAnsi" w:hAnsiTheme="minorHAnsi" w:cstheme="minorHAnsi"/>
          <w:color w:val="FF0000"/>
        </w:rPr>
        <w:t>Seznam pedagogů</w:t>
      </w:r>
      <w:r w:rsidRPr="00C21196">
        <w:rPr>
          <w:rFonts w:asciiTheme="minorHAnsi" w:eastAsia="Times New Roman" w:hAnsiTheme="minorHAnsi" w:cstheme="minorHAnsi"/>
          <w:b w:val="0"/>
          <w:color w:val="FF0000"/>
        </w:rPr>
        <w:t xml:space="preserve"> </w:t>
      </w:r>
    </w:p>
    <w:p w:rsidR="00B7644A" w:rsidRPr="00C21196" w:rsidRDefault="00B7644A" w:rsidP="00B7644A">
      <w:pPr>
        <w:rPr>
          <w:rFonts w:asciiTheme="minorHAnsi" w:hAnsiTheme="minorHAnsi" w:cstheme="minorHAnsi"/>
        </w:rPr>
      </w:pPr>
    </w:p>
    <w:tbl>
      <w:tblPr>
        <w:tblStyle w:val="TableGrid"/>
        <w:tblW w:w="7031" w:type="dxa"/>
        <w:jc w:val="center"/>
        <w:tblInd w:w="0" w:type="dxa"/>
        <w:tblCellMar>
          <w:top w:w="101" w:type="dxa"/>
          <w:left w:w="56" w:type="dxa"/>
        </w:tblCellMar>
        <w:tblLook w:val="04A0" w:firstRow="1" w:lastRow="0" w:firstColumn="1" w:lastColumn="0" w:noHBand="0" w:noVBand="1"/>
      </w:tblPr>
      <w:tblGrid>
        <w:gridCol w:w="3062"/>
        <w:gridCol w:w="3969"/>
      </w:tblGrid>
      <w:tr w:rsidR="00B7644A" w:rsidRPr="00C21196" w:rsidTr="00F234E0">
        <w:trPr>
          <w:trHeight w:val="219"/>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ind w:right="55"/>
              <w:jc w:val="center"/>
              <w:rPr>
                <w:rFonts w:asciiTheme="minorHAnsi" w:hAnsiTheme="minorHAnsi" w:cstheme="minorHAnsi"/>
              </w:rPr>
            </w:pPr>
            <w:r w:rsidRPr="00C21196">
              <w:rPr>
                <w:rFonts w:asciiTheme="minorHAnsi" w:eastAsia="Arial" w:hAnsiTheme="minorHAnsi" w:cstheme="minorHAnsi"/>
                <w:b/>
              </w:rPr>
              <w:t>Jméno pedagoga</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ind w:right="59"/>
              <w:jc w:val="center"/>
              <w:rPr>
                <w:rFonts w:asciiTheme="minorHAnsi" w:hAnsiTheme="minorHAnsi" w:cstheme="minorHAnsi"/>
              </w:rPr>
            </w:pPr>
            <w:r w:rsidRPr="00C21196">
              <w:rPr>
                <w:rFonts w:asciiTheme="minorHAnsi" w:eastAsia="Arial" w:hAnsiTheme="minorHAnsi" w:cstheme="minorHAnsi"/>
                <w:b/>
              </w:rPr>
              <w:t>Předměty, které pedagog vyučuje</w:t>
            </w:r>
            <w:r w:rsidRPr="00C21196">
              <w:rPr>
                <w:rFonts w:asciiTheme="minorHAnsi" w:eastAsia="Times New Roman" w:hAnsiTheme="minorHAnsi" w:cstheme="minorHAnsi"/>
              </w:rPr>
              <w:t xml:space="preserve"> </w:t>
            </w:r>
          </w:p>
        </w:tc>
      </w:tr>
      <w:tr w:rsidR="00B7644A" w:rsidRPr="00C21196" w:rsidTr="00F234E0">
        <w:trPr>
          <w:trHeight w:val="281"/>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Pavlína Matiová</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zpěv, vokálový zpěv</w:t>
            </w:r>
          </w:p>
        </w:tc>
      </w:tr>
      <w:tr w:rsidR="00B7644A" w:rsidRPr="00C21196" w:rsidTr="00F234E0">
        <w:trPr>
          <w:trHeight w:val="174"/>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sidRPr="00C21196">
              <w:rPr>
                <w:rFonts w:asciiTheme="minorHAnsi" w:eastAsia="Arial" w:hAnsiTheme="minorHAnsi" w:cstheme="minorHAnsi"/>
              </w:rPr>
              <w:t>Jana Rybníčková</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Times New Roman" w:hAnsiTheme="minorHAnsi" w:cstheme="minorHAnsi"/>
              </w:rPr>
              <w:t>zpěv</w:t>
            </w:r>
          </w:p>
        </w:tc>
      </w:tr>
      <w:tr w:rsidR="00B7644A" w:rsidRPr="00C21196" w:rsidTr="00F234E0">
        <w:trPr>
          <w:trHeight w:val="208"/>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sidRPr="00C21196">
              <w:rPr>
                <w:rFonts w:asciiTheme="minorHAnsi" w:eastAsia="Arial" w:hAnsiTheme="minorHAnsi" w:cstheme="minorHAnsi"/>
              </w:rPr>
              <w:t>Stiliana Dimitrová</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zpěv</w:t>
            </w:r>
          </w:p>
        </w:tc>
      </w:tr>
      <w:tr w:rsidR="00B7644A" w:rsidRPr="00C21196" w:rsidTr="00F234E0">
        <w:trPr>
          <w:trHeight w:val="255"/>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Renata Drössler</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zpěv</w:t>
            </w:r>
          </w:p>
        </w:tc>
      </w:tr>
      <w:tr w:rsidR="00B7644A" w:rsidRPr="00C21196" w:rsidTr="00F234E0">
        <w:trPr>
          <w:trHeight w:val="290"/>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Sophia Lamoš</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hAnsiTheme="minorHAnsi" w:cstheme="minorHAnsi"/>
              </w:rPr>
              <w:t>zpěv</w:t>
            </w:r>
          </w:p>
        </w:tc>
      </w:tr>
      <w:tr w:rsidR="00B7644A" w:rsidRPr="00C21196" w:rsidTr="00F234E0">
        <w:trPr>
          <w:trHeight w:val="290"/>
          <w:jc w:val="center"/>
        </w:trPr>
        <w:tc>
          <w:tcPr>
            <w:tcW w:w="3062" w:type="dxa"/>
            <w:tcBorders>
              <w:top w:val="single" w:sz="2" w:space="0" w:color="000000"/>
              <w:left w:val="single" w:sz="2" w:space="0" w:color="000000"/>
              <w:bottom w:val="single" w:sz="2" w:space="0" w:color="000000"/>
              <w:right w:val="single" w:sz="2" w:space="0" w:color="000000"/>
            </w:tcBorders>
          </w:tcPr>
          <w:p w:rsidR="00B7644A" w:rsidRDefault="00B7644A" w:rsidP="00F234E0">
            <w:pPr>
              <w:rPr>
                <w:rFonts w:asciiTheme="minorHAnsi" w:eastAsia="Arial" w:hAnsiTheme="minorHAnsi" w:cstheme="minorHAnsi"/>
              </w:rPr>
            </w:pPr>
            <w:r>
              <w:rPr>
                <w:rFonts w:asciiTheme="minorHAnsi" w:eastAsia="Arial" w:hAnsiTheme="minorHAnsi" w:cstheme="minorHAnsi"/>
              </w:rPr>
              <w:t>Leona Gyöngyösi</w:t>
            </w:r>
            <w:r w:rsidRPr="00C21196">
              <w:rPr>
                <w:rFonts w:asciiTheme="minorHAnsi" w:eastAsia="Arial" w:hAnsiTheme="minorHAnsi" w:cstheme="minorHAnsi"/>
              </w:rPr>
              <w:t xml:space="preserve"> </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Default="00B7644A" w:rsidP="00F234E0">
            <w:pPr>
              <w:rPr>
                <w:rFonts w:asciiTheme="minorHAnsi" w:hAnsiTheme="minorHAnsi" w:cstheme="minorHAnsi"/>
              </w:rPr>
            </w:pPr>
            <w:r>
              <w:rPr>
                <w:rFonts w:asciiTheme="minorHAnsi" w:hAnsiTheme="minorHAnsi" w:cstheme="minorHAnsi"/>
              </w:rPr>
              <w:t>interpretace, gospelový sbor</w:t>
            </w:r>
          </w:p>
        </w:tc>
      </w:tr>
      <w:tr w:rsidR="00B7644A" w:rsidRPr="00C21196" w:rsidTr="00F234E0">
        <w:trPr>
          <w:trHeight w:val="290"/>
          <w:jc w:val="center"/>
        </w:trPr>
        <w:tc>
          <w:tcPr>
            <w:tcW w:w="3062" w:type="dxa"/>
            <w:tcBorders>
              <w:top w:val="single" w:sz="2" w:space="0" w:color="000000"/>
              <w:left w:val="single" w:sz="2" w:space="0" w:color="000000"/>
              <w:bottom w:val="single" w:sz="2" w:space="0" w:color="000000"/>
              <w:right w:val="single" w:sz="2" w:space="0" w:color="000000"/>
            </w:tcBorders>
          </w:tcPr>
          <w:p w:rsidR="00B7644A" w:rsidRDefault="00B7644A" w:rsidP="00F234E0">
            <w:pPr>
              <w:rPr>
                <w:rFonts w:asciiTheme="minorHAnsi" w:eastAsia="Arial" w:hAnsiTheme="minorHAnsi" w:cstheme="minorHAnsi"/>
              </w:rPr>
            </w:pPr>
            <w:r>
              <w:rPr>
                <w:rFonts w:asciiTheme="minorHAnsi" w:eastAsia="Arial" w:hAnsiTheme="minorHAnsi" w:cstheme="minorHAnsi"/>
              </w:rPr>
              <w:t>Martina Balogová</w:t>
            </w:r>
          </w:p>
        </w:tc>
        <w:tc>
          <w:tcPr>
            <w:tcW w:w="3969" w:type="dxa"/>
            <w:tcBorders>
              <w:top w:val="single" w:sz="2" w:space="0" w:color="000000"/>
              <w:left w:val="single" w:sz="2" w:space="0" w:color="000000"/>
              <w:bottom w:val="single" w:sz="2" w:space="0" w:color="000000"/>
              <w:right w:val="single" w:sz="2" w:space="0" w:color="000000"/>
            </w:tcBorders>
          </w:tcPr>
          <w:p w:rsidR="00B7644A" w:rsidRDefault="00B7644A" w:rsidP="00F234E0">
            <w:pPr>
              <w:rPr>
                <w:rFonts w:asciiTheme="minorHAnsi" w:hAnsiTheme="minorHAnsi" w:cstheme="minorHAnsi"/>
              </w:rPr>
            </w:pPr>
            <w:r>
              <w:rPr>
                <w:rFonts w:asciiTheme="minorHAnsi" w:hAnsiTheme="minorHAnsi" w:cstheme="minorHAnsi"/>
              </w:rPr>
              <w:t>interpretace</w:t>
            </w:r>
          </w:p>
        </w:tc>
      </w:tr>
      <w:tr w:rsidR="00B7644A" w:rsidRPr="00C21196" w:rsidTr="00F234E0">
        <w:trPr>
          <w:trHeight w:val="182"/>
          <w:jc w:val="center"/>
        </w:trPr>
        <w:tc>
          <w:tcPr>
            <w:tcW w:w="3062"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Tibor Žida</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tcPr>
          <w:p w:rsidR="00B7644A" w:rsidRPr="00C21196" w:rsidRDefault="00B7644A" w:rsidP="00F234E0">
            <w:pPr>
              <w:rPr>
                <w:rFonts w:asciiTheme="minorHAnsi" w:hAnsiTheme="minorHAnsi" w:cstheme="minorHAnsi"/>
              </w:rPr>
            </w:pPr>
            <w:r>
              <w:rPr>
                <w:rFonts w:asciiTheme="minorHAnsi" w:eastAsia="Arial" w:hAnsiTheme="minorHAnsi" w:cstheme="minorHAnsi"/>
              </w:rPr>
              <w:t>korepetice</w:t>
            </w:r>
          </w:p>
        </w:tc>
      </w:tr>
      <w:tr w:rsidR="00B7644A" w:rsidRPr="00C21196" w:rsidTr="00F234E0">
        <w:trPr>
          <w:trHeight w:val="122"/>
          <w:jc w:val="center"/>
        </w:trPr>
        <w:tc>
          <w:tcPr>
            <w:tcW w:w="3062" w:type="dxa"/>
            <w:tcBorders>
              <w:top w:val="single" w:sz="2" w:space="0" w:color="000000"/>
              <w:left w:val="single" w:sz="2" w:space="0" w:color="000000"/>
              <w:bottom w:val="single" w:sz="2" w:space="0" w:color="000000"/>
              <w:right w:val="single" w:sz="2" w:space="0" w:color="000000"/>
            </w:tcBorders>
            <w:vAlign w:val="center"/>
          </w:tcPr>
          <w:p w:rsidR="00B7644A" w:rsidRPr="00C21196" w:rsidRDefault="00B7644A" w:rsidP="00F234E0">
            <w:pPr>
              <w:rPr>
                <w:rFonts w:asciiTheme="minorHAnsi" w:hAnsiTheme="minorHAnsi" w:cstheme="minorHAnsi"/>
              </w:rPr>
            </w:pPr>
            <w:r>
              <w:rPr>
                <w:rFonts w:asciiTheme="minorHAnsi" w:eastAsia="Arial" w:hAnsiTheme="minorHAnsi" w:cstheme="minorHAnsi"/>
              </w:rPr>
              <w:t>Radka Stupková</w:t>
            </w:r>
            <w:r w:rsidRPr="00C21196">
              <w:rPr>
                <w:rFonts w:asciiTheme="minorHAnsi" w:eastAsia="Times New Roman" w:hAnsiTheme="minorHAnsi" w:cstheme="minorHAnsi"/>
              </w:rPr>
              <w:t xml:space="preserve"> </w:t>
            </w:r>
          </w:p>
        </w:tc>
        <w:tc>
          <w:tcPr>
            <w:tcW w:w="3969" w:type="dxa"/>
            <w:tcBorders>
              <w:top w:val="single" w:sz="2" w:space="0" w:color="000000"/>
              <w:left w:val="single" w:sz="2" w:space="0" w:color="000000"/>
              <w:bottom w:val="single" w:sz="2" w:space="0" w:color="000000"/>
              <w:right w:val="single" w:sz="2" w:space="0" w:color="000000"/>
            </w:tcBorders>
            <w:vAlign w:val="center"/>
          </w:tcPr>
          <w:p w:rsidR="00B7644A" w:rsidRPr="00C21196" w:rsidRDefault="00B7644A" w:rsidP="00F234E0">
            <w:pPr>
              <w:rPr>
                <w:rFonts w:asciiTheme="minorHAnsi" w:hAnsiTheme="minorHAnsi" w:cstheme="minorHAnsi"/>
              </w:rPr>
            </w:pPr>
            <w:r>
              <w:rPr>
                <w:rFonts w:asciiTheme="minorHAnsi" w:eastAsia="Arial" w:hAnsiTheme="minorHAnsi" w:cstheme="minorHAnsi"/>
              </w:rPr>
              <w:t>Základy herectví, jevištní řeč</w:t>
            </w:r>
            <w:r w:rsidRPr="00C21196">
              <w:rPr>
                <w:rFonts w:asciiTheme="minorHAnsi" w:eastAsia="Times New Roman" w:hAnsiTheme="minorHAnsi" w:cstheme="minorHAnsi"/>
              </w:rPr>
              <w:t xml:space="preserve"> </w:t>
            </w:r>
          </w:p>
        </w:tc>
      </w:tr>
    </w:tbl>
    <w:p w:rsidR="00B7644A" w:rsidRDefault="00B7644A" w:rsidP="00B7644A">
      <w:pPr>
        <w:spacing w:after="108"/>
        <w:rPr>
          <w:rFonts w:asciiTheme="minorHAnsi" w:hAnsiTheme="minorHAnsi" w:cstheme="minorHAnsi"/>
        </w:rPr>
      </w:pPr>
      <w:r w:rsidRPr="00C21196">
        <w:rPr>
          <w:rFonts w:asciiTheme="minorHAnsi" w:eastAsia="Arial" w:hAnsiTheme="minorHAnsi" w:cstheme="minorHAnsi"/>
          <w:sz w:val="24"/>
        </w:rPr>
        <w:t xml:space="preserve"> </w:t>
      </w:r>
    </w:p>
    <w:p w:rsidR="00B7644A" w:rsidRPr="00C21196" w:rsidRDefault="00B7644A" w:rsidP="00B7644A">
      <w:pPr>
        <w:rPr>
          <w:rFonts w:asciiTheme="minorHAnsi" w:hAnsiTheme="minorHAnsi" w:cstheme="minorHAnsi"/>
        </w:rPr>
      </w:pPr>
    </w:p>
    <w:p w:rsidR="00B7644A" w:rsidRPr="00C21196" w:rsidRDefault="00B7644A" w:rsidP="00B7644A">
      <w:pPr>
        <w:pStyle w:val="Nadpis3"/>
        <w:ind w:left="-5"/>
        <w:rPr>
          <w:rFonts w:asciiTheme="minorHAnsi" w:hAnsiTheme="minorHAnsi" w:cstheme="minorHAnsi"/>
          <w:sz w:val="22"/>
        </w:rPr>
      </w:pPr>
      <w:r w:rsidRPr="00C21196">
        <w:rPr>
          <w:rFonts w:asciiTheme="minorHAnsi" w:hAnsiTheme="minorHAnsi" w:cstheme="minorHAnsi"/>
          <w:color w:val="FF0000"/>
          <w:sz w:val="22"/>
        </w:rPr>
        <w:t>Zhodnocení aktivit za uplynulý školní rok, úspěchy studentů, koncertní činnost</w:t>
      </w:r>
      <w:r w:rsidRPr="00C21196">
        <w:rPr>
          <w:rFonts w:asciiTheme="minorHAnsi" w:hAnsiTheme="minorHAnsi" w:cstheme="minorHAnsi"/>
          <w:sz w:val="22"/>
        </w:rPr>
        <w:t xml:space="preserve"> </w:t>
      </w:r>
    </w:p>
    <w:p w:rsidR="00B7644A" w:rsidRPr="00C21196" w:rsidRDefault="00B7644A" w:rsidP="00B7644A">
      <w:pPr>
        <w:spacing w:after="0"/>
        <w:ind w:left="94"/>
        <w:rPr>
          <w:rFonts w:asciiTheme="minorHAnsi" w:hAnsiTheme="minorHAnsi" w:cstheme="minorHAnsi"/>
        </w:rPr>
      </w:pPr>
      <w:r w:rsidRPr="00C21196">
        <w:rPr>
          <w:rFonts w:asciiTheme="minorHAnsi" w:eastAsia="Arial" w:hAnsiTheme="minorHAnsi" w:cstheme="minorHAnsi"/>
          <w:sz w:val="24"/>
        </w:rPr>
        <w:t xml:space="preserve"> </w:t>
      </w:r>
    </w:p>
    <w:p w:rsidR="00B7644A" w:rsidRPr="009C0327" w:rsidRDefault="00B7644A"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 xml:space="preserve">Školní rok 2020/2021 byl bohužel velmi ovlivněn pandemií Covid-19. Téměř celý školní rok probíhala výuka distanční formou. </w:t>
      </w:r>
      <w:r w:rsidRPr="009C0327">
        <w:rPr>
          <w:rFonts w:asciiTheme="minorHAnsi" w:eastAsia="Times New Roman" w:hAnsiTheme="minorHAnsi" w:cstheme="minorHAnsi"/>
        </w:rPr>
        <w:t>Během této doby se přes různá úskalí online výuka zaběhla a jak studenti, tak pedagogové přijali tuto skutečnost a na distanční výuku si všichni svým způsobem zvykli.</w:t>
      </w:r>
    </w:p>
    <w:p w:rsidR="00B7644A" w:rsidRPr="009C0327" w:rsidRDefault="00B7644A" w:rsidP="00B7644A">
      <w:pPr>
        <w:spacing w:after="0" w:line="240" w:lineRule="auto"/>
        <w:rPr>
          <w:rFonts w:asciiTheme="minorHAnsi" w:eastAsia="Times New Roman" w:hAnsiTheme="minorHAnsi" w:cstheme="minorHAnsi"/>
        </w:rPr>
      </w:pPr>
    </w:p>
    <w:p w:rsidR="00B7644A" w:rsidRPr="009C0327" w:rsidRDefault="00B7644A"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Všichni pedagogové se snažili</w:t>
      </w:r>
      <w:r w:rsidRPr="009C0327">
        <w:rPr>
          <w:rFonts w:asciiTheme="minorHAnsi" w:eastAsia="Times New Roman" w:hAnsiTheme="minorHAnsi" w:cstheme="minorHAnsi"/>
        </w:rPr>
        <w:t xml:space="preserve"> studenty motivovat prostřednictvím vymýšlení nových </w:t>
      </w:r>
      <w:r w:rsidR="002F23E1">
        <w:rPr>
          <w:rFonts w:asciiTheme="minorHAnsi" w:eastAsia="Times New Roman" w:hAnsiTheme="minorHAnsi" w:cstheme="minorHAnsi"/>
        </w:rPr>
        <w:t>technik výuky, jako jsou např. o</w:t>
      </w:r>
      <w:r w:rsidRPr="009C0327">
        <w:rPr>
          <w:rFonts w:asciiTheme="minorHAnsi" w:eastAsia="Times New Roman" w:hAnsiTheme="minorHAnsi" w:cstheme="minorHAnsi"/>
        </w:rPr>
        <w:t xml:space="preserve">bměňování cvičení, výuka zábavnou formou, výstupy prostřednictvím videí a prezentace v online prostoru. </w:t>
      </w:r>
    </w:p>
    <w:p w:rsidR="00B7644A" w:rsidRPr="009C0327" w:rsidRDefault="00B7644A" w:rsidP="00B7644A">
      <w:pPr>
        <w:spacing w:after="0" w:line="240" w:lineRule="auto"/>
        <w:rPr>
          <w:rFonts w:asciiTheme="minorHAnsi" w:eastAsia="Times New Roman" w:hAnsiTheme="minorHAnsi" w:cstheme="minorHAnsi"/>
        </w:rPr>
      </w:pPr>
    </w:p>
    <w:p w:rsidR="00B7644A" w:rsidRPr="009C0327" w:rsidRDefault="00B7644A"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Distanční výuka probíhala</w:t>
      </w:r>
      <w:r w:rsidRPr="009C0327">
        <w:rPr>
          <w:rFonts w:asciiTheme="minorHAnsi" w:eastAsia="Times New Roman" w:hAnsiTheme="minorHAnsi" w:cstheme="minorHAnsi"/>
        </w:rPr>
        <w:t xml:space="preserve"> prostřednictvím videohovorů na různých platformách jako jsou facetime, whatsapp, zoom, skype,  nebo messenger. Většina</w:t>
      </w:r>
      <w:r>
        <w:rPr>
          <w:rFonts w:asciiTheme="minorHAnsi" w:eastAsia="Times New Roman" w:hAnsiTheme="minorHAnsi" w:cstheme="minorHAnsi"/>
        </w:rPr>
        <w:t xml:space="preserve"> pedagogů se studenty komunikovala</w:t>
      </w:r>
      <w:r w:rsidRPr="009C0327">
        <w:rPr>
          <w:rFonts w:asciiTheme="minorHAnsi" w:eastAsia="Times New Roman" w:hAnsiTheme="minorHAnsi" w:cstheme="minorHAnsi"/>
        </w:rPr>
        <w:t xml:space="preserve"> i nad rámec hodinové dotace prostřednictvím e-mailů, nebo telefonu. </w:t>
      </w:r>
    </w:p>
    <w:p w:rsidR="00B7644A" w:rsidRDefault="00B7644A" w:rsidP="00B7644A">
      <w:pPr>
        <w:spacing w:after="0" w:line="240" w:lineRule="auto"/>
        <w:rPr>
          <w:rFonts w:asciiTheme="minorHAnsi" w:eastAsia="Times New Roman" w:hAnsiTheme="minorHAnsi" w:cstheme="minorHAnsi"/>
        </w:rPr>
      </w:pPr>
    </w:p>
    <w:p w:rsidR="00B7644A" w:rsidRPr="009C0327" w:rsidRDefault="00B7644A"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Během tohoto školního roku nebylo možné prezentovat studenty na koncertech a představeních. Pandemie Covid – 19 nám umožnila zorganizovat alespoň maturitní a absolventský konc</w:t>
      </w:r>
      <w:r w:rsidR="002F23E1">
        <w:rPr>
          <w:rFonts w:asciiTheme="minorHAnsi" w:eastAsia="Times New Roman" w:hAnsiTheme="minorHAnsi" w:cstheme="minorHAnsi"/>
        </w:rPr>
        <w:t>ert, který proběhl 25.6.2021 v K</w:t>
      </w:r>
      <w:r>
        <w:rPr>
          <w:rFonts w:asciiTheme="minorHAnsi" w:eastAsia="Times New Roman" w:hAnsiTheme="minorHAnsi" w:cstheme="minorHAnsi"/>
        </w:rPr>
        <w:t>ulturním domě Star v Komořanech. Maturantka Erika Nováková byla hodnocena známkou 1 a absolventka Naomi Krieglerová byla hodnocena známkou 3. Kromě maturitního a absolventského koncertu se studenti prezentovali hlavně v online prostoru vkládáním svých vlastních videoklipů na YouTube a na své sociální sítě. S tvorbou jejich prezentací studentům pomáhali jejich pedagogové.</w:t>
      </w:r>
    </w:p>
    <w:p w:rsidR="00B7644A" w:rsidRDefault="00B7644A" w:rsidP="00B7644A">
      <w:pPr>
        <w:spacing w:after="0" w:line="240" w:lineRule="auto"/>
        <w:jc w:val="both"/>
        <w:rPr>
          <w:rFonts w:asciiTheme="minorHAnsi" w:eastAsia="Times New Roman" w:hAnsiTheme="minorHAnsi" w:cstheme="minorHAnsi"/>
        </w:rPr>
      </w:pPr>
    </w:p>
    <w:p w:rsidR="00B7644A" w:rsidRPr="00C21196" w:rsidRDefault="00B7644A" w:rsidP="00B7644A">
      <w:pPr>
        <w:spacing w:after="29"/>
        <w:ind w:left="94"/>
        <w:rPr>
          <w:rFonts w:asciiTheme="minorHAnsi" w:hAnsiTheme="minorHAnsi" w:cstheme="minorHAnsi"/>
        </w:rPr>
      </w:pPr>
      <w:r w:rsidRPr="00C21196">
        <w:rPr>
          <w:rFonts w:asciiTheme="minorHAnsi" w:eastAsia="Arial" w:hAnsiTheme="minorHAnsi" w:cstheme="minorHAnsi"/>
          <w:sz w:val="24"/>
        </w:rPr>
        <w:t xml:space="preserve"> </w:t>
      </w:r>
    </w:p>
    <w:p w:rsidR="00B7644A" w:rsidRDefault="00B7644A" w:rsidP="00B7644A">
      <w:pPr>
        <w:spacing w:after="29"/>
        <w:ind w:left="94"/>
        <w:rPr>
          <w:rFonts w:asciiTheme="minorHAnsi" w:eastAsia="Arial" w:hAnsiTheme="minorHAnsi" w:cstheme="minorHAnsi"/>
          <w:i/>
          <w:iCs/>
          <w:sz w:val="24"/>
        </w:rPr>
      </w:pPr>
      <w:r w:rsidRPr="00385392">
        <w:rPr>
          <w:rFonts w:asciiTheme="minorHAnsi" w:eastAsia="Arial" w:hAnsiTheme="minorHAnsi" w:cstheme="minorHAnsi"/>
          <w:i/>
          <w:iCs/>
          <w:sz w:val="24"/>
        </w:rPr>
        <w:t xml:space="preserve"> </w:t>
      </w:r>
    </w:p>
    <w:p w:rsidR="00B7644A" w:rsidRDefault="00B7644A" w:rsidP="00B7644A">
      <w:pPr>
        <w:spacing w:after="15" w:line="264" w:lineRule="auto"/>
        <w:ind w:left="10" w:right="140" w:hanging="10"/>
        <w:jc w:val="both"/>
        <w:rPr>
          <w:rFonts w:asciiTheme="minorHAnsi" w:eastAsia="Arial" w:hAnsiTheme="minorHAnsi" w:cstheme="minorHAnsi"/>
          <w:color w:val="FF0000"/>
          <w:sz w:val="24"/>
        </w:rPr>
      </w:pPr>
      <w:r>
        <w:rPr>
          <w:rFonts w:asciiTheme="minorHAnsi" w:eastAsia="Arial" w:hAnsiTheme="minorHAnsi" w:cstheme="minorHAnsi"/>
          <w:noProof/>
          <w:color w:val="FF0000"/>
          <w:sz w:val="24"/>
        </w:rPr>
        <w:drawing>
          <wp:inline distT="0" distB="0" distL="0" distR="0" wp14:anchorId="7A5BF5DE" wp14:editId="34F43092">
            <wp:extent cx="4351116" cy="2905125"/>
            <wp:effectExtent l="0" t="0" r="0" b="0"/>
            <wp:docPr id="75" name="Obrázek 75" descr="C:\Users\Vasek\Downloads\DSC_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Vasek\Downloads\DSC_336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71304" cy="2918604"/>
                    </a:xfrm>
                    <a:prstGeom prst="rect">
                      <a:avLst/>
                    </a:prstGeom>
                    <a:noFill/>
                    <a:ln>
                      <a:noFill/>
                    </a:ln>
                  </pic:spPr>
                </pic:pic>
              </a:graphicData>
            </a:graphic>
          </wp:inline>
        </w:drawing>
      </w:r>
    </w:p>
    <w:p w:rsidR="00B7644A" w:rsidRDefault="00B7644A" w:rsidP="00B7644A">
      <w:pPr>
        <w:spacing w:after="15" w:line="264" w:lineRule="auto"/>
        <w:ind w:left="10" w:right="140" w:hanging="10"/>
        <w:jc w:val="both"/>
        <w:rPr>
          <w:rFonts w:asciiTheme="minorHAnsi" w:eastAsia="Arial" w:hAnsiTheme="minorHAnsi" w:cstheme="minorHAnsi"/>
          <w:color w:val="FF0000"/>
          <w:sz w:val="24"/>
        </w:rPr>
      </w:pPr>
      <w:r>
        <w:rPr>
          <w:rFonts w:asciiTheme="minorHAnsi" w:eastAsia="Arial" w:hAnsiTheme="minorHAnsi" w:cstheme="minorHAnsi"/>
          <w:noProof/>
          <w:color w:val="FF0000"/>
          <w:sz w:val="24"/>
        </w:rPr>
        <w:drawing>
          <wp:inline distT="0" distB="0" distL="0" distR="0" wp14:anchorId="16F832AC" wp14:editId="4ABCBDF6">
            <wp:extent cx="2876550" cy="4312579"/>
            <wp:effectExtent l="0" t="0" r="0" b="0"/>
            <wp:docPr id="76" name="Obrázek 76" descr="C:\Users\Vasek\Downloads\DSC_6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Vasek\Downloads\DSC_65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0661" cy="4333734"/>
                    </a:xfrm>
                    <a:prstGeom prst="rect">
                      <a:avLst/>
                    </a:prstGeom>
                    <a:noFill/>
                    <a:ln>
                      <a:noFill/>
                    </a:ln>
                  </pic:spPr>
                </pic:pic>
              </a:graphicData>
            </a:graphic>
          </wp:inline>
        </w:drawing>
      </w:r>
    </w:p>
    <w:p w:rsidR="00B7644A" w:rsidRDefault="00B7644A" w:rsidP="00B7644A">
      <w:pPr>
        <w:spacing w:after="15" w:line="264" w:lineRule="auto"/>
        <w:ind w:left="10" w:right="140" w:hanging="10"/>
        <w:jc w:val="both"/>
        <w:rPr>
          <w:rFonts w:asciiTheme="minorHAnsi" w:eastAsia="Arial" w:hAnsiTheme="minorHAnsi" w:cstheme="minorHAnsi"/>
          <w:color w:val="FF0000"/>
          <w:sz w:val="24"/>
        </w:rPr>
      </w:pPr>
    </w:p>
    <w:p w:rsidR="00B7644A" w:rsidRDefault="00B7644A" w:rsidP="00B7644A">
      <w:pPr>
        <w:spacing w:after="0"/>
        <w:ind w:right="1199"/>
        <w:jc w:val="center"/>
        <w:rPr>
          <w:rFonts w:asciiTheme="minorHAnsi" w:eastAsia="Times New Roman" w:hAnsiTheme="minorHAnsi" w:cstheme="minorHAnsi"/>
          <w:b/>
          <w:color w:val="FF0000"/>
          <w:sz w:val="40"/>
          <w:u w:val="single" w:color="FF0000"/>
        </w:rPr>
      </w:pPr>
      <w:r w:rsidRPr="00C21196">
        <w:rPr>
          <w:rFonts w:asciiTheme="minorHAnsi" w:eastAsia="Times New Roman" w:hAnsiTheme="minorHAnsi" w:cstheme="minorHAnsi"/>
          <w:b/>
          <w:color w:val="FF0000"/>
          <w:sz w:val="40"/>
          <w:u w:val="single" w:color="FF0000"/>
        </w:rPr>
        <w:t>ODDĚLENÍ ROCKOVÉ HUDBY A ZPĚVU</w:t>
      </w:r>
    </w:p>
    <w:p w:rsidR="00B7644A" w:rsidRDefault="00B7644A" w:rsidP="00B7644A">
      <w:pPr>
        <w:spacing w:after="0"/>
        <w:ind w:right="1199"/>
        <w:jc w:val="center"/>
        <w:rPr>
          <w:rFonts w:asciiTheme="minorHAnsi" w:hAnsiTheme="minorHAnsi" w:cstheme="minorHAnsi"/>
        </w:rPr>
      </w:pPr>
    </w:p>
    <w:p w:rsidR="00B7644A" w:rsidRDefault="00B7644A" w:rsidP="00B7644A">
      <w:pPr>
        <w:spacing w:after="0"/>
        <w:ind w:right="1199"/>
        <w:jc w:val="center"/>
        <w:rPr>
          <w:rFonts w:asciiTheme="minorHAnsi" w:eastAsia="Times New Roman" w:hAnsiTheme="minorHAnsi" w:cstheme="minorHAnsi"/>
          <w:b/>
          <w:sz w:val="28"/>
          <w:szCs w:val="28"/>
          <w:u w:val="single" w:color="000000"/>
        </w:rPr>
      </w:pPr>
      <w:r w:rsidRPr="00021D1C">
        <w:rPr>
          <w:rFonts w:asciiTheme="minorHAnsi" w:eastAsia="Times New Roman" w:hAnsiTheme="minorHAnsi" w:cstheme="minorHAnsi"/>
          <w:sz w:val="24"/>
          <w:szCs w:val="24"/>
        </w:rPr>
        <w:t>Vedoucí oddělení:</w:t>
      </w:r>
      <w:r w:rsidRPr="00C21196">
        <w:rPr>
          <w:rFonts w:asciiTheme="minorHAnsi" w:eastAsia="Times New Roman" w:hAnsiTheme="minorHAnsi" w:cstheme="minorHAnsi"/>
          <w:sz w:val="32"/>
        </w:rPr>
        <w:t xml:space="preserve"> </w:t>
      </w:r>
      <w:r>
        <w:rPr>
          <w:rFonts w:asciiTheme="minorHAnsi" w:eastAsia="Times New Roman" w:hAnsiTheme="minorHAnsi" w:cstheme="minorHAnsi"/>
          <w:b/>
          <w:sz w:val="28"/>
          <w:szCs w:val="28"/>
          <w:u w:val="single" w:color="000000"/>
        </w:rPr>
        <w:t>MgA.O</w:t>
      </w:r>
      <w:r w:rsidRPr="00021D1C">
        <w:rPr>
          <w:rFonts w:asciiTheme="minorHAnsi" w:eastAsia="Times New Roman" w:hAnsiTheme="minorHAnsi" w:cstheme="minorHAnsi"/>
          <w:b/>
          <w:sz w:val="28"/>
          <w:szCs w:val="28"/>
          <w:u w:val="single" w:color="000000"/>
        </w:rPr>
        <w:t>ta Balage</w:t>
      </w:r>
    </w:p>
    <w:p w:rsidR="00B7644A" w:rsidRPr="00C21196" w:rsidRDefault="00B7644A" w:rsidP="00B7644A">
      <w:pPr>
        <w:spacing w:after="0"/>
        <w:ind w:right="1199"/>
        <w:jc w:val="center"/>
        <w:rPr>
          <w:rFonts w:asciiTheme="minorHAnsi" w:hAnsiTheme="minorHAnsi" w:cstheme="minorHAnsi"/>
        </w:rPr>
      </w:pPr>
    </w:p>
    <w:p w:rsidR="00B7644A" w:rsidRDefault="00B7644A" w:rsidP="00B7644A">
      <w:pPr>
        <w:spacing w:after="261"/>
        <w:ind w:right="1684"/>
        <w:jc w:val="center"/>
        <w:rPr>
          <w:rFonts w:asciiTheme="minorHAnsi" w:eastAsia="Times New Roman" w:hAnsiTheme="minorHAnsi" w:cstheme="minorHAnsi"/>
          <w:sz w:val="24"/>
          <w:szCs w:val="24"/>
        </w:rPr>
      </w:pPr>
    </w:p>
    <w:p w:rsidR="00B7644A" w:rsidRPr="00C21196" w:rsidRDefault="00B7644A" w:rsidP="00B7644A">
      <w:pPr>
        <w:spacing w:after="261"/>
        <w:ind w:right="1684"/>
        <w:jc w:val="center"/>
        <w:rPr>
          <w:rFonts w:asciiTheme="minorHAnsi" w:hAnsiTheme="minorHAnsi" w:cstheme="minorHAnsi"/>
        </w:rPr>
      </w:pPr>
      <w:r>
        <w:rPr>
          <w:rFonts w:asciiTheme="minorHAnsi" w:hAnsiTheme="minorHAnsi" w:cstheme="minorHAnsi"/>
          <w:b/>
          <w:noProof/>
          <w:sz w:val="24"/>
        </w:rPr>
        <w:drawing>
          <wp:inline distT="0" distB="0" distL="0" distR="0" wp14:anchorId="45D0592A" wp14:editId="64F96F15">
            <wp:extent cx="1362075" cy="1783158"/>
            <wp:effectExtent l="0" t="0" r="0" b="7620"/>
            <wp:docPr id="30" name="Obrázek 30" descr="C:\Users\Vasek\Downloads\ba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Vasek\Downloads\balag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69387" cy="1792730"/>
                    </a:xfrm>
                    <a:prstGeom prst="rect">
                      <a:avLst/>
                    </a:prstGeom>
                    <a:noFill/>
                    <a:ln>
                      <a:noFill/>
                    </a:ln>
                  </pic:spPr>
                </pic:pic>
              </a:graphicData>
            </a:graphic>
          </wp:inline>
        </w:drawing>
      </w:r>
      <w:r w:rsidRPr="00C21196">
        <w:rPr>
          <w:rFonts w:asciiTheme="minorHAnsi" w:eastAsia="Times New Roman" w:hAnsiTheme="minorHAnsi" w:cstheme="minorHAnsi"/>
          <w:sz w:val="32"/>
        </w:rPr>
        <w:t xml:space="preserve"> </w:t>
      </w:r>
    </w:p>
    <w:p w:rsidR="00B7644A" w:rsidRPr="00C21196" w:rsidRDefault="00B7644A" w:rsidP="00B7644A">
      <w:pPr>
        <w:pStyle w:val="Nadpis3"/>
        <w:spacing w:after="98"/>
        <w:ind w:left="-5"/>
        <w:rPr>
          <w:rFonts w:asciiTheme="minorHAnsi" w:hAnsiTheme="minorHAnsi" w:cstheme="minorHAnsi"/>
          <w:color w:val="FF0000"/>
        </w:rPr>
      </w:pPr>
      <w:r w:rsidRPr="00C21196">
        <w:rPr>
          <w:rFonts w:asciiTheme="minorHAnsi" w:hAnsiTheme="minorHAnsi" w:cstheme="minorHAnsi"/>
          <w:color w:val="FF0000"/>
        </w:rPr>
        <w:t xml:space="preserve">Představení oddělení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Rockové oddělení Mezinárodní konzervatoře Praha navštěvují studenti, kteří ukončili základní</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školní docházku a úspěš</w:t>
      </w:r>
      <w:r w:rsidR="000C0D26">
        <w:rPr>
          <w:rFonts w:asciiTheme="minorHAnsi" w:eastAsia="Times New Roman" w:hAnsiTheme="minorHAnsi" w:cstheme="minorHAnsi"/>
        </w:rPr>
        <w:t>ně vykonali přijímací zkoušky. D</w:t>
      </w:r>
      <w:r w:rsidRPr="00486BB1">
        <w:rPr>
          <w:rFonts w:asciiTheme="minorHAnsi" w:eastAsia="Times New Roman" w:hAnsiTheme="minorHAnsi" w:cstheme="minorHAnsi"/>
        </w:rPr>
        <w:t>ruhou skupinou jsou studenti, kteří</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mají již maturitu a prostřednictvím studia na konzervatoři zvyšují svou kvalifikaci</w:t>
      </w:r>
      <w:r w:rsidR="00C82948">
        <w:rPr>
          <w:rFonts w:asciiTheme="minorHAnsi" w:eastAsia="Times New Roman" w:hAnsiTheme="minorHAnsi" w:cstheme="minorHAnsi"/>
        </w:rPr>
        <w:t xml:space="preserve"> a rovněž vykonali úspěšně přijímací zkoušky</w:t>
      </w:r>
      <w:r w:rsidRPr="00486BB1">
        <w:rPr>
          <w:rFonts w:asciiTheme="minorHAnsi" w:eastAsia="Times New Roman" w:hAnsiTheme="minorHAnsi" w:cstheme="minorHAnsi"/>
        </w:rPr>
        <w:t>.</w:t>
      </w:r>
    </w:p>
    <w:p w:rsidR="00B7644A" w:rsidRPr="00486BB1" w:rsidRDefault="00ED64C1"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Výuka hlavního oboru</w:t>
      </w:r>
      <w:r w:rsidR="00B7644A" w:rsidRPr="00486BB1">
        <w:rPr>
          <w:rFonts w:asciiTheme="minorHAnsi" w:eastAsia="Times New Roman" w:hAnsiTheme="minorHAnsi" w:cstheme="minorHAnsi"/>
        </w:rPr>
        <w:t xml:space="preserve"> probíhá podle platného Školního vzdělávacího programu. Vzhledem k</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tomu, že hodiny probíhaj</w:t>
      </w:r>
      <w:r>
        <w:rPr>
          <w:rFonts w:asciiTheme="minorHAnsi" w:eastAsia="Times New Roman" w:hAnsiTheme="minorHAnsi" w:cstheme="minorHAnsi"/>
        </w:rPr>
        <w:t>í většinou individuálně (s výji</w:t>
      </w:r>
      <w:r w:rsidRPr="00486BB1">
        <w:rPr>
          <w:rFonts w:asciiTheme="minorHAnsi" w:eastAsia="Times New Roman" w:hAnsiTheme="minorHAnsi" w:cstheme="minorHAnsi"/>
        </w:rPr>
        <w:t>mkou semináře a odborných</w:t>
      </w:r>
      <w:r>
        <w:rPr>
          <w:rFonts w:asciiTheme="minorHAnsi" w:eastAsia="Times New Roman" w:hAnsiTheme="minorHAnsi" w:cstheme="minorHAnsi"/>
        </w:rPr>
        <w:t xml:space="preserve"> a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teoretických předmětů), je nezbytné přihlédnout k interpretační úrovni každého jednotlivého</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studenta. Letošní školní rok, jako na každé škole, byl poznamenán Covidem a distanční výukou. Přestože je to těžké období, student</w:t>
      </w:r>
      <w:r w:rsidR="00C82948">
        <w:rPr>
          <w:rFonts w:asciiTheme="minorHAnsi" w:eastAsia="Times New Roman" w:hAnsiTheme="minorHAnsi" w:cstheme="minorHAnsi"/>
        </w:rPr>
        <w:t>i</w:t>
      </w:r>
      <w:r w:rsidRPr="00486BB1">
        <w:rPr>
          <w:rFonts w:asciiTheme="minorHAnsi" w:eastAsia="Times New Roman" w:hAnsiTheme="minorHAnsi" w:cstheme="minorHAnsi"/>
        </w:rPr>
        <w:t xml:space="preserve"> se nevzdali svých poctivých příprav a učení. </w:t>
      </w:r>
    </w:p>
    <w:p w:rsidR="00B7644A" w:rsidRPr="00C21196" w:rsidRDefault="00B7644A" w:rsidP="00B7644A">
      <w:pPr>
        <w:spacing w:after="19" w:line="254" w:lineRule="auto"/>
        <w:ind w:right="9787"/>
        <w:rPr>
          <w:rFonts w:asciiTheme="minorHAnsi" w:eastAsia="Arial" w:hAnsiTheme="minorHAnsi" w:cstheme="minorHAnsi"/>
          <w:color w:val="222222"/>
          <w:sz w:val="24"/>
          <w:szCs w:val="24"/>
        </w:rPr>
      </w:pPr>
    </w:p>
    <w:p w:rsidR="00B7644A" w:rsidRPr="00C21196" w:rsidRDefault="00B7644A" w:rsidP="00B7644A">
      <w:pPr>
        <w:spacing w:after="11" w:line="264" w:lineRule="auto"/>
        <w:ind w:left="89" w:right="137" w:hanging="10"/>
        <w:jc w:val="both"/>
        <w:rPr>
          <w:rFonts w:asciiTheme="minorHAnsi" w:hAnsiTheme="minorHAnsi" w:cstheme="minorHAnsi"/>
          <w:b/>
          <w:color w:val="FF0000"/>
        </w:rPr>
      </w:pPr>
      <w:r w:rsidRPr="00C21196">
        <w:rPr>
          <w:rFonts w:asciiTheme="minorHAnsi" w:hAnsiTheme="minorHAnsi" w:cstheme="minorHAnsi"/>
          <w:b/>
          <w:color w:val="FF0000"/>
        </w:rPr>
        <w:t>Seznam pedagogů</w:t>
      </w:r>
    </w:p>
    <w:p w:rsidR="00B7644A" w:rsidRPr="00C21196" w:rsidRDefault="00B7644A" w:rsidP="00B7644A">
      <w:pPr>
        <w:spacing w:after="14"/>
        <w:ind w:left="94"/>
        <w:rPr>
          <w:rFonts w:asciiTheme="minorHAnsi" w:hAnsiTheme="minorHAnsi" w:cstheme="minorHAnsi"/>
          <w:sz w:val="24"/>
          <w:szCs w:val="24"/>
        </w:rPr>
      </w:pPr>
      <w:r w:rsidRPr="00C21196">
        <w:rPr>
          <w:rFonts w:asciiTheme="minorHAnsi" w:hAnsiTheme="minorHAnsi" w:cstheme="minorHAnsi"/>
          <w:color w:val="222222"/>
          <w:sz w:val="24"/>
          <w:szCs w:val="24"/>
        </w:rPr>
        <w:t xml:space="preserve"> </w:t>
      </w:r>
    </w:p>
    <w:tbl>
      <w:tblPr>
        <w:tblW w:w="6740" w:type="dxa"/>
        <w:jc w:val="center"/>
        <w:tblCellMar>
          <w:left w:w="70" w:type="dxa"/>
          <w:right w:w="70" w:type="dxa"/>
        </w:tblCellMar>
        <w:tblLook w:val="04A0" w:firstRow="1" w:lastRow="0" w:firstColumn="1" w:lastColumn="0" w:noHBand="0" w:noVBand="1"/>
      </w:tblPr>
      <w:tblGrid>
        <w:gridCol w:w="3280"/>
        <w:gridCol w:w="3460"/>
      </w:tblGrid>
      <w:tr w:rsidR="00B7644A" w:rsidRPr="00C21196" w:rsidTr="00F234E0">
        <w:trPr>
          <w:trHeight w:val="315"/>
          <w:jc w:val="center"/>
        </w:trPr>
        <w:tc>
          <w:tcPr>
            <w:tcW w:w="328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3460" w:type="dxa"/>
            <w:tcBorders>
              <w:top w:val="single" w:sz="8" w:space="0" w:color="auto"/>
              <w:left w:val="nil"/>
              <w:bottom w:val="single" w:sz="8" w:space="0" w:color="auto"/>
              <w:right w:val="single" w:sz="8" w:space="0" w:color="auto"/>
            </w:tcBorders>
            <w:shd w:val="clear" w:color="auto" w:fill="auto"/>
            <w:noWrap/>
            <w:vAlign w:val="bottom"/>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B7644A" w:rsidRPr="00C21196" w:rsidTr="00F234E0">
        <w:trPr>
          <w:trHeight w:val="315"/>
          <w:jc w:val="center"/>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Ota Balage</w:t>
            </w:r>
          </w:p>
        </w:tc>
        <w:tc>
          <w:tcPr>
            <w:tcW w:w="3460" w:type="dxa"/>
            <w:tcBorders>
              <w:top w:val="nil"/>
              <w:left w:val="nil"/>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zpěv, intepretace</w:t>
            </w:r>
          </w:p>
        </w:tc>
      </w:tr>
      <w:tr w:rsidR="00B7644A" w:rsidRPr="00C21196" w:rsidTr="00F234E0">
        <w:trPr>
          <w:trHeight w:val="330"/>
          <w:jc w:val="center"/>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color w:val="333333"/>
              </w:rPr>
              <w:t>Lukáš Písařík</w:t>
            </w:r>
          </w:p>
        </w:tc>
        <w:tc>
          <w:tcPr>
            <w:tcW w:w="3460" w:type="dxa"/>
            <w:tcBorders>
              <w:top w:val="nil"/>
              <w:left w:val="nil"/>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zpěv, intepretace</w:t>
            </w:r>
          </w:p>
        </w:tc>
      </w:tr>
      <w:tr w:rsidR="00B7644A" w:rsidRPr="00C21196" w:rsidTr="00F234E0">
        <w:trPr>
          <w:trHeight w:val="330"/>
          <w:jc w:val="center"/>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color w:val="333333"/>
              </w:rPr>
              <w:t>Lucie Bakešová</w:t>
            </w:r>
          </w:p>
        </w:tc>
        <w:tc>
          <w:tcPr>
            <w:tcW w:w="3460" w:type="dxa"/>
            <w:tcBorders>
              <w:top w:val="nil"/>
              <w:left w:val="nil"/>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zpěv, intepretace</w:t>
            </w:r>
          </w:p>
        </w:tc>
      </w:tr>
      <w:tr w:rsidR="00B7644A" w:rsidRPr="00C21196" w:rsidTr="00F234E0">
        <w:trPr>
          <w:trHeight w:val="330"/>
          <w:jc w:val="center"/>
        </w:trPr>
        <w:tc>
          <w:tcPr>
            <w:tcW w:w="3280" w:type="dxa"/>
            <w:tcBorders>
              <w:top w:val="nil"/>
              <w:left w:val="single" w:sz="8" w:space="0" w:color="auto"/>
              <w:bottom w:val="single" w:sz="8" w:space="0" w:color="auto"/>
              <w:right w:val="single" w:sz="8"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color w:val="333333"/>
              </w:rPr>
              <w:t>Alena Tichá</w:t>
            </w:r>
          </w:p>
        </w:tc>
        <w:tc>
          <w:tcPr>
            <w:tcW w:w="3460" w:type="dxa"/>
            <w:tcBorders>
              <w:top w:val="nil"/>
              <w:left w:val="nil"/>
              <w:bottom w:val="single" w:sz="8" w:space="0" w:color="auto"/>
              <w:right w:val="single" w:sz="8"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bCs/>
                <w:color w:val="333333"/>
              </w:rPr>
              <w:t>MHO</w:t>
            </w:r>
          </w:p>
        </w:tc>
      </w:tr>
      <w:tr w:rsidR="00B7644A" w:rsidRPr="00C21196" w:rsidTr="00F234E0">
        <w:trPr>
          <w:trHeight w:val="330"/>
          <w:jc w:val="center"/>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color w:val="333333"/>
              </w:rPr>
              <w:t>Michaela Dolinová</w:t>
            </w:r>
          </w:p>
        </w:tc>
        <w:tc>
          <w:tcPr>
            <w:tcW w:w="3460" w:type="dxa"/>
            <w:tcBorders>
              <w:top w:val="nil"/>
              <w:left w:val="nil"/>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color w:val="333333"/>
              </w:rPr>
              <w:t>herectví</w:t>
            </w:r>
          </w:p>
        </w:tc>
      </w:tr>
      <w:tr w:rsidR="00B7644A" w:rsidRPr="00C21196" w:rsidTr="00F234E0">
        <w:trPr>
          <w:trHeight w:val="315"/>
          <w:jc w:val="center"/>
        </w:trPr>
        <w:tc>
          <w:tcPr>
            <w:tcW w:w="3280" w:type="dxa"/>
            <w:tcBorders>
              <w:top w:val="nil"/>
              <w:left w:val="single" w:sz="8" w:space="0" w:color="auto"/>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Richard Pekárek</w:t>
            </w:r>
          </w:p>
        </w:tc>
        <w:tc>
          <w:tcPr>
            <w:tcW w:w="3460" w:type="dxa"/>
            <w:tcBorders>
              <w:top w:val="nil"/>
              <w:left w:val="nil"/>
              <w:bottom w:val="single" w:sz="8"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Zpěv, interpretace</w:t>
            </w:r>
          </w:p>
        </w:tc>
      </w:tr>
      <w:tr w:rsidR="00B7644A" w:rsidRPr="00C21196" w:rsidTr="00F234E0">
        <w:trPr>
          <w:trHeight w:val="330"/>
          <w:jc w:val="center"/>
        </w:trPr>
        <w:tc>
          <w:tcPr>
            <w:tcW w:w="3280" w:type="dxa"/>
            <w:tcBorders>
              <w:top w:val="nil"/>
              <w:left w:val="single" w:sz="8" w:space="0" w:color="auto"/>
              <w:bottom w:val="single" w:sz="8" w:space="0" w:color="auto"/>
              <w:right w:val="single" w:sz="8"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color w:val="333333"/>
              </w:rPr>
              <w:t>Radoslava Stupková</w:t>
            </w:r>
          </w:p>
        </w:tc>
        <w:tc>
          <w:tcPr>
            <w:tcW w:w="3460" w:type="dxa"/>
            <w:tcBorders>
              <w:top w:val="nil"/>
              <w:left w:val="nil"/>
              <w:bottom w:val="single" w:sz="8" w:space="0" w:color="auto"/>
              <w:right w:val="single" w:sz="8"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bCs/>
                <w:color w:val="333333"/>
              </w:rPr>
              <w:t>JŘaM</w:t>
            </w:r>
          </w:p>
        </w:tc>
      </w:tr>
      <w:tr w:rsidR="00B7644A" w:rsidRPr="00C21196" w:rsidTr="00F234E0">
        <w:trPr>
          <w:trHeight w:val="330"/>
          <w:jc w:val="center"/>
        </w:trPr>
        <w:tc>
          <w:tcPr>
            <w:tcW w:w="3280" w:type="dxa"/>
            <w:tcBorders>
              <w:top w:val="nil"/>
              <w:left w:val="single" w:sz="8" w:space="0" w:color="auto"/>
              <w:bottom w:val="single" w:sz="4"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bCs/>
                <w:color w:val="333333"/>
              </w:rPr>
              <w:t>Gabriela Urbánková</w:t>
            </w:r>
          </w:p>
        </w:tc>
        <w:tc>
          <w:tcPr>
            <w:tcW w:w="3460" w:type="dxa"/>
            <w:tcBorders>
              <w:top w:val="nil"/>
              <w:left w:val="nil"/>
              <w:bottom w:val="single" w:sz="4" w:space="0" w:color="auto"/>
              <w:right w:val="single" w:sz="8" w:space="0" w:color="auto"/>
            </w:tcBorders>
            <w:shd w:val="clear" w:color="auto" w:fill="auto"/>
            <w:noWrap/>
            <w:vAlign w:val="bottom"/>
            <w:hideMark/>
          </w:tcPr>
          <w:p w:rsidR="00B7644A" w:rsidRPr="00486BB1" w:rsidRDefault="00B7644A" w:rsidP="00F234E0">
            <w:pPr>
              <w:spacing w:after="0" w:line="240" w:lineRule="auto"/>
              <w:rPr>
                <w:rFonts w:asciiTheme="minorHAnsi" w:eastAsia="Times New Roman" w:hAnsiTheme="minorHAnsi" w:cstheme="minorHAnsi"/>
              </w:rPr>
            </w:pPr>
            <w:r w:rsidRPr="00486BB1">
              <w:rPr>
                <w:rFonts w:asciiTheme="minorHAnsi" w:eastAsia="Times New Roman" w:hAnsiTheme="minorHAnsi" w:cstheme="minorHAnsi"/>
                <w:color w:val="333333"/>
              </w:rPr>
              <w:t>zpěv, interpretace </w:t>
            </w:r>
          </w:p>
        </w:tc>
      </w:tr>
      <w:tr w:rsidR="00B7644A" w:rsidRPr="00C21196" w:rsidTr="00F234E0">
        <w:trPr>
          <w:trHeight w:val="330"/>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bCs/>
                <w:color w:val="333333"/>
              </w:rPr>
            </w:pPr>
            <w:r w:rsidRPr="00486BB1">
              <w:rPr>
                <w:rFonts w:asciiTheme="minorHAnsi" w:eastAsia="Times New Roman" w:hAnsiTheme="minorHAnsi" w:cstheme="minorHAnsi"/>
                <w:color w:val="333333"/>
              </w:rPr>
              <w:t>Renata Drossler</w:t>
            </w:r>
          </w:p>
        </w:tc>
        <w:tc>
          <w:tcPr>
            <w:tcW w:w="34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7644A" w:rsidRPr="00486BB1" w:rsidRDefault="00B7644A" w:rsidP="00F234E0">
            <w:pPr>
              <w:spacing w:after="0" w:line="240" w:lineRule="auto"/>
              <w:rPr>
                <w:rFonts w:asciiTheme="minorHAnsi" w:eastAsia="Times New Roman" w:hAnsiTheme="minorHAnsi" w:cstheme="minorHAnsi"/>
                <w:color w:val="333333"/>
              </w:rPr>
            </w:pPr>
            <w:r w:rsidRPr="00486BB1">
              <w:rPr>
                <w:rFonts w:asciiTheme="minorHAnsi" w:eastAsia="Times New Roman" w:hAnsiTheme="minorHAnsi" w:cstheme="minorHAnsi"/>
                <w:bCs/>
                <w:color w:val="333333"/>
              </w:rPr>
              <w:t>interpretace</w:t>
            </w:r>
          </w:p>
        </w:tc>
      </w:tr>
    </w:tbl>
    <w:p w:rsidR="00B7644A" w:rsidRPr="00C21196" w:rsidRDefault="00B7644A" w:rsidP="00B7644A">
      <w:pPr>
        <w:spacing w:after="14"/>
        <w:ind w:left="94"/>
        <w:rPr>
          <w:rFonts w:asciiTheme="minorHAnsi" w:hAnsiTheme="minorHAnsi" w:cstheme="minorHAnsi"/>
          <w:sz w:val="24"/>
          <w:szCs w:val="24"/>
        </w:rPr>
      </w:pPr>
    </w:p>
    <w:p w:rsidR="00B7644A" w:rsidRPr="00C21196" w:rsidRDefault="00B7644A" w:rsidP="00B7644A">
      <w:pPr>
        <w:spacing w:after="14"/>
        <w:ind w:left="94"/>
        <w:rPr>
          <w:rFonts w:asciiTheme="minorHAnsi" w:hAnsiTheme="minorHAnsi" w:cstheme="minorHAnsi"/>
          <w:sz w:val="24"/>
          <w:szCs w:val="24"/>
        </w:rPr>
      </w:pPr>
    </w:p>
    <w:p w:rsidR="00B7644A" w:rsidRPr="00C21196"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pStyle w:val="Nadpis3"/>
        <w:ind w:left="-5"/>
        <w:rPr>
          <w:rFonts w:asciiTheme="minorHAnsi" w:hAnsiTheme="minorHAnsi" w:cstheme="minorHAnsi"/>
          <w:sz w:val="22"/>
        </w:rPr>
      </w:pPr>
      <w:r w:rsidRPr="00C21196">
        <w:rPr>
          <w:rFonts w:asciiTheme="minorHAnsi" w:hAnsiTheme="minorHAnsi" w:cstheme="minorHAnsi"/>
          <w:color w:val="FF0000"/>
          <w:sz w:val="22"/>
        </w:rPr>
        <w:t>Zhodnocení aktivit za uplynulý školní rok, úspěchy studentů, koncertní činnost</w:t>
      </w:r>
      <w:r w:rsidRPr="00C21196">
        <w:rPr>
          <w:rFonts w:asciiTheme="minorHAnsi" w:hAnsiTheme="minorHAnsi" w:cstheme="minorHAnsi"/>
          <w:sz w:val="22"/>
        </w:rPr>
        <w:t xml:space="preserve">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 xml:space="preserve">V tomto školním roce jsme s kapelou a studenty zpěváky bohužel nemohli vystupovat.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 xml:space="preserve">Natočili  jsme 4 videoklipy v rámci distanční výuky.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Maturity a absolutoria byly v duchu kreativity a velmi slušných výkonů, přestože nás postihl od března 202</w:t>
      </w:r>
      <w:r>
        <w:rPr>
          <w:rFonts w:asciiTheme="minorHAnsi" w:eastAsia="Times New Roman" w:hAnsiTheme="minorHAnsi" w:cstheme="minorHAnsi"/>
        </w:rPr>
        <w:t>0 Koronavirus stav, jako každou školu</w:t>
      </w:r>
      <w:r w:rsidRPr="00486BB1">
        <w:rPr>
          <w:rFonts w:asciiTheme="minorHAnsi" w:eastAsia="Times New Roman" w:hAnsiTheme="minorHAnsi" w:cstheme="minorHAnsi"/>
        </w:rPr>
        <w:t xml:space="preserve">. </w:t>
      </w:r>
    </w:p>
    <w:p w:rsidR="00B7644A" w:rsidRPr="00486BB1" w:rsidRDefault="00B7644A" w:rsidP="00B7644A">
      <w:pPr>
        <w:spacing w:after="0" w:line="240" w:lineRule="auto"/>
        <w:rPr>
          <w:rFonts w:asciiTheme="minorHAnsi" w:eastAsia="Times New Roman" w:hAnsiTheme="minorHAnsi" w:cstheme="minorHAnsi"/>
        </w:rPr>
      </w:pPr>
      <w:r>
        <w:rPr>
          <w:rFonts w:asciiTheme="minorHAnsi" w:eastAsia="Times New Roman" w:hAnsiTheme="minorHAnsi" w:cstheme="minorHAnsi"/>
        </w:rPr>
        <w:t xml:space="preserve"> Studenti rockového zamě</w:t>
      </w:r>
      <w:r w:rsidRPr="00486BB1">
        <w:rPr>
          <w:rFonts w:asciiTheme="minorHAnsi" w:eastAsia="Times New Roman" w:hAnsiTheme="minorHAnsi" w:cstheme="minorHAnsi"/>
        </w:rPr>
        <w:t>ření, by si měli sáhnout během studia na všechny možné</w:t>
      </w:r>
      <w:r w:rsidR="00C82948">
        <w:rPr>
          <w:rFonts w:asciiTheme="minorHAnsi" w:eastAsia="Times New Roman" w:hAnsiTheme="minorHAnsi" w:cstheme="minorHAnsi"/>
        </w:rPr>
        <w:t xml:space="preserve"> styly tak, aby je zvládly použít ve své</w:t>
      </w:r>
      <w:r w:rsidRPr="00486BB1">
        <w:rPr>
          <w:rFonts w:asciiTheme="minorHAnsi" w:eastAsia="Times New Roman" w:hAnsiTheme="minorHAnsi" w:cstheme="minorHAnsi"/>
        </w:rPr>
        <w:t xml:space="preserve"> životní hudební dráze. Proto jsme zavedli tzv</w:t>
      </w:r>
      <w:r>
        <w:rPr>
          <w:rFonts w:asciiTheme="minorHAnsi" w:eastAsia="Times New Roman" w:hAnsiTheme="minorHAnsi" w:cstheme="minorHAnsi"/>
        </w:rPr>
        <w:t>.</w:t>
      </w:r>
      <w:r w:rsidRPr="00486BB1">
        <w:rPr>
          <w:rFonts w:asciiTheme="minorHAnsi" w:eastAsia="Times New Roman" w:hAnsiTheme="minorHAnsi" w:cstheme="minorHAnsi"/>
        </w:rPr>
        <w:t xml:space="preserve"> povinné sklad</w:t>
      </w:r>
      <w:r>
        <w:rPr>
          <w:rFonts w:asciiTheme="minorHAnsi" w:eastAsia="Times New Roman" w:hAnsiTheme="minorHAnsi" w:cstheme="minorHAnsi"/>
        </w:rPr>
        <w:t>by ke zkouškám, které by zároveň</w:t>
      </w:r>
      <w:r w:rsidRPr="00486BB1">
        <w:rPr>
          <w:rFonts w:asciiTheme="minorHAnsi" w:eastAsia="Times New Roman" w:hAnsiTheme="minorHAnsi" w:cstheme="minorHAnsi"/>
        </w:rPr>
        <w:t xml:space="preserve"> probíhaly jako koncert se živou kapelou. </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Škola opět obnovi</w:t>
      </w:r>
      <w:r>
        <w:rPr>
          <w:rFonts w:asciiTheme="minorHAnsi" w:eastAsia="Times New Roman" w:hAnsiTheme="minorHAnsi" w:cstheme="minorHAnsi"/>
        </w:rPr>
        <w:t>la vybavení a na každé třídě je</w:t>
      </w:r>
      <w:r w:rsidRPr="00486BB1">
        <w:rPr>
          <w:rFonts w:asciiTheme="minorHAnsi" w:eastAsia="Times New Roman" w:hAnsiTheme="minorHAnsi" w:cstheme="minorHAnsi"/>
        </w:rPr>
        <w:t xml:space="preserve"> dnes ozvučení, mikrofony, aparáty apod. </w:t>
      </w:r>
    </w:p>
    <w:p w:rsidR="00B7644A" w:rsidRDefault="00B7644A" w:rsidP="00B7644A">
      <w:pPr>
        <w:spacing w:after="2" w:line="270" w:lineRule="auto"/>
        <w:ind w:right="1345"/>
        <w:rPr>
          <w:rFonts w:asciiTheme="minorHAnsi" w:hAnsiTheme="minorHAnsi" w:cstheme="minorHAnsi"/>
          <w:b/>
        </w:rPr>
      </w:pPr>
    </w:p>
    <w:p w:rsidR="00B7644A" w:rsidRPr="00C21196" w:rsidRDefault="00B7644A" w:rsidP="00B7644A">
      <w:pPr>
        <w:spacing w:after="2" w:line="270" w:lineRule="auto"/>
        <w:ind w:right="1345"/>
        <w:rPr>
          <w:rFonts w:asciiTheme="minorHAnsi" w:hAnsiTheme="minorHAnsi" w:cstheme="minorHAnsi"/>
          <w:b/>
        </w:rPr>
      </w:pPr>
    </w:p>
    <w:p w:rsidR="00B7644A" w:rsidRDefault="00B7644A" w:rsidP="00B7644A">
      <w:pPr>
        <w:spacing w:after="2" w:line="270" w:lineRule="auto"/>
        <w:ind w:right="1345"/>
        <w:rPr>
          <w:rFonts w:asciiTheme="minorHAnsi" w:hAnsiTheme="minorHAnsi" w:cstheme="minorHAnsi"/>
          <w:b/>
          <w:color w:val="FF0000"/>
        </w:rPr>
      </w:pPr>
      <w:r w:rsidRPr="00C21196">
        <w:rPr>
          <w:rFonts w:asciiTheme="minorHAnsi" w:hAnsiTheme="minorHAnsi" w:cstheme="minorHAnsi"/>
          <w:b/>
          <w:color w:val="FF0000"/>
        </w:rPr>
        <w:t>Zhodnocení výsledku matu</w:t>
      </w:r>
      <w:r w:rsidR="00AB7A05">
        <w:rPr>
          <w:rFonts w:asciiTheme="minorHAnsi" w:hAnsiTheme="minorHAnsi" w:cstheme="minorHAnsi"/>
          <w:b/>
          <w:color w:val="FF0000"/>
        </w:rPr>
        <w:t>ritních a absolventských zkouše</w:t>
      </w:r>
      <w:r w:rsidR="00C82948">
        <w:rPr>
          <w:rFonts w:asciiTheme="minorHAnsi" w:hAnsiTheme="minorHAnsi" w:cstheme="minorHAnsi"/>
          <w:b/>
          <w:color w:val="FF0000"/>
        </w:rPr>
        <w:t>k</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Maturity a absolutoria byly v du</w:t>
      </w:r>
      <w:r w:rsidR="00C82948">
        <w:rPr>
          <w:rFonts w:asciiTheme="minorHAnsi" w:eastAsia="Times New Roman" w:hAnsiTheme="minorHAnsi" w:cstheme="minorHAnsi"/>
        </w:rPr>
        <w:t>chu kreativity a velmi dobrých</w:t>
      </w:r>
      <w:r w:rsidRPr="00486BB1">
        <w:rPr>
          <w:rFonts w:asciiTheme="minorHAnsi" w:eastAsia="Times New Roman" w:hAnsiTheme="minorHAnsi" w:cstheme="minorHAnsi"/>
        </w:rPr>
        <w:t xml:space="preserve"> výkonů. V tomto trendu</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chceme pokračovat, zlepšit produkci i čas na zkoušení.</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Ve školním roce 2020-2021 studovali v m</w:t>
      </w:r>
      <w:r w:rsidR="00C82948">
        <w:rPr>
          <w:rFonts w:asciiTheme="minorHAnsi" w:eastAsia="Times New Roman" w:hAnsiTheme="minorHAnsi" w:cstheme="minorHAnsi"/>
        </w:rPr>
        <w:t>aturitním ročníku 4 studenti. Ti před</w:t>
      </w:r>
      <w:r w:rsidRPr="00486BB1">
        <w:rPr>
          <w:rFonts w:asciiTheme="minorHAnsi" w:eastAsia="Times New Roman" w:hAnsiTheme="minorHAnsi" w:cstheme="minorHAnsi"/>
        </w:rPr>
        <w:t>vedli svá</w:t>
      </w:r>
    </w:p>
    <w:p w:rsidR="00B7644A" w:rsidRPr="00486BB1" w:rsidRDefault="00B7644A" w:rsidP="00B7644A">
      <w:pPr>
        <w:spacing w:after="0" w:line="240" w:lineRule="auto"/>
        <w:rPr>
          <w:rFonts w:asciiTheme="minorHAnsi" w:eastAsia="Times New Roman" w:hAnsiTheme="minorHAnsi" w:cstheme="minorHAnsi"/>
        </w:rPr>
      </w:pPr>
      <w:r w:rsidRPr="00486BB1">
        <w:rPr>
          <w:rFonts w:asciiTheme="minorHAnsi" w:eastAsia="Times New Roman" w:hAnsiTheme="minorHAnsi" w:cstheme="minorHAnsi"/>
        </w:rPr>
        <w:t>maturitní vystoupení v červnu a prak</w:t>
      </w:r>
      <w:r w:rsidR="00117611">
        <w:rPr>
          <w:rFonts w:asciiTheme="minorHAnsi" w:eastAsia="Times New Roman" w:hAnsiTheme="minorHAnsi" w:cstheme="minorHAnsi"/>
        </w:rPr>
        <w:t xml:space="preserve">tickou maturitu </w:t>
      </w:r>
      <w:r w:rsidRPr="00486BB1">
        <w:rPr>
          <w:rFonts w:asciiTheme="minorHAnsi" w:eastAsia="Times New Roman" w:hAnsiTheme="minorHAnsi" w:cstheme="minorHAnsi"/>
        </w:rPr>
        <w:t xml:space="preserve"> taktéž. Absolvovala jedna studentka s výborným prospěchem. </w:t>
      </w: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Default="00B7644A" w:rsidP="00B7644A">
      <w:pPr>
        <w:spacing w:after="0"/>
        <w:rPr>
          <w:rFonts w:asciiTheme="minorHAnsi" w:hAnsiTheme="minorHAnsi" w:cstheme="minorHAnsi"/>
        </w:rPr>
      </w:pPr>
    </w:p>
    <w:p w:rsidR="00B7644A" w:rsidRPr="00C21196" w:rsidRDefault="00B7644A" w:rsidP="00B7644A">
      <w:pPr>
        <w:spacing w:after="0"/>
        <w:rPr>
          <w:rFonts w:asciiTheme="minorHAnsi" w:hAnsiTheme="minorHAnsi" w:cstheme="minorHAnsi"/>
        </w:rPr>
      </w:pPr>
    </w:p>
    <w:p w:rsidR="00B7644A" w:rsidRDefault="00B7644A" w:rsidP="00B7644A">
      <w:pPr>
        <w:spacing w:after="0"/>
        <w:rPr>
          <w:rFonts w:asciiTheme="minorHAnsi" w:eastAsia="Times New Roman" w:hAnsiTheme="minorHAnsi" w:cstheme="minorHAnsi"/>
          <w:color w:val="FF0000"/>
          <w:sz w:val="24"/>
        </w:rPr>
      </w:pPr>
      <w:r>
        <w:rPr>
          <w:rFonts w:asciiTheme="minorHAnsi" w:eastAsia="Times New Roman" w:hAnsiTheme="minorHAnsi" w:cstheme="minorHAnsi"/>
          <w:noProof/>
          <w:color w:val="FF0000"/>
          <w:sz w:val="24"/>
        </w:rPr>
        <w:lastRenderedPageBreak/>
        <w:drawing>
          <wp:inline distT="0" distB="0" distL="0" distR="0">
            <wp:extent cx="6305550" cy="4210050"/>
            <wp:effectExtent l="0" t="0" r="0" b="0"/>
            <wp:docPr id="40" name="Obrázek 40" descr="DSC_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_11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Pr="00C21196" w:rsidRDefault="00B7644A" w:rsidP="00B7644A">
      <w:pPr>
        <w:spacing w:after="0"/>
        <w:rPr>
          <w:rFonts w:asciiTheme="minorHAnsi" w:eastAsia="Times New Roman" w:hAnsiTheme="minorHAnsi" w:cstheme="minorHAnsi"/>
          <w:color w:val="FF0000"/>
          <w:sz w:val="24"/>
        </w:rPr>
      </w:pPr>
    </w:p>
    <w:p w:rsidR="00B7644A" w:rsidRDefault="00B7644A" w:rsidP="00B7644A">
      <w:pPr>
        <w:spacing w:after="0"/>
        <w:rPr>
          <w:rFonts w:asciiTheme="minorHAnsi" w:eastAsia="Times New Roman" w:hAnsiTheme="minorHAnsi" w:cstheme="minorHAnsi"/>
          <w:color w:val="auto"/>
          <w:sz w:val="24"/>
        </w:rPr>
      </w:pPr>
      <w:r>
        <w:rPr>
          <w:rFonts w:asciiTheme="minorHAnsi" w:eastAsia="Times New Roman" w:hAnsiTheme="minorHAnsi" w:cstheme="minorHAnsi"/>
          <w:noProof/>
          <w:color w:val="auto"/>
          <w:sz w:val="24"/>
        </w:rPr>
        <w:drawing>
          <wp:inline distT="0" distB="0" distL="0" distR="0">
            <wp:extent cx="6305550" cy="4210050"/>
            <wp:effectExtent l="0" t="0" r="0" b="0"/>
            <wp:docPr id="39" name="Obrázek 39" descr="DSC_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_12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B7644A" w:rsidRPr="00C21196" w:rsidRDefault="00B7644A" w:rsidP="00B7644A">
      <w:pPr>
        <w:spacing w:after="0"/>
        <w:rPr>
          <w:rFonts w:asciiTheme="minorHAnsi" w:eastAsia="Times New Roman" w:hAnsiTheme="minorHAnsi" w:cstheme="minorHAnsi"/>
          <w:color w:val="FF0000"/>
          <w:sz w:val="24"/>
        </w:rPr>
      </w:pPr>
    </w:p>
    <w:p w:rsidR="00B7644A" w:rsidRPr="00C21196" w:rsidRDefault="00B7644A" w:rsidP="00B7644A">
      <w:pPr>
        <w:spacing w:after="0"/>
        <w:rPr>
          <w:rFonts w:asciiTheme="minorHAnsi" w:eastAsia="Times New Roman" w:hAnsiTheme="minorHAnsi" w:cstheme="minorHAnsi"/>
          <w:color w:val="FF0000"/>
          <w:sz w:val="24"/>
        </w:rPr>
      </w:pPr>
    </w:p>
    <w:p w:rsidR="00B7644A" w:rsidRPr="00C21196" w:rsidRDefault="00B7644A" w:rsidP="00B7644A">
      <w:pPr>
        <w:spacing w:after="248"/>
        <w:ind w:left="94"/>
        <w:jc w:val="center"/>
        <w:rPr>
          <w:rFonts w:asciiTheme="minorHAnsi" w:hAnsiTheme="minorHAnsi" w:cstheme="minorHAnsi"/>
        </w:rPr>
      </w:pPr>
      <w:r w:rsidRPr="00C21196">
        <w:rPr>
          <w:rFonts w:asciiTheme="minorHAnsi" w:eastAsia="Times New Roman" w:hAnsiTheme="minorHAnsi" w:cstheme="minorHAnsi"/>
          <w:b/>
          <w:color w:val="FF0000"/>
          <w:sz w:val="40"/>
          <w:u w:val="single" w:color="C00000"/>
        </w:rPr>
        <w:lastRenderedPageBreak/>
        <w:t>ODDĚLENÍ KLASICKÉHO ZPĚVU</w:t>
      </w:r>
    </w:p>
    <w:p w:rsidR="00B7644A" w:rsidRPr="00C21196" w:rsidRDefault="00B7644A" w:rsidP="00B7644A">
      <w:pPr>
        <w:spacing w:after="123"/>
        <w:ind w:left="94"/>
        <w:rPr>
          <w:rFonts w:asciiTheme="minorHAnsi" w:hAnsiTheme="minorHAnsi" w:cstheme="minorHAnsi"/>
        </w:rPr>
      </w:pPr>
      <w:r w:rsidRPr="00C21196">
        <w:rPr>
          <w:rFonts w:asciiTheme="minorHAnsi" w:eastAsia="Times New Roman" w:hAnsiTheme="minorHAnsi" w:cstheme="minorHAnsi"/>
          <w:color w:val="7030A0"/>
          <w:sz w:val="52"/>
        </w:rPr>
        <w:t xml:space="preserve"> </w:t>
      </w:r>
    </w:p>
    <w:p w:rsidR="00B7644A" w:rsidRPr="00C21196" w:rsidRDefault="00B7644A" w:rsidP="00B7644A">
      <w:pPr>
        <w:jc w:val="center"/>
        <w:rPr>
          <w:rFonts w:asciiTheme="minorHAnsi" w:hAnsiTheme="minorHAnsi" w:cstheme="minorHAnsi"/>
          <w:color w:val="404040"/>
          <w:shd w:val="clear" w:color="auto" w:fill="FFFFFF"/>
        </w:rPr>
      </w:pPr>
      <w:r w:rsidRPr="00C21196">
        <w:rPr>
          <w:rFonts w:asciiTheme="minorHAnsi" w:hAnsiTheme="minorHAnsi" w:cstheme="minorHAnsi"/>
          <w:color w:val="404040"/>
          <w:shd w:val="clear" w:color="auto" w:fill="FFFFFF"/>
        </w:rPr>
        <w:t xml:space="preserve"> Vedoucí oddělení: </w:t>
      </w:r>
      <w:r w:rsidRPr="0010505D">
        <w:rPr>
          <w:rFonts w:asciiTheme="minorHAnsi" w:hAnsiTheme="minorHAnsi" w:cstheme="minorHAnsi"/>
          <w:b/>
          <w:color w:val="404040"/>
          <w:sz w:val="28"/>
          <w:szCs w:val="28"/>
          <w:u w:val="single"/>
          <w:shd w:val="clear" w:color="auto" w:fill="FFFFFF"/>
        </w:rPr>
        <w:t>MgA.</w:t>
      </w:r>
      <w:r>
        <w:rPr>
          <w:rFonts w:asciiTheme="minorHAnsi" w:hAnsiTheme="minorHAnsi" w:cstheme="minorHAnsi"/>
          <w:color w:val="404040"/>
          <w:shd w:val="clear" w:color="auto" w:fill="FFFFFF"/>
        </w:rPr>
        <w:t xml:space="preserve"> </w:t>
      </w:r>
      <w:r>
        <w:rPr>
          <w:rFonts w:asciiTheme="minorHAnsi" w:hAnsiTheme="minorHAnsi" w:cstheme="minorHAnsi"/>
          <w:b/>
          <w:color w:val="404040"/>
          <w:sz w:val="28"/>
          <w:szCs w:val="28"/>
          <w:u w:val="single"/>
          <w:shd w:val="clear" w:color="auto" w:fill="FFFFFF"/>
        </w:rPr>
        <w:t>Andrea Kalivodová</w:t>
      </w:r>
    </w:p>
    <w:p w:rsidR="00B7644A" w:rsidRDefault="00B7644A" w:rsidP="00B7644A">
      <w:pPr>
        <w:jc w:val="center"/>
        <w:rPr>
          <w:rFonts w:asciiTheme="minorHAnsi" w:hAnsiTheme="minorHAnsi" w:cstheme="minorHAnsi"/>
          <w:shd w:val="clear" w:color="auto" w:fill="FFFFFF"/>
        </w:rPr>
      </w:pPr>
    </w:p>
    <w:p w:rsidR="00B7644A" w:rsidRPr="00C21196" w:rsidRDefault="00B7644A" w:rsidP="00B7644A">
      <w:pPr>
        <w:jc w:val="center"/>
        <w:rPr>
          <w:rFonts w:asciiTheme="minorHAnsi" w:hAnsiTheme="minorHAnsi" w:cstheme="minorHAnsi"/>
        </w:rPr>
      </w:pPr>
    </w:p>
    <w:p w:rsidR="00B7644A" w:rsidRPr="00C21196" w:rsidRDefault="00B7644A" w:rsidP="00B7644A">
      <w:pPr>
        <w:rPr>
          <w:rFonts w:asciiTheme="minorHAnsi" w:hAnsiTheme="minorHAnsi" w:cstheme="minorHAnsi"/>
        </w:rPr>
      </w:pPr>
      <w:r>
        <w:t xml:space="preserve">                                                                              </w:t>
      </w:r>
      <w:r>
        <w:object w:dxaOrig="3670" w:dyaOrig="4899">
          <v:shape id="_x0000_i1026" type="#_x0000_t75" style="width:100.5pt;height:134.25pt" o:ole="">
            <v:imagedata r:id="rId38" o:title=""/>
          </v:shape>
          <o:OLEObject Type="Embed" ProgID="Unknown" ShapeID="_x0000_i1026" DrawAspect="Content" ObjectID="_1695472919" r:id="rId39"/>
        </w:object>
      </w:r>
    </w:p>
    <w:p w:rsidR="00B7644A" w:rsidRPr="00C21196" w:rsidRDefault="00B7644A" w:rsidP="00B7644A">
      <w:pPr>
        <w:rPr>
          <w:rFonts w:asciiTheme="minorHAnsi" w:hAnsiTheme="minorHAnsi" w:cstheme="minorHAnsi"/>
        </w:rPr>
      </w:pPr>
    </w:p>
    <w:p w:rsidR="00B7644A" w:rsidRDefault="00B7644A" w:rsidP="00B7644A">
      <w:r>
        <w:t>Sólistka Národního divadla v Praze, Mezzosopranistka Andrea Tögel Kalivodová absolvovala konzervatoř v Brně u prof. Jarmily Janíčkové a pražskou Akademii múzických umění u prof. Naděždy Kniplové. Zúčastnila se mezinárodních mistrovských kurzů, které vedli Ralf Düring, Franz Lukasowski, Alexe Gall, Eva Blahová, Fabio Luisi, Otto Schenk ad., absolvovala roční stáž ve Vídni na Universität für Musik und Darstellende Kunst. Z četných úspěchů v mezinárodních soutěžích jmenujme první cenu Nadace Emy Destinnové na soutěži The Anglo-Czechoslovak Trust v Londýně (2001), kdy byla pozvána na koncert mladých pěvců do londýnské Covent Garden. Stala se rovněž semifinalistkou soutěže Belvedere ve Vídni, první cenu si odnesla z Mezinárodní pěvecké soutěže Emy Destinnové v Českých Budějovicích (2000) a třetí cenu z Mezinárodní pěvecké soutěže Antonína Dvořáka v Karlových Varech (2003). V roce 2001 debutovala ve Státní opeře Praha v projektu Bušení do železné opony (soubor dvou oper Vladimíra Wimmera), o rok později v Národním divadle moravskoslezském v Ostravě v roli Končakovny v Borodinově opeře Kníže Igor. V prosinci 2003 vystoupila se slavným barytonistou Leo Nuccim na Žofíně a v červnu 2004 na galakoncertu ke vstupu České republiky do EU ve vídeňském Konzerthausu. V roce 2005 se zúčastnila evropského turné hvězd k 60. výročí konce druhé světové války (Bozarský palác v Bruselu, Kremelský koncertní palác v Moskvě). V dubnu 2008 se představila v roli Carmen v monumentálním provedení Bizetovy opery v O2 Aréně v Praze a s tímto projektem vystoupila i v dalších městech Evropy včetně Budapešti, Mannheimu a Freiburgu. Jako Carmen se představila téměř na všech českých operních scénách, vedle Prahy také v Brně, Ostravě, Liberci a Ústí nad Labem. V červenci 2009 vystupovala na otáčivém jevišti v Českém Krumlově v roli Ježibaby (Dvořák: Rusalka); inscenaci nastudoval dirigent newyorské Metropolitní opery John Keenan v režii Josefa Průdka. V letech 2003 až 2011 byla sólistkou Státní opery Praha, kde ztvárnila celou řadu rolí. Od 1. 1. 2012 je sólistkou Opery Národního divadla, kde v současnosti vystupuje jako Ježibaba (Rusalka), v roli princezny Clarice (Láska ke třem pomerančům) a zejména jako Carmen ve stejnojmenné opeře G. Bizeta. Pro rok 2021/2022 připravuje koncertní turné Carmen a jiné lásky“ a další projekty. Pěvkyně spolupracuje s dirigenty mezinárodního renomé, jako jsou mj. Kaspar Zehnder, Enrico Dovico, Hilary Griffiths, Fabio Luisi, John Keenan, Heiko Mathias Förste, Vladimír Válek, Leoš Svárovský, Petr Kofroň. Také se věnuje pedagogické činnosti, soukromě učí již 10 let, připravila již desítky zpěváků k přijímacím zkouškám na umělecké školy. Rovněž pracuje s mnoha zpěváky a pěvci (příprava na předzpívání do divadel, soutěže, koncertní činnost). V současné době vede oddělení klasického zpěvu na Mezinárodní konzervatoři Praha.</w:t>
      </w:r>
    </w:p>
    <w:p w:rsidR="00B7644A" w:rsidRPr="00C21196" w:rsidRDefault="00B7644A" w:rsidP="00B7644A">
      <w:pPr>
        <w:rPr>
          <w:rFonts w:asciiTheme="minorHAnsi" w:hAnsiTheme="minorHAnsi" w:cstheme="minorHAnsi"/>
          <w:b/>
          <w:color w:val="FF0000"/>
        </w:rPr>
      </w:pPr>
      <w:r w:rsidRPr="00C21196">
        <w:rPr>
          <w:rFonts w:asciiTheme="minorHAnsi" w:hAnsiTheme="minorHAnsi" w:cstheme="minorHAnsi"/>
          <w:b/>
          <w:color w:val="FF0000"/>
        </w:rPr>
        <w:lastRenderedPageBreak/>
        <w:t>Představení oddělení</w:t>
      </w:r>
    </w:p>
    <w:p w:rsidR="00B7644A" w:rsidRPr="00670238" w:rsidRDefault="00B7644A" w:rsidP="00B7644A">
      <w:r>
        <w:t>Oddělení klasického zpěvu uvedlo v tomto školním roce představení Figaro zpívá, kterého se zúčastnili všichni studenti oddělení. Na přípravě představení se podílel tento inscenační tým: Hudební nastudování Patrik Kako, klavírní nastudování Ivan Horňák, sbormistr Anna Novotná Pešková, scénář a režie Jiřina Marková Krystlíková, herecký projev Michal Zelenka, kostýmy Eliška Poulová, Světlana Thierlová, scéna Lubomír Krystlík, choreografie-tanec Iva Benešová. Představení mělo pozitivní ohlas diváků i odborné veřejnosti. Oddělení klasického zpěvu vytváří každoročně několik koncertů a hudebně dramatických pořadů. Současnou vedoucí, která nastoupila do funkce tento školní rok 20</w:t>
      </w:r>
      <w:r w:rsidR="007B0746">
        <w:t>20/2021</w:t>
      </w:r>
      <w:r>
        <w:t>,</w:t>
      </w:r>
      <w:r w:rsidR="007B0746">
        <w:t xml:space="preserve"> byly</w:t>
      </w:r>
      <w:r>
        <w:t xml:space="preserve"> v rámci oddělení uváděny tzv. interní koncerty resp. interpretační prosemináře, na které mají přístup a jsou zváni i žáci jiných oddělení naší školy. Současná vedoucí se snaží o větší propojenost jednotlivých oddělení, tak aby se studenti různých oborů mohli vzájemně inspirovat. Zároveň se snaží pop</w:t>
      </w:r>
      <w:r w:rsidR="00C82948">
        <w:t>ularizovat operu a úspěšně se jí</w:t>
      </w:r>
      <w:r>
        <w:t xml:space="preserve"> daří propagovat dobré jméno naší školy, a to na různých pěveckých národních i mezinárodních soutěžích, kde je zvána jako čestný host. K propagaci dobrého jména školy přispívá i v odborných kruzích a také v rámci široké veřejnosti (rozhovory pro televizi, časopisy, internetová média). Vedoucí oddělení Andrea Kalivodová tento rok pozvala vybrané studenty školy na její koncerty jako účinkující. Žáci tak měli možnost vystoupit před širokou veřejností a představit tak svůj talent. Propagovali tak dobré jméno školy. Vedoucí oddělení připravila velkou přednášku pro všechny žáky naší školy na téma Marketing v umění, kde přednášela o svých zkušenostech při komunikaci s médii, o propagaci umělce a orientaci ve světě PR. Oddělení klasického zpěvu zabezpečilo možnost vystoupení svých studentů v Ruském kulturním centru. Byla to propagace naší školy v rámci širšího mezinárodního kontextu</w:t>
      </w:r>
      <w:r w:rsidR="00634358">
        <w:t>,</w:t>
      </w:r>
      <w:r>
        <w:t xml:space="preserve"> což se odráží v tom, že se na naši školu hlásí i studenti ze zahraničí.  Oddělní klasického zpěvu v tomto roce poslalo několik studentů na mezinárodní pěvecké soutěže v Karlových Varech a Pardubicích. Naše škola se mohla těšit z několika úspěchů našich studentů, což přispělo rovněž k propagaci dobrého jména naší školy. Oddělení klasického zpěvu se snaží o vytvoření profesionální, tvůrčí a přátelské atmosféry v rámci oddělení, ale i mezi jednotlivými odděleními. Vytváří příležitosti a podmínky pro vystupování studentů na koncertech, soutěžích a představeních.</w:t>
      </w:r>
    </w:p>
    <w:p w:rsidR="00B7644A" w:rsidRDefault="00B7644A" w:rsidP="00B7644A">
      <w:pPr>
        <w:rPr>
          <w:rFonts w:asciiTheme="minorHAnsi" w:hAnsiTheme="minorHAnsi" w:cstheme="minorHAnsi"/>
          <w:b/>
          <w:color w:val="FF0000"/>
        </w:rPr>
      </w:pPr>
    </w:p>
    <w:p w:rsidR="00B7644A" w:rsidRPr="00755115" w:rsidRDefault="00B7644A" w:rsidP="00755115">
      <w:pPr>
        <w:spacing w:after="0" w:line="240" w:lineRule="auto"/>
        <w:jc w:val="center"/>
      </w:pPr>
      <w:r w:rsidRPr="008B6EA7">
        <w:t>Zást</w:t>
      </w:r>
      <w:r w:rsidR="00755115">
        <w:t xml:space="preserve">upce oddělení klasického zpěvu: </w:t>
      </w:r>
      <w:r w:rsidRPr="008B6EA7">
        <w:rPr>
          <w:b/>
          <w:sz w:val="32"/>
          <w:u w:val="single"/>
        </w:rPr>
        <w:t>Jana Ryklová</w:t>
      </w:r>
    </w:p>
    <w:p w:rsidR="00B7644A" w:rsidRPr="008B6EA7" w:rsidRDefault="00B7644A" w:rsidP="00B7644A">
      <w:pPr>
        <w:spacing w:after="0" w:line="240" w:lineRule="auto"/>
        <w:jc w:val="center"/>
      </w:pPr>
    </w:p>
    <w:p w:rsidR="00B7644A" w:rsidRDefault="00B7644A" w:rsidP="00B7644A">
      <w:pPr>
        <w:spacing w:after="0" w:line="240" w:lineRule="auto"/>
      </w:pPr>
      <w:r>
        <w:t xml:space="preserve">                                                                            </w:t>
      </w:r>
      <w:r>
        <w:rPr>
          <w:noProof/>
        </w:rPr>
        <w:drawing>
          <wp:inline distT="0" distB="0" distL="0" distR="0" wp14:anchorId="502755C4" wp14:editId="10121194">
            <wp:extent cx="1381125" cy="1857375"/>
            <wp:effectExtent l="0" t="0" r="9525"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81125" cy="1857375"/>
                    </a:xfrm>
                    <a:prstGeom prst="rect">
                      <a:avLst/>
                    </a:prstGeom>
                  </pic:spPr>
                </pic:pic>
              </a:graphicData>
            </a:graphic>
          </wp:inline>
        </w:drawing>
      </w:r>
    </w:p>
    <w:p w:rsidR="00B7644A" w:rsidRPr="008B6EA7" w:rsidRDefault="00B7644A" w:rsidP="00B7644A">
      <w:pPr>
        <w:spacing w:after="0" w:line="240" w:lineRule="auto"/>
      </w:pPr>
    </w:p>
    <w:p w:rsidR="00B7644A" w:rsidRPr="008B6EA7" w:rsidRDefault="00B7644A" w:rsidP="00B7644A">
      <w:pPr>
        <w:spacing w:after="0" w:line="240" w:lineRule="auto"/>
      </w:pPr>
      <w:r w:rsidRPr="008B6EA7">
        <w:t>Jana Ryklová absolvovala na operním oddělení Pražské konzervatoře u prof. dr.</w:t>
      </w:r>
    </w:p>
    <w:p w:rsidR="00B7644A" w:rsidRPr="008B6EA7" w:rsidRDefault="00B7644A" w:rsidP="00B7644A">
      <w:pPr>
        <w:spacing w:after="0" w:line="240" w:lineRule="auto"/>
      </w:pPr>
      <w:r w:rsidRPr="008B6EA7">
        <w:t>Miloslava Pospíšila. Ve studiu pokračoval</w:t>
      </w:r>
      <w:r w:rsidR="00E60C2E">
        <w:t>a na p</w:t>
      </w:r>
      <w:r w:rsidRPr="008B6EA7">
        <w:t>ražské HAMU ve třídě doc. Jany</w:t>
      </w:r>
    </w:p>
    <w:p w:rsidR="00B7644A" w:rsidRPr="008B6EA7" w:rsidRDefault="00B7644A" w:rsidP="00B7644A">
      <w:pPr>
        <w:spacing w:after="0" w:line="240" w:lineRule="auto"/>
      </w:pPr>
      <w:r w:rsidRPr="008B6EA7">
        <w:t>Jonášové. Již při studiu vystupovala v představeních školní produkce v rolích</w:t>
      </w:r>
    </w:p>
    <w:p w:rsidR="00E60C2E" w:rsidRDefault="00B7644A" w:rsidP="00B7644A">
      <w:pPr>
        <w:spacing w:after="0" w:line="240" w:lineRule="auto"/>
      </w:pPr>
      <w:r w:rsidRPr="008B6EA7">
        <w:t xml:space="preserve">Mozartovy Zuzanky, Pucciniho Lauretty, Verdiho Gildy i Smetanovy Esmeraldy. </w:t>
      </w:r>
    </w:p>
    <w:p w:rsidR="00B7644A" w:rsidRPr="008B6EA7" w:rsidRDefault="00E60C2E" w:rsidP="00B7644A">
      <w:pPr>
        <w:spacing w:after="0" w:line="240" w:lineRule="auto"/>
      </w:pPr>
      <w:r>
        <w:t xml:space="preserve">V </w:t>
      </w:r>
      <w:r w:rsidR="00B7644A" w:rsidRPr="008B6EA7">
        <w:t>letech 2005-2018 účinkovala na koncertních pódiích v německy mluvících zemích.</w:t>
      </w:r>
    </w:p>
    <w:p w:rsidR="00B7644A" w:rsidRPr="008B6EA7" w:rsidRDefault="00B7644A" w:rsidP="00B7644A">
      <w:pPr>
        <w:spacing w:after="0" w:line="240" w:lineRule="auto"/>
      </w:pPr>
      <w:r w:rsidRPr="008B6EA7">
        <w:t>Jako sólistka působila pod vedením významného dirigenta FDB Bernda Radocha.</w:t>
      </w:r>
    </w:p>
    <w:p w:rsidR="00B7644A" w:rsidRPr="008B6EA7" w:rsidRDefault="00B7644A" w:rsidP="00B7644A">
      <w:pPr>
        <w:spacing w:after="0" w:line="240" w:lineRule="auto"/>
      </w:pPr>
      <w:r w:rsidRPr="008B6EA7">
        <w:t>Dlouhá léta vystupuje s klavírním virtuosem Janem Weigeltem. V současné době se</w:t>
      </w:r>
    </w:p>
    <w:p w:rsidR="00B7644A" w:rsidRPr="008B6EA7" w:rsidRDefault="00B7644A" w:rsidP="00B7644A">
      <w:pPr>
        <w:spacing w:after="0" w:line="240" w:lineRule="auto"/>
      </w:pPr>
      <w:r w:rsidRPr="008B6EA7">
        <w:t>věnuje koncertní činnosti doma i v zahraničí (Německo, Švýcarsko, Itálie, Francie,</w:t>
      </w:r>
    </w:p>
    <w:p w:rsidR="00B7644A" w:rsidRPr="008B6EA7" w:rsidRDefault="00B7644A" w:rsidP="00B7644A">
      <w:pPr>
        <w:spacing w:after="0" w:line="240" w:lineRule="auto"/>
      </w:pPr>
      <w:r w:rsidRPr="008B6EA7">
        <w:t>Španělsko, Slovinsko). Ve svém repertoáru má operní, operetní, duchovní, chrámovou</w:t>
      </w:r>
    </w:p>
    <w:p w:rsidR="00B7644A" w:rsidRPr="008B6EA7" w:rsidRDefault="00B7644A" w:rsidP="00B7644A">
      <w:pPr>
        <w:spacing w:after="0" w:line="240" w:lineRule="auto"/>
      </w:pPr>
      <w:r w:rsidRPr="008B6EA7">
        <w:lastRenderedPageBreak/>
        <w:t>i novodobou vokální tvorbu. U nás vystoupila na hudebních festivalech Pražské jaro,</w:t>
      </w:r>
    </w:p>
    <w:p w:rsidR="00B7644A" w:rsidRPr="008B6EA7" w:rsidRDefault="00B7644A" w:rsidP="00B7644A">
      <w:pPr>
        <w:spacing w:after="0" w:line="240" w:lineRule="auto"/>
      </w:pPr>
      <w:r w:rsidRPr="008B6EA7">
        <w:t>Pražský podzim, na festivalu Antonína Dvořáka a Thurn-Taxis. Je organizátorkou</w:t>
      </w:r>
    </w:p>
    <w:p w:rsidR="00B7644A" w:rsidRPr="008B6EA7" w:rsidRDefault="00B7644A" w:rsidP="00B7644A">
      <w:pPr>
        <w:spacing w:after="0" w:line="240" w:lineRule="auto"/>
      </w:pPr>
      <w:r w:rsidRPr="008B6EA7">
        <w:t>festivalu Foersterovy Osenice, zpívá ve Svatovítské katedrále za vedení dómského</w:t>
      </w:r>
    </w:p>
    <w:p w:rsidR="00B7644A" w:rsidRPr="008B6EA7" w:rsidRDefault="00B7644A" w:rsidP="00B7644A">
      <w:pPr>
        <w:spacing w:after="0" w:line="240" w:lineRule="auto"/>
      </w:pPr>
      <w:r w:rsidRPr="008B6EA7">
        <w:t>varhaníka, kde provedla řadu sólových partů při produkcích domácích i zahraničních</w:t>
      </w:r>
    </w:p>
    <w:p w:rsidR="00B7644A" w:rsidRPr="008B6EA7" w:rsidRDefault="00B7644A" w:rsidP="00B7644A">
      <w:pPr>
        <w:spacing w:after="0" w:line="240" w:lineRule="auto"/>
      </w:pPr>
      <w:r w:rsidRPr="008B6EA7">
        <w:t>sborů. Spolupracovala s několika orchestry, např. s Filharmonií Hradec Králové,</w:t>
      </w:r>
    </w:p>
    <w:p w:rsidR="00B7644A" w:rsidRPr="008B6EA7" w:rsidRDefault="00B7644A" w:rsidP="00B7644A">
      <w:pPr>
        <w:spacing w:after="0" w:line="240" w:lineRule="auto"/>
      </w:pPr>
      <w:r w:rsidRPr="008B6EA7">
        <w:t>Filharmonií Pardubice, Klassische Philharmonie Bonn, dále v projektu "Imagine</w:t>
      </w:r>
    </w:p>
    <w:p w:rsidR="00B7644A" w:rsidRPr="008B6EA7" w:rsidRDefault="00B7644A" w:rsidP="00B7644A">
      <w:pPr>
        <w:spacing w:after="0" w:line="240" w:lineRule="auto"/>
      </w:pPr>
      <w:r w:rsidRPr="008B6EA7">
        <w:t>Amadeus," ve Franfurktu. V Německu se představila především jako Královna noci.</w:t>
      </w:r>
    </w:p>
    <w:p w:rsidR="00B7644A" w:rsidRPr="008B6EA7" w:rsidRDefault="00B7644A" w:rsidP="00B7644A">
      <w:pPr>
        <w:spacing w:after="0" w:line="240" w:lineRule="auto"/>
      </w:pPr>
      <w:r w:rsidRPr="008B6EA7">
        <w:t>Svou profesní dráhu zdokumentovala v České televizi, kde vystoupila i se svými dětmi.</w:t>
      </w:r>
    </w:p>
    <w:p w:rsidR="00B7644A" w:rsidRPr="008B6EA7" w:rsidRDefault="00B7644A" w:rsidP="00B7644A">
      <w:pPr>
        <w:spacing w:after="0" w:line="240" w:lineRule="auto"/>
      </w:pPr>
      <w:r w:rsidRPr="008B6EA7">
        <w:t>S geniálním houslistou Alexandrem Shonertem a klavíristkou Natálií Shonert založila</w:t>
      </w:r>
    </w:p>
    <w:p w:rsidR="00B7644A" w:rsidRPr="008B6EA7" w:rsidRDefault="00B7644A" w:rsidP="00B7644A">
      <w:pPr>
        <w:spacing w:after="0" w:line="240" w:lineRule="auto"/>
      </w:pPr>
      <w:r w:rsidRPr="008B6EA7">
        <w:t xml:space="preserve">v roce 2019 Trio di Praga. Od roku 2005 se věnuje i pedagogické činnosti. V roce 2021 </w:t>
      </w:r>
    </w:p>
    <w:p w:rsidR="00B7644A" w:rsidRPr="008B6EA7" w:rsidRDefault="00B7644A" w:rsidP="00B7644A">
      <w:pPr>
        <w:spacing w:after="0" w:line="240" w:lineRule="auto"/>
      </w:pPr>
      <w:r w:rsidRPr="008B6EA7">
        <w:t>se stala okresním zástupcem pěvecké sekce Základních uměleckých škol okresu Kolín.</w:t>
      </w:r>
    </w:p>
    <w:p w:rsidR="00B7644A" w:rsidRPr="008B6EA7" w:rsidRDefault="00B7644A" w:rsidP="00B7644A">
      <w:pPr>
        <w:spacing w:after="0" w:line="240" w:lineRule="auto"/>
      </w:pPr>
      <w:r w:rsidRPr="008B6EA7">
        <w:t>Zároveň se věnuje pedagogické činnosti na Mezinárodní konzervatoři v Praze.</w:t>
      </w:r>
    </w:p>
    <w:p w:rsidR="00B7644A" w:rsidRDefault="00B7644A" w:rsidP="00B7644A">
      <w:pPr>
        <w:rPr>
          <w:rFonts w:asciiTheme="minorHAnsi" w:hAnsiTheme="minorHAnsi" w:cstheme="minorHAnsi"/>
          <w:b/>
          <w:color w:val="FF0000"/>
        </w:rPr>
      </w:pPr>
    </w:p>
    <w:p w:rsidR="00B7644A" w:rsidRDefault="00B7644A" w:rsidP="00B7644A">
      <w:pPr>
        <w:rPr>
          <w:rFonts w:asciiTheme="minorHAnsi" w:hAnsiTheme="minorHAnsi" w:cstheme="minorHAnsi"/>
          <w:b/>
          <w:color w:val="FF0000"/>
        </w:rPr>
      </w:pPr>
      <w:r w:rsidRPr="00C21196">
        <w:rPr>
          <w:rFonts w:asciiTheme="minorHAnsi" w:hAnsiTheme="minorHAnsi" w:cstheme="minorHAnsi"/>
          <w:b/>
          <w:color w:val="FF0000"/>
        </w:rPr>
        <w:t>Seznam pedagogů</w:t>
      </w:r>
    </w:p>
    <w:p w:rsidR="00B7644A" w:rsidRPr="00C21196" w:rsidRDefault="00B7644A" w:rsidP="00B7644A">
      <w:pPr>
        <w:rPr>
          <w:rFonts w:asciiTheme="minorHAnsi" w:hAnsiTheme="minorHAnsi" w:cstheme="minorHAnsi"/>
          <w:b/>
          <w:color w:val="FF0000"/>
        </w:rPr>
      </w:pPr>
    </w:p>
    <w:tbl>
      <w:tblPr>
        <w:tblW w:w="7120" w:type="dxa"/>
        <w:jc w:val="center"/>
        <w:tblCellMar>
          <w:left w:w="70" w:type="dxa"/>
          <w:right w:w="70" w:type="dxa"/>
        </w:tblCellMar>
        <w:tblLook w:val="04A0" w:firstRow="1" w:lastRow="0" w:firstColumn="1" w:lastColumn="0" w:noHBand="0" w:noVBand="1"/>
      </w:tblPr>
      <w:tblGrid>
        <w:gridCol w:w="2542"/>
        <w:gridCol w:w="4578"/>
      </w:tblGrid>
      <w:tr w:rsidR="00B7644A" w:rsidRPr="00C21196" w:rsidTr="00F234E0">
        <w:trPr>
          <w:trHeight w:val="315"/>
          <w:jc w:val="center"/>
        </w:trPr>
        <w:tc>
          <w:tcPr>
            <w:tcW w:w="2542" w:type="dxa"/>
            <w:tcBorders>
              <w:top w:val="single" w:sz="8" w:space="0" w:color="auto"/>
              <w:left w:val="single" w:sz="8" w:space="0" w:color="auto"/>
              <w:bottom w:val="single" w:sz="8" w:space="0" w:color="auto"/>
              <w:right w:val="single" w:sz="8" w:space="0" w:color="auto"/>
            </w:tcBorders>
            <w:shd w:val="clear" w:color="auto" w:fill="auto"/>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578" w:type="dxa"/>
            <w:tcBorders>
              <w:top w:val="single" w:sz="8" w:space="0" w:color="auto"/>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B7644A" w:rsidRPr="00C21196" w:rsidTr="00F234E0">
        <w:trPr>
          <w:trHeight w:val="261"/>
          <w:jc w:val="center"/>
        </w:trPr>
        <w:tc>
          <w:tcPr>
            <w:tcW w:w="2542" w:type="dxa"/>
            <w:tcBorders>
              <w:top w:val="nil"/>
              <w:left w:val="single" w:sz="8" w:space="0" w:color="auto"/>
              <w:bottom w:val="single" w:sz="8" w:space="0" w:color="auto"/>
              <w:right w:val="single" w:sz="8" w:space="0" w:color="auto"/>
            </w:tcBorders>
            <w:shd w:val="clear" w:color="auto" w:fill="auto"/>
            <w:vAlign w:val="center"/>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Andrea Kalivodová</w:t>
            </w:r>
          </w:p>
        </w:tc>
        <w:tc>
          <w:tcPr>
            <w:tcW w:w="4578" w:type="dxa"/>
            <w:tcBorders>
              <w:top w:val="nil"/>
              <w:left w:val="nil"/>
              <w:bottom w:val="single" w:sz="8" w:space="0" w:color="auto"/>
              <w:right w:val="single" w:sz="8" w:space="0" w:color="auto"/>
            </w:tcBorders>
            <w:shd w:val="clear" w:color="auto" w:fill="auto"/>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klasický zpěv</w:t>
            </w:r>
          </w:p>
        </w:tc>
      </w:tr>
      <w:tr w:rsidR="00B7644A" w:rsidRPr="00C21196" w:rsidTr="00F234E0">
        <w:trPr>
          <w:trHeight w:val="380"/>
          <w:jc w:val="center"/>
        </w:trPr>
        <w:tc>
          <w:tcPr>
            <w:tcW w:w="2542" w:type="dxa"/>
            <w:tcBorders>
              <w:top w:val="nil"/>
              <w:left w:val="single" w:sz="8" w:space="0" w:color="auto"/>
              <w:bottom w:val="single" w:sz="8" w:space="0" w:color="auto"/>
              <w:right w:val="single" w:sz="8" w:space="0" w:color="auto"/>
            </w:tcBorders>
            <w:shd w:val="clear" w:color="auto" w:fill="auto"/>
            <w:vAlign w:val="center"/>
            <w:hideMark/>
          </w:tcPr>
          <w:p w:rsidR="00B7644A" w:rsidRPr="00C21196" w:rsidRDefault="00B7644A" w:rsidP="00F234E0">
            <w:pPr>
              <w:spacing w:after="0" w:line="240" w:lineRule="auto"/>
              <w:jc w:val="center"/>
              <w:rPr>
                <w:rFonts w:asciiTheme="minorHAnsi" w:eastAsia="Times New Roman" w:hAnsiTheme="minorHAnsi" w:cstheme="minorHAnsi"/>
              </w:rPr>
            </w:pPr>
            <w:r w:rsidRPr="00C21196">
              <w:rPr>
                <w:rFonts w:asciiTheme="minorHAnsi" w:eastAsia="Times New Roman" w:hAnsiTheme="minorHAnsi" w:cstheme="minorHAnsi"/>
              </w:rPr>
              <w:t>Jiřina Marková Krystlíková</w:t>
            </w:r>
          </w:p>
        </w:tc>
        <w:tc>
          <w:tcPr>
            <w:tcW w:w="4578" w:type="dxa"/>
            <w:tcBorders>
              <w:top w:val="nil"/>
              <w:left w:val="nil"/>
              <w:bottom w:val="single" w:sz="8" w:space="0" w:color="auto"/>
              <w:right w:val="single" w:sz="8" w:space="0" w:color="auto"/>
            </w:tcBorders>
            <w:shd w:val="clear" w:color="auto" w:fill="auto"/>
            <w:hideMark/>
          </w:tcPr>
          <w:p w:rsidR="00B7644A" w:rsidRPr="00C21196" w:rsidRDefault="00B7644A" w:rsidP="008747BB">
            <w:pPr>
              <w:spacing w:after="0" w:line="240" w:lineRule="auto"/>
              <w:rPr>
                <w:rFonts w:asciiTheme="minorHAnsi" w:eastAsia="Times New Roman" w:hAnsiTheme="minorHAnsi" w:cstheme="minorHAnsi"/>
              </w:rPr>
            </w:pPr>
            <w:r>
              <w:t>zpěv, fonetika, metodika, jevištní mluva</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 xml:space="preserve">Hana Jonášová </w:t>
            </w:r>
          </w:p>
        </w:tc>
        <w:tc>
          <w:tcPr>
            <w:tcW w:w="4578"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klasický zpěv</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tcPr>
          <w:p w:rsidR="00B7644A" w:rsidRPr="00C21196" w:rsidRDefault="00B7644A" w:rsidP="00F234E0">
            <w:pPr>
              <w:spacing w:after="0" w:line="240" w:lineRule="auto"/>
              <w:rPr>
                <w:rFonts w:asciiTheme="minorHAnsi" w:eastAsia="Times New Roman" w:hAnsiTheme="minorHAnsi" w:cstheme="minorHAnsi"/>
                <w:color w:val="333333"/>
              </w:rPr>
            </w:pPr>
            <w:r>
              <w:t>Jana Ryklová</w:t>
            </w:r>
          </w:p>
        </w:tc>
        <w:tc>
          <w:tcPr>
            <w:tcW w:w="4578" w:type="dxa"/>
            <w:tcBorders>
              <w:top w:val="nil"/>
              <w:left w:val="nil"/>
              <w:bottom w:val="single" w:sz="8" w:space="0" w:color="auto"/>
              <w:right w:val="single" w:sz="8" w:space="0" w:color="auto"/>
            </w:tcBorders>
            <w:shd w:val="clear" w:color="auto" w:fill="auto"/>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klasický zpěv</w:t>
            </w:r>
            <w:r>
              <w:t>, operní herectví</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tcPr>
          <w:p w:rsidR="00B7644A" w:rsidRPr="00C21196" w:rsidRDefault="00B7644A" w:rsidP="00F234E0">
            <w:pPr>
              <w:spacing w:after="0" w:line="240" w:lineRule="auto"/>
              <w:rPr>
                <w:rFonts w:asciiTheme="minorHAnsi" w:eastAsia="Times New Roman" w:hAnsiTheme="minorHAnsi" w:cstheme="minorHAnsi"/>
                <w:color w:val="333333"/>
              </w:rPr>
            </w:pPr>
            <w:r>
              <w:t>Štěpánka Rohlíčková</w:t>
            </w:r>
          </w:p>
        </w:tc>
        <w:tc>
          <w:tcPr>
            <w:tcW w:w="4578" w:type="dxa"/>
            <w:tcBorders>
              <w:top w:val="nil"/>
              <w:left w:val="nil"/>
              <w:bottom w:val="single" w:sz="8" w:space="0" w:color="auto"/>
              <w:right w:val="single" w:sz="8" w:space="0" w:color="auto"/>
            </w:tcBorders>
            <w:shd w:val="clear" w:color="auto" w:fill="auto"/>
          </w:tcPr>
          <w:p w:rsidR="00B7644A" w:rsidRPr="00C21196" w:rsidRDefault="00B7644A" w:rsidP="00F234E0">
            <w:pPr>
              <w:spacing w:after="0" w:line="240" w:lineRule="auto"/>
              <w:rPr>
                <w:rFonts w:asciiTheme="minorHAnsi" w:eastAsia="Times New Roman" w:hAnsiTheme="minorHAnsi" w:cstheme="minorHAnsi"/>
              </w:rPr>
            </w:pPr>
            <w:r>
              <w:t>korepetice</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Martin Matoušek</w:t>
            </w:r>
          </w:p>
        </w:tc>
        <w:tc>
          <w:tcPr>
            <w:tcW w:w="4578" w:type="dxa"/>
            <w:tcBorders>
              <w:top w:val="nil"/>
              <w:left w:val="nil"/>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klasický zpěv</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color w:val="333333"/>
              </w:rPr>
            </w:pPr>
            <w:r>
              <w:t>Patrik Kako</w:t>
            </w:r>
          </w:p>
        </w:tc>
        <w:tc>
          <w:tcPr>
            <w:tcW w:w="4578" w:type="dxa"/>
            <w:tcBorders>
              <w:top w:val="nil"/>
              <w:left w:val="nil"/>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povinný klavír</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color w:val="333333"/>
              </w:rPr>
            </w:pPr>
            <w:r w:rsidRPr="00C21196">
              <w:rPr>
                <w:rFonts w:asciiTheme="minorHAnsi" w:eastAsia="Times New Roman" w:hAnsiTheme="minorHAnsi" w:cstheme="minorHAnsi"/>
                <w:color w:val="333333"/>
              </w:rPr>
              <w:t>Tachera Menaždina</w:t>
            </w:r>
          </w:p>
        </w:tc>
        <w:tc>
          <w:tcPr>
            <w:tcW w:w="4578" w:type="dxa"/>
            <w:tcBorders>
              <w:top w:val="nil"/>
              <w:left w:val="nil"/>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klasický zpěv</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Jan Ondráček</w:t>
            </w:r>
          </w:p>
        </w:tc>
        <w:tc>
          <w:tcPr>
            <w:tcW w:w="4578" w:type="dxa"/>
            <w:tcBorders>
              <w:top w:val="nil"/>
              <w:left w:val="nil"/>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t>dějiny v cizích jazycích, dějiny a literatura zpěvu</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Monika Šebestová</w:t>
            </w:r>
          </w:p>
        </w:tc>
        <w:tc>
          <w:tcPr>
            <w:tcW w:w="4578" w:type="dxa"/>
            <w:tcBorders>
              <w:top w:val="nil"/>
              <w:left w:val="nil"/>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povinný klavír</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Svitlana Melnikova</w:t>
            </w:r>
          </w:p>
        </w:tc>
        <w:tc>
          <w:tcPr>
            <w:tcW w:w="4578" w:type="dxa"/>
            <w:tcBorders>
              <w:top w:val="nil"/>
              <w:left w:val="nil"/>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korepetice</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Daniela Svatošová</w:t>
            </w:r>
          </w:p>
        </w:tc>
        <w:tc>
          <w:tcPr>
            <w:tcW w:w="4578" w:type="dxa"/>
            <w:tcBorders>
              <w:top w:val="nil"/>
              <w:left w:val="nil"/>
              <w:bottom w:val="single" w:sz="8" w:space="0" w:color="auto"/>
              <w:right w:val="single" w:sz="8" w:space="0" w:color="auto"/>
            </w:tcBorders>
            <w:shd w:val="clear" w:color="auto" w:fill="auto"/>
            <w:noWrap/>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povinný klavír</w:t>
            </w:r>
          </w:p>
        </w:tc>
      </w:tr>
      <w:tr w:rsidR="00B7644A" w:rsidRPr="00C21196" w:rsidTr="00F234E0">
        <w:trPr>
          <w:trHeight w:val="360"/>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Augustin Kužela</w:t>
            </w:r>
          </w:p>
        </w:tc>
        <w:tc>
          <w:tcPr>
            <w:tcW w:w="4578"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povinný klavír</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Ivan Horňák</w:t>
            </w:r>
          </w:p>
        </w:tc>
        <w:tc>
          <w:tcPr>
            <w:tcW w:w="4578"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povinný klavír</w:t>
            </w:r>
          </w:p>
        </w:tc>
      </w:tr>
      <w:tr w:rsidR="00B7644A" w:rsidRPr="00C21196" w:rsidTr="00F234E0">
        <w:trPr>
          <w:trHeight w:val="315"/>
          <w:jc w:val="center"/>
        </w:trPr>
        <w:tc>
          <w:tcPr>
            <w:tcW w:w="2542" w:type="dxa"/>
            <w:tcBorders>
              <w:top w:val="nil"/>
              <w:left w:val="single" w:sz="8" w:space="0" w:color="auto"/>
              <w:bottom w:val="single" w:sz="8" w:space="0" w:color="auto"/>
              <w:right w:val="single" w:sz="8" w:space="0" w:color="auto"/>
            </w:tcBorders>
            <w:shd w:val="clear" w:color="auto" w:fill="auto"/>
            <w:noWrap/>
            <w:hideMark/>
          </w:tcPr>
          <w:p w:rsidR="00B7644A" w:rsidRPr="00C21196" w:rsidRDefault="00B7644A" w:rsidP="00F234E0">
            <w:pPr>
              <w:spacing w:after="0" w:line="240" w:lineRule="auto"/>
              <w:rPr>
                <w:rFonts w:asciiTheme="minorHAnsi" w:eastAsia="Times New Roman" w:hAnsiTheme="minorHAnsi" w:cstheme="minorHAnsi"/>
              </w:rPr>
            </w:pPr>
            <w:r>
              <w:t>Jiří Rajniš</w:t>
            </w:r>
          </w:p>
        </w:tc>
        <w:tc>
          <w:tcPr>
            <w:tcW w:w="4578" w:type="dxa"/>
            <w:tcBorders>
              <w:top w:val="nil"/>
              <w:left w:val="nil"/>
              <w:bottom w:val="single" w:sz="8" w:space="0" w:color="auto"/>
              <w:right w:val="single" w:sz="8" w:space="0" w:color="auto"/>
            </w:tcBorders>
            <w:shd w:val="clear" w:color="auto" w:fill="auto"/>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klasický zpěv</w:t>
            </w:r>
          </w:p>
        </w:tc>
      </w:tr>
    </w:tbl>
    <w:p w:rsidR="00B7644A" w:rsidRDefault="00B7644A" w:rsidP="00B7644A">
      <w:pPr>
        <w:spacing w:line="285" w:lineRule="atLeast"/>
        <w:jc w:val="both"/>
        <w:rPr>
          <w:rFonts w:asciiTheme="minorHAnsi" w:hAnsiTheme="minorHAnsi" w:cstheme="minorHAnsi"/>
          <w:b/>
          <w:bCs/>
          <w:color w:val="FF0000"/>
          <w:sz w:val="24"/>
          <w:szCs w:val="24"/>
        </w:rPr>
      </w:pPr>
    </w:p>
    <w:p w:rsidR="00B7644A" w:rsidRPr="00C21196" w:rsidRDefault="00B7644A" w:rsidP="00B7644A">
      <w:pPr>
        <w:spacing w:line="285" w:lineRule="atLeast"/>
        <w:jc w:val="both"/>
        <w:rPr>
          <w:rFonts w:asciiTheme="minorHAnsi" w:hAnsiTheme="minorHAnsi" w:cstheme="minorHAnsi"/>
          <w:sz w:val="24"/>
          <w:szCs w:val="24"/>
        </w:rPr>
      </w:pPr>
      <w:r w:rsidRPr="00C21196">
        <w:rPr>
          <w:rFonts w:asciiTheme="minorHAnsi" w:hAnsiTheme="minorHAnsi" w:cstheme="minorHAnsi"/>
          <w:b/>
          <w:bCs/>
          <w:color w:val="FF0000"/>
          <w:sz w:val="24"/>
          <w:szCs w:val="24"/>
        </w:rPr>
        <w:t xml:space="preserve">Zhodnocení aktivit za uplynulý školní rok, úspěchy studentů, koncertní činnost </w:t>
      </w:r>
    </w:p>
    <w:p w:rsidR="00B7644A" w:rsidRPr="00C21196" w:rsidRDefault="00B7644A" w:rsidP="00B7644A">
      <w:pPr>
        <w:rPr>
          <w:rFonts w:asciiTheme="minorHAnsi" w:hAnsiTheme="minorHAnsi" w:cstheme="minorHAnsi"/>
        </w:rPr>
      </w:pPr>
      <w:r>
        <w:t>Prof. Jiřina Marková Margarita Rybalko 2. ročník 2. cena Pražský pěvec (18.</w:t>
      </w:r>
      <w:r w:rsidR="00A12477">
        <w:t xml:space="preserve"> </w:t>
      </w:r>
      <w:r>
        <w:t>ročník) Ceno rodiny Pešků za přednes písně P</w:t>
      </w:r>
      <w:r w:rsidR="00A12477">
        <w:t xml:space="preserve">. </w:t>
      </w:r>
      <w:r>
        <w:t>I. Čajkovského Pražský pěvec (19.</w:t>
      </w:r>
      <w:r w:rsidR="00A12477">
        <w:t xml:space="preserve"> </w:t>
      </w:r>
      <w:r>
        <w:t>ročník) Čestné uzná</w:t>
      </w:r>
      <w:r w:rsidR="009412F4">
        <w:t>ní Diplom za interpretaci písně</w:t>
      </w:r>
      <w:r>
        <w:t>,, Pod našima okny,, Petra Vokáčová 5.</w:t>
      </w:r>
      <w:r w:rsidR="00A12477">
        <w:t xml:space="preserve"> </w:t>
      </w:r>
      <w:r>
        <w:t>ročník 2.</w:t>
      </w:r>
      <w:r w:rsidR="00A12477">
        <w:t xml:space="preserve"> </w:t>
      </w:r>
      <w:r>
        <w:t>cena Pražský pěvec (18.</w:t>
      </w:r>
      <w:r w:rsidR="00A12477">
        <w:t xml:space="preserve"> </w:t>
      </w:r>
      <w:r>
        <w:t>ročník) Cena rodiny Pešků za přednes skladby P. Ebena Pražský pěvec (19.</w:t>
      </w:r>
      <w:r w:rsidR="00A12477">
        <w:t xml:space="preserve"> </w:t>
      </w:r>
      <w:r>
        <w:t>ročník) 3.</w:t>
      </w:r>
      <w:r w:rsidR="00A12477">
        <w:t xml:space="preserve"> </w:t>
      </w:r>
      <w:r>
        <w:t>cena (v kategorii 2.</w:t>
      </w:r>
      <w:r w:rsidR="00A12477">
        <w:t xml:space="preserve"> </w:t>
      </w:r>
      <w:r>
        <w:t>konzervatoř) Cena Pivovaru za přednes skladby V. Nováka Adéla Hartingerová Pražský pěvec (19.</w:t>
      </w:r>
      <w:r w:rsidR="00A12477">
        <w:t xml:space="preserve"> </w:t>
      </w:r>
      <w:r>
        <w:t>ročník) Cena Pivovaru za přednes árie antiche ,, Vittoria,, Dále Petra Vokáčová vystoupila v prosinci na streaming vystoupeních pro Prahu 1- "Sousedské setkání v Jazz clubu 4.</w:t>
      </w:r>
      <w:r w:rsidR="00A12477">
        <w:t xml:space="preserve"> </w:t>
      </w:r>
      <w:r>
        <w:t>12.</w:t>
      </w:r>
      <w:r w:rsidR="00A12477">
        <w:t xml:space="preserve"> </w:t>
      </w:r>
      <w:r>
        <w:t>/</w:t>
      </w:r>
      <w:r w:rsidR="00A12477">
        <w:t xml:space="preserve"> </w:t>
      </w:r>
      <w:r>
        <w:t>české skladby/ a 23.12 " Vánoční setkání" v Jazz clubu pro Prahu 1 streaming./ vánoční skladby 6.12 P. Vokáčová a Ad. Hartingerová</w:t>
      </w:r>
      <w:r w:rsidR="009412F4">
        <w:t>,</w:t>
      </w:r>
      <w:r>
        <w:t xml:space="preserve"> vystoupily na vánočním koncertě v kostele v Nových Hutích na Šumavě. Petra Vokáčová zpívala v premiéře představení " Zpíváme si s Bedříškem" s DOP ve Štupartské ulici pro veřejnost. Zpívala árii Vendulky z Hubičky a píseň B. Smetany" Kdo v zlaté struny zahrát zná" V květnu se všechny tři studentky účastnily jednodenního kurzu s dirigentem Robertem Jindrou o interpretaci písní v budově Hlaholu. V 19. ročníku soutěže Pražský pěvec 4.</w:t>
      </w:r>
      <w:r w:rsidR="009412F4">
        <w:t xml:space="preserve"> </w:t>
      </w:r>
      <w:r>
        <w:t xml:space="preserve">6. se všechny umístily a získaly i další ocenění/viz </w:t>
      </w:r>
      <w:r>
        <w:lastRenderedPageBreak/>
        <w:t>zaslané diplomy. 18.</w:t>
      </w:r>
      <w:r w:rsidR="00740FDB">
        <w:t xml:space="preserve"> </w:t>
      </w:r>
      <w:r>
        <w:t>6. natáčely do dokumentu o královské cestě arie antiche, písně a arii Vendulky. Dokument " Na královské cestě s DOP pod záštitou starosty Prahy 1 Petra Hejmy. Prof. Hana Jonášová Yevgenija Nekrasova 3.</w:t>
      </w:r>
      <w:r w:rsidR="00740FDB">
        <w:t xml:space="preserve"> </w:t>
      </w:r>
      <w:r>
        <w:t>ročník Pražský pěvec - čestné uznání Soutěž Moskva - Dzelsomino - 3.</w:t>
      </w:r>
      <w:r w:rsidR="00E34945">
        <w:t xml:space="preserve"> </w:t>
      </w:r>
      <w:r>
        <w:t>cena Prof. Tachira Menaždinová Svitlana Pečenigivská 2.</w:t>
      </w:r>
      <w:r w:rsidR="00740FDB">
        <w:t xml:space="preserve"> </w:t>
      </w:r>
      <w:r>
        <w:t>ročník Mezinárodní soutěž ,,Interstellar,, - 2. cena Fredericka Mayerová 5.</w:t>
      </w:r>
      <w:r w:rsidR="00740FDB">
        <w:t xml:space="preserve"> </w:t>
      </w:r>
      <w:r>
        <w:t>ročník Mezinárodní soutěž ,, Interstellar,, - 2. cena V příloze poděkování pro pána ředitele od ukrajinské mezinárodní soutěže "Interstellar,, Vitalia Vas 3.</w:t>
      </w:r>
      <w:r w:rsidR="00740FDB">
        <w:t xml:space="preserve"> </w:t>
      </w:r>
      <w:r>
        <w:t>ročník soutěž ve Švédsku – Grand Prix Anastasija Gračeva 3.</w:t>
      </w:r>
      <w:r w:rsidR="00740FDB">
        <w:t xml:space="preserve"> </w:t>
      </w:r>
      <w:r>
        <w:t>ročník Soutěž ve Švédsku – 2x Grand Prix Mezinárod</w:t>
      </w:r>
      <w:r w:rsidR="00740FDB">
        <w:t>ní soutěž "Zlátý Drakon" Peking</w:t>
      </w:r>
      <w:r>
        <w:t>,</w:t>
      </w:r>
      <w:r w:rsidR="00740FDB">
        <w:t xml:space="preserve"> </w:t>
      </w:r>
      <w:r>
        <w:t>Čínská soutěž Studenti paní Menaždinové zazpívali velký Vánoční online koncert V odkazu úryvek z koncertu https://youtu.be/…caE Prof. Andrea Kalivodová Student David Toth 6.roč chce skutečně pracovat na profesionální úrovni a rád by se skutečně ve svém oboru uplatnil. Tento rok jsme pracovali velmi systematicky, i když online výuka není zcela pro typ pěvce</w:t>
      </w:r>
      <w:r w:rsidR="00740FDB">
        <w:t>,</w:t>
      </w:r>
      <w:r>
        <w:t xml:space="preserve"> jako je David ideální. Jeho velký hlas s barvou potřebuje skutečně každodenní osobní kontrolu pedagoga. Téměř denně jsme si tedy telefonovali, byli na whatsappu a pracovali jsme i na kompletním rozboru repertoáru. Bohužel mel David v prosinci velmi vážný úraz, zdeformoval si prst a situace byla velice vážná. Myslím, že ho zpěv i klasika velmi “drželi nad vodou” zejména v očekávání návratu do normálu. Připravujeme se na mezinárodní soutěže, koncertní činnost, a hlavně na předzpívání do divadel i do praxe. Také chci studenta příští sezónu zařadit na některé ze svých sólových koncertů. David je přesně ten tip studenta, který potř</w:t>
      </w:r>
      <w:r w:rsidR="00E34945">
        <w:t xml:space="preserve">ebuje neustálou motivaci a cíl. </w:t>
      </w:r>
      <w:r>
        <w:t>Z mnoha důvodu tedy opakuje nyní ročník a jsme velice rádi, že mu bude “toto” díky naší škole a velmi profesionálnímu přístupu vedení školy umožněno. Prof. Jana Ryklová Sabina Müllerová 3.</w:t>
      </w:r>
      <w:r w:rsidR="00E34945">
        <w:t xml:space="preserve"> </w:t>
      </w:r>
      <w:r>
        <w:t>roč. se výrazným krokem posunula v umělecké činnosti vpřed. Začala v tomto školním roce pracovat s koloraturou a na závěrečných zkouškách našeho oddělení předvedla bravurně árii Arianny od Giovanni Legrenziho. Pěvecký posun ocenili všichni členové kom</w:t>
      </w:r>
      <w:r w:rsidR="00E34945">
        <w:t xml:space="preserve">ise. Oproti závěru minulého rok, </w:t>
      </w:r>
      <w:r>
        <w:t>kdy chtěla studentka Müllerová opustit oddělení</w:t>
      </w:r>
      <w:r w:rsidR="00E34945">
        <w:t>, se jí</w:t>
      </w:r>
      <w:r>
        <w:t xml:space="preserve"> dostalo znovu velké inspirace do studia a začala se pečlivě připravovat na každou hodinu. V následujícím školním roce má již naplánován velký Vánoční koncert v Jičíně v kostele u sv. Jakuba. Společně se spolužačkou Alicí Kudláčkovou 1.roč a svojí profesorkou Janou Ryklovou zazpívají to nejlepší z vánočního repertoáru. Doufejme, že nejen tyto plány se vydaří a příští školní rok bude v plánování příznivější. Obě studentky jsou přihlášeny též na pěvecké kurzy do Hájemství.</w:t>
      </w:r>
    </w:p>
    <w:p w:rsidR="00B7644A" w:rsidRDefault="00B7644A" w:rsidP="00B7644A">
      <w:pPr>
        <w:spacing w:line="285" w:lineRule="atLeast"/>
        <w:jc w:val="both"/>
        <w:rPr>
          <w:rFonts w:asciiTheme="minorHAnsi" w:hAnsiTheme="minorHAnsi" w:cstheme="minorHAnsi"/>
          <w:b/>
          <w:bCs/>
          <w:color w:val="FF0000"/>
          <w:sz w:val="24"/>
          <w:szCs w:val="24"/>
        </w:rPr>
      </w:pPr>
    </w:p>
    <w:p w:rsidR="00B7644A" w:rsidRDefault="00B7644A" w:rsidP="00B7644A">
      <w:pPr>
        <w:spacing w:line="285" w:lineRule="atLeast"/>
        <w:jc w:val="both"/>
        <w:rPr>
          <w:rFonts w:asciiTheme="minorHAnsi" w:hAnsiTheme="minorHAnsi" w:cstheme="minorHAnsi"/>
          <w:b/>
          <w:bCs/>
          <w:color w:val="FF0000"/>
          <w:sz w:val="24"/>
          <w:szCs w:val="24"/>
        </w:rPr>
      </w:pPr>
      <w:r>
        <w:rPr>
          <w:rFonts w:asciiTheme="minorHAnsi" w:hAnsiTheme="minorHAnsi" w:cstheme="minorHAnsi"/>
          <w:b/>
          <w:bCs/>
          <w:color w:val="FF0000"/>
          <w:sz w:val="24"/>
          <w:szCs w:val="24"/>
        </w:rPr>
        <w:t>Závěr</w:t>
      </w:r>
    </w:p>
    <w:p w:rsidR="00B7644A" w:rsidRPr="00C21196" w:rsidRDefault="00B7644A" w:rsidP="00B7644A">
      <w:pPr>
        <w:rPr>
          <w:rFonts w:asciiTheme="minorHAnsi" w:hAnsiTheme="minorHAnsi" w:cstheme="minorHAnsi"/>
        </w:rPr>
      </w:pPr>
      <w:r>
        <w:t>Na oddělení klasického zpěvu jsme</w:t>
      </w:r>
      <w:r w:rsidR="00F24EA0">
        <w:t xml:space="preserve"> naplánovali na tento školní rok</w:t>
      </w:r>
      <w:r w:rsidR="00E000C2">
        <w:t xml:space="preserve"> </w:t>
      </w:r>
      <w:r w:rsidR="00F24EA0">
        <w:t>,,Výstupy W. A. Mozarta,,</w:t>
      </w:r>
      <w:r>
        <w:t>. Studenti pečlivě nastudovali své vybrané árie nebo duety. Velkou podporou našeho studia byla paní prof. Světlana Melniková, která byla vždy v prezenční i online výuce připravena se studenty pracovat a zasílat potřebné podklady. Studenti byli velice aktivní a plnili zadané úkoly pečlivě každý dle svých možností. Bohužel k celé covidové situaci se nepodařilo s mozartovskými výstupy vystoupit. Na oddělení klasického zpěvu byly naplánovány další koncerty i mimo Prahu. Konkrétně jsme měli zamluvený termín v divadle v Poděbradech, kde studenti našeho oddělení měli vystoupit s vánočním programem. Tento projet vymyslela a chtěla uskutečnit prof. Ryklová. Bohužel i z tohoto již delší dobu naplánovaného termínu sešlo. I já jsem měla v plánu studenty aktivně zapojit do řady projektů ve spolupráci se Senátem České republiky a senátorkou Miluší Horskou (den učitelů), vánoční koncerty, koncerty s charitativním kontextem a celou řadu akcí, které bohužel nebyly z hlediska světové pandemie umožněny. Na našem oddělení jsme naplánovali pěvecké kurzy na Hájemství, kam se také studenti velice těší. Je to výborný způsob, jak našim studentům vynahradit prezenční výuku ve školním roce. Chtěla bych, jako vedoucí oddělení klasického zpěvu, vyjádřit i touto cestou velké poděkování všem pedagogům, že i v této pro výuku velmi složité době, přistupovali ke všem úkolům velmi iniciativně a zodpovědně, což se projevilo i při úspěšném zvládnutí zkoušek a šíření dobrého jména Mezinárodní konzervatoře Praha</w:t>
      </w:r>
      <w:r w:rsidR="00E000C2">
        <w:t>.</w:t>
      </w: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r>
        <w:rPr>
          <w:rFonts w:asciiTheme="minorHAnsi" w:hAnsiTheme="minorHAnsi" w:cstheme="minorHAnsi"/>
          <w:noProof/>
        </w:rPr>
        <w:lastRenderedPageBreak/>
        <w:drawing>
          <wp:inline distT="0" distB="0" distL="0" distR="0">
            <wp:extent cx="4752975" cy="3171825"/>
            <wp:effectExtent l="0" t="0" r="9525" b="9525"/>
            <wp:docPr id="38" name="Obrázek 38" descr="DSC_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889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2975" cy="3171825"/>
                    </a:xfrm>
                    <a:prstGeom prst="rect">
                      <a:avLst/>
                    </a:prstGeom>
                    <a:noFill/>
                    <a:ln>
                      <a:noFill/>
                    </a:ln>
                  </pic:spPr>
                </pic:pic>
              </a:graphicData>
            </a:graphic>
          </wp:inline>
        </w:drawing>
      </w:r>
      <w:r w:rsidRPr="00C21196">
        <w:rPr>
          <w:rFonts w:asciiTheme="minorHAnsi" w:hAnsiTheme="minorHAnsi" w:cstheme="minorHAnsi"/>
        </w:rPr>
        <w:t xml:space="preserve">   </w:t>
      </w:r>
    </w:p>
    <w:p w:rsidR="00B7644A" w:rsidRPr="00C21196" w:rsidRDefault="00B7644A" w:rsidP="00B7644A">
      <w:pPr>
        <w:rPr>
          <w:rFonts w:asciiTheme="minorHAnsi" w:hAnsiTheme="minorHAnsi" w:cstheme="minorHAnsi"/>
        </w:rPr>
      </w:pPr>
      <w:r>
        <w:rPr>
          <w:rFonts w:asciiTheme="minorHAnsi" w:hAnsiTheme="minorHAnsi" w:cstheme="minorHAnsi"/>
          <w:noProof/>
        </w:rPr>
        <w:drawing>
          <wp:inline distT="0" distB="0" distL="0" distR="0">
            <wp:extent cx="4752975" cy="3171825"/>
            <wp:effectExtent l="0" t="0" r="9525" b="9525"/>
            <wp:docPr id="36" name="Obrázek 36" descr="DSC_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_89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52975" cy="3171825"/>
                    </a:xfrm>
                    <a:prstGeom prst="rect">
                      <a:avLst/>
                    </a:prstGeom>
                    <a:noFill/>
                    <a:ln>
                      <a:noFill/>
                    </a:ln>
                  </pic:spPr>
                </pic:pic>
              </a:graphicData>
            </a:graphic>
          </wp:inline>
        </w:drawing>
      </w:r>
    </w:p>
    <w:p w:rsidR="00B7644A" w:rsidRPr="00C21196" w:rsidRDefault="00B7644A" w:rsidP="00B7644A">
      <w:pPr>
        <w:pStyle w:val="Nadpis2"/>
        <w:spacing w:after="70"/>
        <w:ind w:right="154"/>
        <w:rPr>
          <w:rFonts w:asciiTheme="minorHAnsi" w:eastAsia="Calibri" w:hAnsiTheme="minorHAnsi" w:cstheme="minorHAnsi"/>
          <w:b w:val="0"/>
          <w:color w:val="000000"/>
          <w:sz w:val="22"/>
          <w:u w:val="none"/>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755115" w:rsidRDefault="00755115"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8538BB" w:rsidRPr="00C21196" w:rsidRDefault="008538BB" w:rsidP="008538BB">
      <w:pPr>
        <w:pStyle w:val="Nadpis2"/>
        <w:spacing w:after="70"/>
        <w:ind w:right="154"/>
        <w:rPr>
          <w:rFonts w:asciiTheme="minorHAnsi" w:hAnsiTheme="minorHAnsi" w:cstheme="minorHAnsi"/>
        </w:rPr>
      </w:pPr>
      <w:r w:rsidRPr="00C21196">
        <w:rPr>
          <w:rFonts w:asciiTheme="minorHAnsi" w:hAnsiTheme="minorHAnsi" w:cstheme="minorHAnsi"/>
        </w:rPr>
        <w:lastRenderedPageBreak/>
        <w:t xml:space="preserve">ODDĚLENÍ </w:t>
      </w:r>
      <w:r>
        <w:rPr>
          <w:rFonts w:asciiTheme="minorHAnsi" w:hAnsiTheme="minorHAnsi" w:cstheme="minorHAnsi"/>
        </w:rPr>
        <w:t>STRUNNÝCH NÁSTROJŮ</w:t>
      </w:r>
      <w:r w:rsidRPr="00C21196">
        <w:rPr>
          <w:rFonts w:asciiTheme="minorHAnsi" w:hAnsiTheme="minorHAnsi" w:cstheme="minorHAnsi"/>
          <w:b w:val="0"/>
          <w:u w:val="none" w:color="000000"/>
        </w:rPr>
        <w:t xml:space="preserve"> </w:t>
      </w:r>
    </w:p>
    <w:p w:rsidR="008538BB" w:rsidRPr="00C21196" w:rsidRDefault="008538BB" w:rsidP="008538BB">
      <w:pPr>
        <w:spacing w:line="252" w:lineRule="auto"/>
        <w:jc w:val="center"/>
        <w:rPr>
          <w:rFonts w:asciiTheme="minorHAnsi" w:eastAsia="Times New Roman" w:hAnsiTheme="minorHAnsi" w:cstheme="minorHAnsi"/>
          <w:sz w:val="24"/>
          <w:szCs w:val="24"/>
        </w:rPr>
      </w:pPr>
    </w:p>
    <w:p w:rsidR="008538BB" w:rsidRPr="00C21196" w:rsidRDefault="008538BB" w:rsidP="008538BB">
      <w:pPr>
        <w:spacing w:line="252" w:lineRule="auto"/>
        <w:jc w:val="center"/>
        <w:rPr>
          <w:rFonts w:asciiTheme="minorHAnsi" w:hAnsiTheme="minorHAnsi" w:cstheme="minorHAnsi"/>
          <w:color w:val="000000" w:themeColor="text1"/>
          <w:sz w:val="24"/>
          <w:szCs w:val="24"/>
        </w:rPr>
      </w:pPr>
      <w:r w:rsidRPr="00C21196">
        <w:rPr>
          <w:rFonts w:asciiTheme="minorHAnsi" w:eastAsia="Times New Roman" w:hAnsiTheme="minorHAnsi" w:cstheme="minorHAnsi"/>
          <w:sz w:val="24"/>
          <w:szCs w:val="24"/>
        </w:rPr>
        <w:t xml:space="preserve"> </w:t>
      </w:r>
      <w:r w:rsidRPr="00C21196">
        <w:rPr>
          <w:rFonts w:asciiTheme="minorHAnsi" w:hAnsiTheme="minorHAnsi" w:cstheme="minorHAnsi"/>
          <w:color w:val="000000" w:themeColor="text1"/>
          <w:sz w:val="24"/>
          <w:szCs w:val="24"/>
        </w:rPr>
        <w:t xml:space="preserve">Vedoucí oddělení: </w:t>
      </w:r>
      <w:r>
        <w:rPr>
          <w:rFonts w:asciiTheme="minorHAnsi" w:hAnsiTheme="minorHAnsi" w:cstheme="minorHAnsi"/>
          <w:b/>
          <w:color w:val="000000" w:themeColor="text1"/>
          <w:sz w:val="28"/>
          <w:szCs w:val="28"/>
          <w:u w:val="single"/>
        </w:rPr>
        <w:t>MgA. Adam Malík</w:t>
      </w:r>
    </w:p>
    <w:p w:rsidR="008538BB" w:rsidRDefault="008538BB" w:rsidP="008538BB">
      <w:pPr>
        <w:spacing w:after="256"/>
        <w:jc w:val="center"/>
        <w:rPr>
          <w:rFonts w:asciiTheme="minorHAnsi" w:eastAsia="Times New Roman" w:hAnsiTheme="minorHAnsi" w:cstheme="minorHAnsi"/>
          <w:sz w:val="24"/>
          <w:szCs w:val="24"/>
        </w:rPr>
      </w:pPr>
    </w:p>
    <w:p w:rsidR="008538BB" w:rsidRDefault="008538BB" w:rsidP="008538BB">
      <w:pPr>
        <w:spacing w:after="256"/>
        <w:jc w:val="center"/>
      </w:pPr>
      <w:r>
        <w:rPr>
          <w:noProof/>
        </w:rPr>
        <w:drawing>
          <wp:inline distT="0" distB="0" distL="0" distR="0" wp14:anchorId="339D4799" wp14:editId="33D07DE4">
            <wp:extent cx="1895475" cy="2552700"/>
            <wp:effectExtent l="0" t="0" r="9525"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95475" cy="2552700"/>
                    </a:xfrm>
                    <a:prstGeom prst="rect">
                      <a:avLst/>
                    </a:prstGeom>
                  </pic:spPr>
                </pic:pic>
              </a:graphicData>
            </a:graphic>
          </wp:inline>
        </w:drawing>
      </w:r>
    </w:p>
    <w:p w:rsidR="008538BB" w:rsidRDefault="008538BB" w:rsidP="008538BB">
      <w:pPr>
        <w:spacing w:after="256"/>
        <w:jc w:val="center"/>
      </w:pPr>
    </w:p>
    <w:p w:rsidR="008538BB" w:rsidRPr="00694B02" w:rsidRDefault="008538BB" w:rsidP="008538BB">
      <w:pPr>
        <w:spacing w:after="256" w:line="240" w:lineRule="auto"/>
        <w:rPr>
          <w:rFonts w:asciiTheme="minorHAnsi" w:hAnsiTheme="minorHAnsi" w:cstheme="minorHAnsi"/>
          <w:color w:val="000000" w:themeColor="text1"/>
        </w:rPr>
      </w:pPr>
      <w:r w:rsidRPr="00694B02">
        <w:rPr>
          <w:rFonts w:asciiTheme="minorHAnsi" w:hAnsiTheme="minorHAnsi" w:cstheme="minorHAnsi"/>
        </w:rPr>
        <w:t>Narodil se v Ostravě-Vítkovicích. V</w:t>
      </w:r>
      <w:r>
        <w:rPr>
          <w:rFonts w:asciiTheme="minorHAnsi" w:hAnsiTheme="minorHAnsi" w:cstheme="minorHAnsi"/>
        </w:rPr>
        <w:t> </w:t>
      </w:r>
      <w:r w:rsidRPr="00694B02">
        <w:rPr>
          <w:rFonts w:asciiTheme="minorHAnsi" w:hAnsiTheme="minorHAnsi" w:cstheme="minorHAnsi"/>
        </w:rPr>
        <w:t>6</w:t>
      </w:r>
      <w:r>
        <w:rPr>
          <w:rFonts w:asciiTheme="minorHAnsi" w:hAnsiTheme="minorHAnsi" w:cstheme="minorHAnsi"/>
        </w:rPr>
        <w:t>ti</w:t>
      </w:r>
      <w:r w:rsidRPr="00694B02">
        <w:rPr>
          <w:rFonts w:asciiTheme="minorHAnsi" w:hAnsiTheme="minorHAnsi" w:cstheme="minorHAnsi"/>
        </w:rPr>
        <w:t xml:space="preserve"> letech začínal hrát na flétnu v ZUŠ Ostravě-Polance n. Odrou u Jindřicha Czerného. V letech 2002 – 2004 studoval u známého jazzového kytaristy Richarda Kroczka (otce zakládajícího člena skupiny Buty), který se o něm vyjádřil jako o největším talentu, který kdy učil. Od roku 2004 – 2009 byl soukromým žákem klarinetisty PhD. Igora Františáka. V letech 2005 – 2009 studoval na Janáčkové konzervatoři v Ostravě klasickou kytaru u Mgr. Ondřeje Gilliga. Je absolventem JAMU v Brně na klarinet v roce 2014. Zúčastnil se také několikrát mezinárodních klarinetových interpretačních kurzů na FU Ostravské univerzity. V roce 2008 absolvoval letní jazzové interpretační kurzy v Bratislavě na kytaru. V letech 2004 – 2009 se účastnil mnoho národních i mezinárodních soutěží jak na kytaru</w:t>
      </w:r>
      <w:r>
        <w:rPr>
          <w:rFonts w:asciiTheme="minorHAnsi" w:hAnsiTheme="minorHAnsi" w:cstheme="minorHAnsi"/>
        </w:rPr>
        <w:t>,</w:t>
      </w:r>
      <w:r w:rsidRPr="00694B02">
        <w:rPr>
          <w:rFonts w:asciiTheme="minorHAnsi" w:hAnsiTheme="minorHAnsi" w:cstheme="minorHAnsi"/>
        </w:rPr>
        <w:t xml:space="preserve"> tak klarinet, kde několikrát zvítězil. Od září do listopadu 2012 byl členem Moravské filharmonii Olomouc. V letech 2012 – 2014 vyučoval hru na kytaru nejdříve na ZUŠ v Ostravě-Polance n. Odrou a poté na ZUŠ Prosek v Praze 9. V letech 2009-2014 byl frontm</w:t>
      </w:r>
      <w:r>
        <w:rPr>
          <w:rFonts w:asciiTheme="minorHAnsi" w:hAnsiTheme="minorHAnsi" w:cstheme="minorHAnsi"/>
        </w:rPr>
        <w:t>a</w:t>
      </w:r>
      <w:r w:rsidRPr="00694B02">
        <w:rPr>
          <w:rFonts w:asciiTheme="minorHAnsi" w:hAnsiTheme="minorHAnsi" w:cstheme="minorHAnsi"/>
        </w:rPr>
        <w:t>nem úspěšné kapely Black Roll, která získala spoustu významných ocenění. Od roku 2010 je managerem a kytaristou kapely AC/CZ (AC/DC revival). V roce 2015 byl pozván na turné americké kapely Againts The Wall a založil nový projekt s názvem BAROCK. Je také producentem a kytaristou kapely mladé zpěvačky ELLY. V letech 2014 – 2017 byl kytaristou známé slovenské zpěvačky KRISTÍNY. V letech 2017-2020 byl členem známé české populární skupiny ČECHOMOR. V roce 2019 začal také spolupracovat s přední operní zpěvačkou EVOU URBANOVOU s projektem Barock. Několikrát natáčel pro Český Rozhlas, Českou televizi a v dalších mediálních TV jak v</w:t>
      </w:r>
      <w:r>
        <w:rPr>
          <w:rFonts w:asciiTheme="minorHAnsi" w:hAnsiTheme="minorHAnsi" w:cstheme="minorHAnsi"/>
        </w:rPr>
        <w:t> </w:t>
      </w:r>
      <w:r w:rsidRPr="00694B02">
        <w:rPr>
          <w:rFonts w:asciiTheme="minorHAnsi" w:hAnsiTheme="minorHAnsi" w:cstheme="minorHAnsi"/>
        </w:rPr>
        <w:t>ČR</w:t>
      </w:r>
      <w:r>
        <w:rPr>
          <w:rFonts w:asciiTheme="minorHAnsi" w:hAnsiTheme="minorHAnsi" w:cstheme="minorHAnsi"/>
        </w:rPr>
        <w:t>,</w:t>
      </w:r>
      <w:r w:rsidRPr="00694B02">
        <w:rPr>
          <w:rFonts w:asciiTheme="minorHAnsi" w:hAnsiTheme="minorHAnsi" w:cstheme="minorHAnsi"/>
        </w:rPr>
        <w:t xml:space="preserve"> tak na Slovensku.</w:t>
      </w:r>
    </w:p>
    <w:p w:rsidR="008538BB" w:rsidRDefault="008538BB" w:rsidP="007061EA">
      <w:pPr>
        <w:spacing w:line="252" w:lineRule="auto"/>
        <w:rPr>
          <w:rFonts w:asciiTheme="minorHAnsi" w:hAnsiTheme="minorHAnsi" w:cstheme="minorHAnsi"/>
          <w:sz w:val="24"/>
          <w:szCs w:val="24"/>
        </w:rPr>
      </w:pPr>
    </w:p>
    <w:p w:rsidR="007061EA" w:rsidRDefault="008538BB" w:rsidP="008538BB">
      <w:pPr>
        <w:pStyle w:val="Zkladntext"/>
        <w:spacing w:line="285" w:lineRule="atLeast"/>
        <w:jc w:val="both"/>
        <w:rPr>
          <w:rFonts w:asciiTheme="minorHAnsi" w:hAnsiTheme="minorHAnsi" w:cstheme="minorHAnsi"/>
          <w:b/>
          <w:bCs/>
          <w:color w:val="FF0000"/>
        </w:rPr>
      </w:pPr>
      <w:r w:rsidRPr="00C21196">
        <w:rPr>
          <w:rFonts w:asciiTheme="minorHAnsi" w:hAnsiTheme="minorHAnsi" w:cstheme="minorHAnsi"/>
          <w:b/>
          <w:bCs/>
          <w:color w:val="FF0000"/>
        </w:rPr>
        <w:t xml:space="preserve">Představení oddělení </w:t>
      </w:r>
    </w:p>
    <w:p w:rsidR="007061EA" w:rsidRDefault="007061EA" w:rsidP="008538BB">
      <w:pPr>
        <w:pStyle w:val="Zkladntext"/>
        <w:spacing w:line="285" w:lineRule="atLeast"/>
        <w:jc w:val="both"/>
        <w:rPr>
          <w:rFonts w:asciiTheme="minorHAnsi" w:hAnsiTheme="minorHAnsi" w:cstheme="minorHAnsi"/>
        </w:rPr>
      </w:pPr>
      <w:r>
        <w:rPr>
          <w:rFonts w:asciiTheme="minorHAnsi" w:hAnsiTheme="minorHAnsi" w:cstheme="minorHAnsi"/>
        </w:rPr>
        <w:t>Na našem oddělení učili následující pedagogové:</w:t>
      </w:r>
    </w:p>
    <w:p w:rsidR="007061EA" w:rsidRDefault="007061EA" w:rsidP="008538BB">
      <w:pPr>
        <w:pStyle w:val="Zkladntext"/>
        <w:spacing w:line="285" w:lineRule="atLeast"/>
        <w:jc w:val="both"/>
        <w:rPr>
          <w:rFonts w:asciiTheme="minorHAnsi" w:hAnsiTheme="minorHAnsi" w:cstheme="minorHAnsi"/>
        </w:rPr>
      </w:pPr>
      <w:r>
        <w:rPr>
          <w:rFonts w:asciiTheme="minorHAnsi" w:hAnsiTheme="minorHAnsi" w:cstheme="minorHAnsi"/>
        </w:rPr>
        <w:t>Malík Adam, Knopp Miloš, Čunta Lukáš, Dvořák Zdeněk, Matoušek Milan, Vaněk David, Tuháček Petr, Křehnáč Martin, Cába Martin, Vrbík Jiří, Kudelásek Filip, Žára Michal, Mousa Bacha Hedvika.</w:t>
      </w:r>
    </w:p>
    <w:p w:rsidR="007061EA" w:rsidRPr="00C21196" w:rsidRDefault="007061EA" w:rsidP="008538BB">
      <w:pPr>
        <w:pStyle w:val="Zkladntext"/>
        <w:spacing w:line="285" w:lineRule="atLeast"/>
        <w:jc w:val="both"/>
        <w:rPr>
          <w:rFonts w:asciiTheme="minorHAnsi" w:hAnsiTheme="minorHAnsi" w:cstheme="minorHAnsi"/>
        </w:rPr>
      </w:pPr>
    </w:p>
    <w:p w:rsidR="008538BB" w:rsidRPr="00694B02" w:rsidRDefault="008538BB" w:rsidP="008538BB">
      <w:pPr>
        <w:pStyle w:val="Text"/>
        <w:rPr>
          <w:rFonts w:asciiTheme="minorHAnsi" w:eastAsia="Times New Roman" w:hAnsiTheme="minorHAnsi" w:cstheme="minorHAnsi"/>
        </w:rPr>
      </w:pPr>
      <w:r w:rsidRPr="00694B02">
        <w:rPr>
          <w:rFonts w:asciiTheme="minorHAnsi" w:hAnsiTheme="minorHAnsi" w:cstheme="minorHAnsi"/>
        </w:rPr>
        <w:lastRenderedPageBreak/>
        <w:t xml:space="preserve">Žáci celý školní rok pracovali skvěle podle svých možností a ani covid jim neznechutil další motivaci v práci. Online hodiny byly pro všechny náročné, ale každý se snažil celou situaci pochopit a </w:t>
      </w:r>
      <w:r>
        <w:rPr>
          <w:rFonts w:asciiTheme="minorHAnsi" w:hAnsiTheme="minorHAnsi" w:cstheme="minorHAnsi"/>
        </w:rPr>
        <w:t>přistoupit k ní</w:t>
      </w:r>
      <w:r w:rsidRPr="00694B02">
        <w:rPr>
          <w:rFonts w:asciiTheme="minorHAnsi" w:hAnsiTheme="minorHAnsi" w:cstheme="minorHAnsi"/>
        </w:rPr>
        <w:t xml:space="preserve"> co nejzodpovědněji.</w:t>
      </w:r>
    </w:p>
    <w:p w:rsidR="008538BB" w:rsidRDefault="008538BB" w:rsidP="008538BB">
      <w:pPr>
        <w:pStyle w:val="Text"/>
        <w:rPr>
          <w:rFonts w:ascii="Times New Roman" w:eastAsia="Times New Roman" w:hAnsi="Times New Roman" w:cs="Times New Roman"/>
          <w:sz w:val="28"/>
          <w:szCs w:val="28"/>
        </w:rPr>
      </w:pPr>
      <w:r w:rsidRPr="00694B02">
        <w:rPr>
          <w:rFonts w:asciiTheme="minorHAnsi" w:hAnsiTheme="minorHAnsi" w:cstheme="minorHAnsi"/>
        </w:rPr>
        <w:t>Maturitní a absolventské ročníky se připravovaly také s velkou pozorností a dokladem byly jejich skvělé výkony. Věříme, že v příštím školním roce již situace bude dobrá a budeme moct celý školní rok prožít plnohodnotně</w:t>
      </w:r>
      <w:r>
        <w:rPr>
          <w:rFonts w:ascii="Times New Roman" w:hAnsi="Times New Roman"/>
          <w:sz w:val="28"/>
          <w:szCs w:val="28"/>
        </w:rPr>
        <w:t>.</w:t>
      </w:r>
    </w:p>
    <w:p w:rsidR="008538BB" w:rsidRDefault="008538BB" w:rsidP="008538BB">
      <w:pPr>
        <w:pStyle w:val="Zkladntext"/>
        <w:spacing w:line="285" w:lineRule="atLeast"/>
        <w:jc w:val="both"/>
        <w:rPr>
          <w:rFonts w:asciiTheme="minorHAnsi" w:hAnsiTheme="minorHAnsi" w:cstheme="minorHAnsi"/>
          <w:b/>
          <w:bCs/>
          <w:color w:val="FF0000"/>
        </w:rPr>
      </w:pPr>
    </w:p>
    <w:p w:rsidR="008538BB" w:rsidRDefault="008538BB" w:rsidP="008538BB">
      <w:pPr>
        <w:rPr>
          <w:rFonts w:asciiTheme="minorHAnsi" w:eastAsia="Times New Roman" w:hAnsiTheme="minorHAnsi" w:cstheme="minorHAnsi"/>
          <w:sz w:val="32"/>
        </w:rPr>
      </w:pPr>
      <w:r>
        <w:rPr>
          <w:rFonts w:asciiTheme="minorHAnsi" w:hAnsiTheme="minorHAnsi" w:cstheme="minorHAnsi"/>
          <w:noProof/>
        </w:rPr>
        <w:drawing>
          <wp:inline distT="0" distB="0" distL="0" distR="0" wp14:anchorId="607A6E57" wp14:editId="53E7E9A1">
            <wp:extent cx="5000625" cy="3333750"/>
            <wp:effectExtent l="0" t="0" r="9525" b="0"/>
            <wp:docPr id="35" name="Obrázek 35" descr="DSC_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_89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a:ln>
                      <a:noFill/>
                    </a:ln>
                  </pic:spPr>
                </pic:pic>
              </a:graphicData>
            </a:graphic>
          </wp:inline>
        </w:drawing>
      </w:r>
    </w:p>
    <w:p w:rsidR="008538BB" w:rsidRPr="00C21196" w:rsidRDefault="008538BB" w:rsidP="008538BB">
      <w:pPr>
        <w:spacing w:after="5" w:line="270" w:lineRule="auto"/>
        <w:ind w:left="-15" w:right="144"/>
        <w:rPr>
          <w:rFonts w:asciiTheme="minorHAnsi" w:eastAsia="Times New Roman" w:hAnsiTheme="minorHAnsi" w:cstheme="minorHAnsi"/>
          <w:sz w:val="24"/>
        </w:rPr>
      </w:pPr>
      <w:r>
        <w:object w:dxaOrig="2447" w:dyaOrig="4899">
          <v:shape id="_x0000_i1027" type="#_x0000_t75" style="width:182.25pt;height:292.5pt" o:ole="">
            <v:imagedata r:id="rId45" o:title=""/>
          </v:shape>
          <o:OLEObject Type="Embed" ProgID="Unknown" ShapeID="_x0000_i1027" DrawAspect="Content" ObjectID="_1695472920" r:id="rId46"/>
        </w:object>
      </w:r>
    </w:p>
    <w:p w:rsidR="008538BB" w:rsidRPr="00C21196" w:rsidRDefault="008538BB" w:rsidP="008538BB">
      <w:pPr>
        <w:pStyle w:val="Zkladntext"/>
        <w:spacing w:line="285" w:lineRule="atLeast"/>
        <w:jc w:val="both"/>
        <w:rPr>
          <w:rFonts w:asciiTheme="minorHAnsi" w:hAnsiTheme="minorHAnsi" w:cstheme="minorHAnsi"/>
        </w:rPr>
      </w:pPr>
    </w:p>
    <w:p w:rsidR="008538BB" w:rsidRPr="00002BAE" w:rsidRDefault="008538BB" w:rsidP="008538BB">
      <w:pPr>
        <w:spacing w:after="0"/>
        <w:ind w:left="20"/>
        <w:rPr>
          <w:rFonts w:asciiTheme="minorHAnsi" w:eastAsia="Times New Roman" w:hAnsiTheme="minorHAnsi" w:cstheme="minorHAnsi"/>
          <w:b/>
          <w:color w:val="FF0000"/>
          <w:sz w:val="24"/>
          <w:szCs w:val="24"/>
        </w:rPr>
      </w:pPr>
    </w:p>
    <w:p w:rsidR="007061EA" w:rsidRDefault="007061EA" w:rsidP="008538BB">
      <w:pPr>
        <w:spacing w:after="165"/>
        <w:ind w:left="1416" w:right="2663"/>
        <w:jc w:val="center"/>
        <w:rPr>
          <w:rFonts w:asciiTheme="minorHAnsi" w:eastAsia="Arial" w:hAnsiTheme="minorHAnsi" w:cstheme="minorHAnsi"/>
          <w:b/>
          <w:color w:val="FF0000"/>
          <w:sz w:val="40"/>
          <w:u w:val="single" w:color="FF0000"/>
        </w:rPr>
      </w:pPr>
    </w:p>
    <w:p w:rsidR="008538BB" w:rsidRPr="00C21196" w:rsidRDefault="008538BB" w:rsidP="008538BB">
      <w:pPr>
        <w:spacing w:after="165"/>
        <w:ind w:left="1416" w:right="2663"/>
        <w:jc w:val="center"/>
        <w:rPr>
          <w:rFonts w:asciiTheme="minorHAnsi" w:hAnsiTheme="minorHAnsi" w:cstheme="minorHAnsi"/>
        </w:rPr>
      </w:pPr>
      <w:r w:rsidRPr="00C21196">
        <w:rPr>
          <w:rFonts w:asciiTheme="minorHAnsi" w:eastAsia="Arial" w:hAnsiTheme="minorHAnsi" w:cstheme="minorHAnsi"/>
          <w:b/>
          <w:color w:val="FF0000"/>
          <w:sz w:val="40"/>
          <w:u w:val="single" w:color="FF0000"/>
        </w:rPr>
        <w:lastRenderedPageBreak/>
        <w:t>ODDĚLENÍ POHYBU A TANCE</w:t>
      </w:r>
    </w:p>
    <w:p w:rsidR="008538BB" w:rsidRPr="00C21196" w:rsidRDefault="008538BB" w:rsidP="008538BB">
      <w:pPr>
        <w:spacing w:after="313" w:line="240" w:lineRule="auto"/>
        <w:rPr>
          <w:rFonts w:asciiTheme="minorHAnsi" w:hAnsiTheme="minorHAnsi" w:cstheme="minorHAnsi"/>
          <w:sz w:val="28"/>
          <w:szCs w:val="28"/>
          <w:u w:color="000000"/>
        </w:rPr>
      </w:pPr>
      <w:r w:rsidRPr="00C21196">
        <w:rPr>
          <w:rFonts w:asciiTheme="minorHAnsi" w:hAnsiTheme="minorHAnsi" w:cstheme="minorHAnsi"/>
          <w:b/>
          <w:sz w:val="24"/>
          <w:szCs w:val="24"/>
          <w:u w:color="000000"/>
        </w:rPr>
        <w:t xml:space="preserve">                                                    </w:t>
      </w:r>
      <w:r w:rsidRPr="00021D1C">
        <w:rPr>
          <w:rFonts w:asciiTheme="minorHAnsi" w:hAnsiTheme="minorHAnsi" w:cstheme="minorHAnsi"/>
          <w:sz w:val="24"/>
          <w:szCs w:val="24"/>
          <w:u w:color="000000"/>
        </w:rPr>
        <w:t>Vedoucí oddělení</w:t>
      </w:r>
      <w:r w:rsidRPr="00C21196">
        <w:rPr>
          <w:rFonts w:asciiTheme="minorHAnsi" w:hAnsiTheme="minorHAnsi" w:cstheme="minorHAnsi"/>
          <w:b/>
          <w:u w:color="000000"/>
        </w:rPr>
        <w:t xml:space="preserve">: </w:t>
      </w:r>
      <w:r>
        <w:rPr>
          <w:rFonts w:asciiTheme="minorHAnsi" w:hAnsiTheme="minorHAnsi" w:cstheme="minorHAnsi"/>
          <w:b/>
          <w:sz w:val="28"/>
          <w:szCs w:val="28"/>
          <w:u w:val="single"/>
        </w:rPr>
        <w:t>Eduard Zubák</w:t>
      </w:r>
    </w:p>
    <w:p w:rsidR="008538BB" w:rsidRPr="00C21196" w:rsidRDefault="008538BB" w:rsidP="008538BB">
      <w:pPr>
        <w:spacing w:after="313" w:line="240" w:lineRule="auto"/>
        <w:rPr>
          <w:rFonts w:asciiTheme="minorHAnsi" w:hAnsiTheme="minorHAnsi" w:cstheme="minorHAnsi"/>
        </w:rPr>
      </w:pPr>
      <w:r w:rsidRPr="00C21196">
        <w:rPr>
          <w:rFonts w:asciiTheme="minorHAnsi" w:hAnsiTheme="minorHAnsi" w:cstheme="minorHAnsi"/>
        </w:rPr>
        <w:tab/>
      </w:r>
      <w:r w:rsidRPr="00C21196">
        <w:rPr>
          <w:rFonts w:asciiTheme="minorHAnsi" w:hAnsiTheme="minorHAnsi" w:cstheme="minorHAnsi"/>
        </w:rPr>
        <w:tab/>
      </w:r>
      <w:r w:rsidRPr="00C21196">
        <w:rPr>
          <w:rFonts w:asciiTheme="minorHAnsi" w:hAnsiTheme="minorHAnsi" w:cstheme="minorHAnsi"/>
        </w:rPr>
        <w:tab/>
      </w:r>
      <w:r w:rsidRPr="00C21196">
        <w:rPr>
          <w:rFonts w:asciiTheme="minorHAnsi" w:hAnsiTheme="minorHAnsi" w:cstheme="minorHAnsi"/>
        </w:rPr>
        <w:tab/>
      </w:r>
    </w:p>
    <w:p w:rsidR="008538BB" w:rsidRPr="00C21196" w:rsidRDefault="008538BB" w:rsidP="008538BB">
      <w:pPr>
        <w:spacing w:after="204"/>
        <w:ind w:left="2124" w:right="3214" w:firstLine="708"/>
        <w:rPr>
          <w:rFonts w:asciiTheme="minorHAnsi" w:hAnsiTheme="minorHAnsi" w:cstheme="minorHAnsi"/>
        </w:rPr>
      </w:pPr>
      <w:r w:rsidRPr="00747941">
        <w:rPr>
          <w:rFonts w:asciiTheme="minorHAnsi" w:eastAsia="Times New Roman" w:hAnsiTheme="minorHAnsi" w:cstheme="minorHAnsi"/>
          <w:noProof/>
          <w:sz w:val="24"/>
        </w:rPr>
        <w:drawing>
          <wp:inline distT="0" distB="0" distL="0" distR="0" wp14:anchorId="02FAA028" wp14:editId="63DEC9C3">
            <wp:extent cx="1745265" cy="1604180"/>
            <wp:effectExtent l="0" t="0" r="762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45265" cy="1604180"/>
                    </a:xfrm>
                    <a:prstGeom prst="rect">
                      <a:avLst/>
                    </a:prstGeom>
                  </pic:spPr>
                </pic:pic>
              </a:graphicData>
            </a:graphic>
          </wp:inline>
        </w:drawing>
      </w:r>
      <w:r w:rsidRPr="00C21196">
        <w:rPr>
          <w:rFonts w:asciiTheme="minorHAnsi" w:eastAsia="Times New Roman" w:hAnsiTheme="minorHAnsi" w:cstheme="minorHAnsi"/>
          <w:sz w:val="24"/>
        </w:rPr>
        <w:t xml:space="preserve"> </w:t>
      </w:r>
    </w:p>
    <w:p w:rsidR="008538BB" w:rsidRPr="00613334" w:rsidRDefault="008538BB" w:rsidP="008538BB">
      <w:pPr>
        <w:spacing w:after="20"/>
        <w:rPr>
          <w:rFonts w:asciiTheme="minorHAnsi" w:hAnsiTheme="minorHAnsi" w:cstheme="minorHAnsi"/>
          <w:b/>
          <w:color w:val="FF0000"/>
        </w:rPr>
      </w:pPr>
    </w:p>
    <w:p w:rsidR="008538BB" w:rsidRPr="00C21196" w:rsidRDefault="008538BB" w:rsidP="008538BB">
      <w:pPr>
        <w:spacing w:after="20"/>
        <w:rPr>
          <w:rFonts w:asciiTheme="minorHAnsi" w:hAnsiTheme="minorHAnsi" w:cstheme="minorHAnsi"/>
        </w:rPr>
      </w:pPr>
      <w:r w:rsidRPr="00C21196">
        <w:rPr>
          <w:rFonts w:asciiTheme="minorHAnsi" w:eastAsia="Times New Roman" w:hAnsiTheme="minorHAnsi" w:cstheme="minorHAnsi"/>
          <w:sz w:val="24"/>
        </w:rPr>
        <w:t xml:space="preserve">  </w:t>
      </w:r>
    </w:p>
    <w:p w:rsidR="008538BB" w:rsidRDefault="008538BB" w:rsidP="008538BB">
      <w:pPr>
        <w:spacing w:after="5" w:line="270" w:lineRule="auto"/>
        <w:ind w:left="-15" w:right="144"/>
        <w:rPr>
          <w:rFonts w:asciiTheme="minorHAnsi" w:eastAsia="Times New Roman" w:hAnsiTheme="minorHAnsi" w:cstheme="minorHAnsi"/>
          <w:b/>
          <w:color w:val="FF0000"/>
          <w:sz w:val="24"/>
        </w:rPr>
      </w:pPr>
      <w:r w:rsidRPr="00C21196">
        <w:rPr>
          <w:rFonts w:asciiTheme="minorHAnsi" w:eastAsia="Times New Roman" w:hAnsiTheme="minorHAnsi" w:cstheme="minorHAnsi"/>
          <w:b/>
          <w:color w:val="FF0000"/>
          <w:sz w:val="24"/>
        </w:rPr>
        <w:t xml:space="preserve">Představení oddělení  </w:t>
      </w:r>
    </w:p>
    <w:p w:rsidR="008538BB" w:rsidRPr="00C21196" w:rsidRDefault="008538BB" w:rsidP="008538BB">
      <w:pPr>
        <w:spacing w:after="5" w:line="270" w:lineRule="auto"/>
        <w:ind w:left="-15" w:right="144"/>
        <w:rPr>
          <w:rFonts w:asciiTheme="minorHAnsi" w:eastAsia="Times New Roman" w:hAnsiTheme="minorHAnsi" w:cstheme="minorHAnsi"/>
          <w:b/>
          <w:color w:val="FF0000"/>
          <w:sz w:val="24"/>
        </w:rPr>
      </w:pPr>
    </w:p>
    <w:p w:rsidR="008538BB" w:rsidRDefault="008538BB" w:rsidP="008538BB">
      <w:pPr>
        <w:spacing w:after="5" w:line="270" w:lineRule="auto"/>
        <w:ind w:left="-15" w:right="144"/>
      </w:pPr>
      <w:r>
        <w:t>Tanec je komunikace, zdravý životní styl, prevence proti stresu a obezitě, přináší radost, disciplínu a kulturu pohybu. Proto právem patří mezi ty nejdůležitější vzdělávací obory na Mezinárodní konzervatoři v Praze. Tento rok byl pro nás pro všechny tím nejtěžším v historii. Koronavir nás všechny ochromil tím nejzákeřnějším způsobem. Přesto jsme našli cestu, jak taneční oddělení udržet v chodu. Jedinou cestou byla výuka online, která nás sice monstrózně omezila, ale důležité je, že jsme mohli nadále studenty vést k pohybu a tanci, a tím zajistit alespoň částečné vzdělávání v tomto oboru. Oddělení tance a pohybu spolupracovalo napříč všemi odděleními konzervatoře. V tomto roce jsme si dali za cíl ukázat pohyb a tanec ve všech možných podobách a tanečních stylech jako např.: moderní tanec, flamenco, latino tance, step, akrobacie, charakterní tance, jóga, klasický balet. Kromě pohybu a tance samotného jsme se snažili studentům, zejména na oddělení populárního, jazzového nebo rockového zpěvu, představovat pohyb formou celkového dojmu zpěváka /studenta/ na jevišti jako velkou součást profesionální prezentace. U herců a muzikálu jsme se zaměřili na orientaci v prostoru, koordinaci pohybů s vlastním tělem, vyjadřování pocitů prostřednictvím neverbální komunikace, velký důraz jsme kladli na rytmické dovednosti v různých tanečních a hudebních stylech, studenti měli možnost rozvíjet své schopnosti a dovednosti prostřednictvím velké škály tanečních stylů. Kladli jsme důraz na posilování a zpevnění celého těla, radili se správnou životosprávou. Zaměřili jsme se také více na zahraniční folklor: flamenco, latino, ale také na standardní a latinskoamerické tance z repertoáru společenských tanců. I přesto, že jsme se nemohli téměř celý rok scházet prezenčně, dokázali jsme se studenty nacvičit maturitní představení, které se naštěstí mohlo těsně před koncem školního roku prezentovat živě na jevišti v divadle.</w:t>
      </w: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pPr>
    </w:p>
    <w:p w:rsidR="008538BB" w:rsidRDefault="008538BB" w:rsidP="008538BB">
      <w:pPr>
        <w:spacing w:after="5" w:line="270" w:lineRule="auto"/>
        <w:ind w:left="-15" w:right="144"/>
        <w:rPr>
          <w:rFonts w:asciiTheme="minorHAnsi" w:eastAsia="Times New Roman" w:hAnsiTheme="minorHAnsi" w:cstheme="minorHAnsi"/>
          <w:b/>
          <w:color w:val="FF0000"/>
          <w:sz w:val="24"/>
        </w:rPr>
      </w:pPr>
    </w:p>
    <w:p w:rsidR="008538BB" w:rsidRDefault="008538BB" w:rsidP="008538BB">
      <w:pPr>
        <w:spacing w:after="5" w:line="270" w:lineRule="auto"/>
        <w:ind w:left="-15" w:right="144"/>
        <w:rPr>
          <w:rFonts w:asciiTheme="minorHAnsi" w:eastAsia="Times New Roman" w:hAnsiTheme="minorHAnsi" w:cstheme="minorHAnsi"/>
          <w:sz w:val="24"/>
        </w:rPr>
      </w:pPr>
      <w:r w:rsidRPr="00C21196">
        <w:rPr>
          <w:rFonts w:asciiTheme="minorHAnsi" w:eastAsia="Times New Roman" w:hAnsiTheme="minorHAnsi" w:cstheme="minorHAnsi"/>
          <w:b/>
          <w:color w:val="FF0000"/>
          <w:sz w:val="24"/>
        </w:rPr>
        <w:lastRenderedPageBreak/>
        <w:t>Seznam pedagogů</w:t>
      </w:r>
      <w:r w:rsidRPr="00C21196">
        <w:rPr>
          <w:rFonts w:asciiTheme="minorHAnsi" w:eastAsia="Times New Roman" w:hAnsiTheme="minorHAnsi" w:cstheme="minorHAnsi"/>
          <w:sz w:val="24"/>
        </w:rPr>
        <w:t xml:space="preserve">  </w:t>
      </w:r>
    </w:p>
    <w:p w:rsidR="008538BB" w:rsidRDefault="008538BB" w:rsidP="008538BB">
      <w:pPr>
        <w:spacing w:after="5" w:line="270" w:lineRule="auto"/>
        <w:ind w:left="-15" w:right="144"/>
        <w:rPr>
          <w:rFonts w:asciiTheme="minorHAnsi" w:eastAsia="Times New Roman" w:hAnsiTheme="minorHAnsi" w:cstheme="minorHAnsi"/>
          <w:sz w:val="24"/>
        </w:rPr>
      </w:pPr>
    </w:p>
    <w:tbl>
      <w:tblPr>
        <w:tblW w:w="6340" w:type="dxa"/>
        <w:jc w:val="center"/>
        <w:tblCellMar>
          <w:left w:w="70" w:type="dxa"/>
          <w:right w:w="70" w:type="dxa"/>
        </w:tblCellMar>
        <w:tblLook w:val="04A0" w:firstRow="1" w:lastRow="0" w:firstColumn="1" w:lastColumn="0" w:noHBand="0" w:noVBand="1"/>
      </w:tblPr>
      <w:tblGrid>
        <w:gridCol w:w="2280"/>
        <w:gridCol w:w="4060"/>
      </w:tblGrid>
      <w:tr w:rsidR="008538BB" w:rsidRPr="00C21196" w:rsidTr="008538BB">
        <w:trPr>
          <w:trHeight w:val="315"/>
          <w:jc w:val="center"/>
        </w:trPr>
        <w:tc>
          <w:tcPr>
            <w:tcW w:w="228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060" w:type="dxa"/>
            <w:tcBorders>
              <w:top w:val="single" w:sz="8" w:space="0" w:color="auto"/>
              <w:left w:val="nil"/>
              <w:bottom w:val="single" w:sz="8" w:space="0" w:color="auto"/>
              <w:right w:val="single" w:sz="8" w:space="0" w:color="000000"/>
            </w:tcBorders>
            <w:shd w:val="clear" w:color="auto" w:fill="auto"/>
            <w:noWrap/>
            <w:vAlign w:val="center"/>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8538BB" w:rsidRPr="00C21196" w:rsidTr="008538BB">
        <w:trPr>
          <w:trHeight w:val="315"/>
          <w:jc w:val="center"/>
        </w:trPr>
        <w:tc>
          <w:tcPr>
            <w:tcW w:w="2280" w:type="dxa"/>
            <w:tcBorders>
              <w:top w:val="nil"/>
              <w:left w:val="single" w:sz="8" w:space="0" w:color="auto"/>
              <w:bottom w:val="single" w:sz="8" w:space="0" w:color="auto"/>
              <w:right w:val="single" w:sz="8" w:space="0" w:color="auto"/>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b/>
                <w:bCs/>
              </w:rPr>
              <w:t>Eduard Zubák</w:t>
            </w:r>
          </w:p>
        </w:tc>
        <w:tc>
          <w:tcPr>
            <w:tcW w:w="4060" w:type="dxa"/>
            <w:tcBorders>
              <w:top w:val="nil"/>
              <w:left w:val="nil"/>
              <w:bottom w:val="single" w:sz="8" w:space="0" w:color="auto"/>
              <w:right w:val="single" w:sz="8" w:space="0" w:color="000000"/>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rPr>
              <w:t>Pohybová výchova, zahraniční folklor, společenské a charakterní tance, latino</w:t>
            </w:r>
          </w:p>
        </w:tc>
      </w:tr>
      <w:tr w:rsidR="008538BB" w:rsidRPr="00C21196" w:rsidTr="008538BB">
        <w:trPr>
          <w:trHeight w:val="615"/>
          <w:jc w:val="center"/>
        </w:trPr>
        <w:tc>
          <w:tcPr>
            <w:tcW w:w="2280" w:type="dxa"/>
            <w:tcBorders>
              <w:top w:val="nil"/>
              <w:left w:val="single" w:sz="8" w:space="0" w:color="auto"/>
              <w:bottom w:val="single" w:sz="8" w:space="0" w:color="auto"/>
              <w:right w:val="single" w:sz="8" w:space="0" w:color="auto"/>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b/>
                <w:bCs/>
              </w:rPr>
              <w:t>Daniela Zálešáková</w:t>
            </w:r>
          </w:p>
        </w:tc>
        <w:tc>
          <w:tcPr>
            <w:tcW w:w="4060" w:type="dxa"/>
            <w:tcBorders>
              <w:top w:val="nil"/>
              <w:left w:val="nil"/>
              <w:bottom w:val="single" w:sz="8" w:space="0" w:color="auto"/>
              <w:right w:val="single" w:sz="8" w:space="0" w:color="000000"/>
            </w:tcBorders>
            <w:shd w:val="clear" w:color="auto" w:fill="auto"/>
            <w:vAlign w:val="center"/>
            <w:hideMark/>
          </w:tcPr>
          <w:p w:rsidR="008538BB" w:rsidRPr="00B76DDA" w:rsidRDefault="008538BB" w:rsidP="008538BB">
            <w:pPr>
              <w:pStyle w:val="Normlnweb"/>
              <w:rPr>
                <w:rFonts w:asciiTheme="minorHAnsi" w:hAnsiTheme="minorHAnsi" w:cstheme="minorHAnsi"/>
              </w:rPr>
            </w:pPr>
            <w:r>
              <w:rPr>
                <w:rFonts w:asciiTheme="minorHAnsi" w:hAnsiTheme="minorHAnsi" w:cstheme="minorHAnsi"/>
              </w:rPr>
              <w:t>Tělesná výchova, jó</w:t>
            </w:r>
            <w:r w:rsidRPr="00B76DDA">
              <w:rPr>
                <w:rFonts w:asciiTheme="minorHAnsi" w:hAnsiTheme="minorHAnsi" w:cstheme="minorHAnsi"/>
              </w:rPr>
              <w:t>ga, akrobacie</w:t>
            </w:r>
          </w:p>
        </w:tc>
      </w:tr>
      <w:tr w:rsidR="008538BB" w:rsidRPr="00C21196" w:rsidTr="008538BB">
        <w:trPr>
          <w:trHeight w:val="615"/>
          <w:jc w:val="center"/>
        </w:trPr>
        <w:tc>
          <w:tcPr>
            <w:tcW w:w="2280" w:type="dxa"/>
            <w:tcBorders>
              <w:top w:val="nil"/>
              <w:left w:val="single" w:sz="8" w:space="0" w:color="auto"/>
              <w:bottom w:val="single" w:sz="8" w:space="0" w:color="auto"/>
              <w:right w:val="single" w:sz="8" w:space="0" w:color="auto"/>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b/>
                <w:bCs/>
              </w:rPr>
              <w:t>Ivana Benešová</w:t>
            </w:r>
          </w:p>
        </w:tc>
        <w:tc>
          <w:tcPr>
            <w:tcW w:w="4060" w:type="dxa"/>
            <w:tcBorders>
              <w:top w:val="nil"/>
              <w:left w:val="nil"/>
              <w:bottom w:val="single" w:sz="8" w:space="0" w:color="auto"/>
              <w:right w:val="single" w:sz="8" w:space="0" w:color="000000"/>
            </w:tcBorders>
            <w:shd w:val="clear" w:color="auto" w:fill="auto"/>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rPr>
              <w:t>Pohybová výchova, lidové tance, klasický tanec, metodika tance</w:t>
            </w:r>
          </w:p>
        </w:tc>
      </w:tr>
      <w:tr w:rsidR="008538BB" w:rsidRPr="00C21196" w:rsidTr="008538BB">
        <w:trPr>
          <w:trHeight w:val="315"/>
          <w:jc w:val="center"/>
        </w:trPr>
        <w:tc>
          <w:tcPr>
            <w:tcW w:w="2280" w:type="dxa"/>
            <w:tcBorders>
              <w:top w:val="nil"/>
              <w:left w:val="single" w:sz="8" w:space="0" w:color="auto"/>
              <w:bottom w:val="single" w:sz="8" w:space="0" w:color="auto"/>
              <w:right w:val="single" w:sz="8" w:space="0" w:color="auto"/>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b/>
                <w:bCs/>
              </w:rPr>
              <w:t>Alex Sadirov</w:t>
            </w:r>
          </w:p>
        </w:tc>
        <w:tc>
          <w:tcPr>
            <w:tcW w:w="4060" w:type="dxa"/>
            <w:tcBorders>
              <w:top w:val="nil"/>
              <w:left w:val="nil"/>
              <w:bottom w:val="single" w:sz="8" w:space="0" w:color="auto"/>
              <w:right w:val="single" w:sz="8" w:space="0" w:color="000000"/>
            </w:tcBorders>
            <w:shd w:val="clear" w:color="auto" w:fill="auto"/>
            <w:noWrap/>
            <w:vAlign w:val="center"/>
            <w:hideMark/>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rPr>
              <w:t>Moderní tanec</w:t>
            </w:r>
          </w:p>
        </w:tc>
      </w:tr>
      <w:tr w:rsidR="008538BB" w:rsidRPr="00C21196" w:rsidTr="008538BB">
        <w:trPr>
          <w:trHeight w:val="315"/>
          <w:jc w:val="center"/>
        </w:trPr>
        <w:tc>
          <w:tcPr>
            <w:tcW w:w="2280" w:type="dxa"/>
            <w:tcBorders>
              <w:top w:val="nil"/>
              <w:left w:val="single" w:sz="8" w:space="0" w:color="auto"/>
              <w:bottom w:val="single" w:sz="8" w:space="0" w:color="auto"/>
              <w:right w:val="single" w:sz="8" w:space="0" w:color="auto"/>
            </w:tcBorders>
            <w:shd w:val="clear" w:color="auto" w:fill="auto"/>
            <w:noWrap/>
            <w:vAlign w:val="center"/>
          </w:tcPr>
          <w:p w:rsidR="008538BB" w:rsidRPr="00147C40" w:rsidRDefault="008538BB" w:rsidP="008538BB">
            <w:pPr>
              <w:pStyle w:val="Normlnweb"/>
              <w:rPr>
                <w:rFonts w:asciiTheme="minorHAnsi" w:hAnsiTheme="minorHAnsi" w:cstheme="minorHAnsi"/>
                <w:b/>
              </w:rPr>
            </w:pPr>
            <w:r w:rsidRPr="00147C40">
              <w:rPr>
                <w:rFonts w:asciiTheme="minorHAnsi" w:hAnsiTheme="minorHAnsi" w:cstheme="minorHAnsi"/>
                <w:b/>
              </w:rPr>
              <w:t>Marek Chytra</w:t>
            </w:r>
          </w:p>
        </w:tc>
        <w:tc>
          <w:tcPr>
            <w:tcW w:w="4060" w:type="dxa"/>
            <w:tcBorders>
              <w:top w:val="nil"/>
              <w:left w:val="nil"/>
              <w:bottom w:val="single" w:sz="8" w:space="0" w:color="auto"/>
              <w:right w:val="single" w:sz="8" w:space="0" w:color="000000"/>
            </w:tcBorders>
            <w:shd w:val="clear" w:color="auto" w:fill="auto"/>
            <w:noWrap/>
            <w:vAlign w:val="center"/>
          </w:tcPr>
          <w:p w:rsidR="008538BB" w:rsidRPr="00B76DDA" w:rsidRDefault="008538BB" w:rsidP="008538BB">
            <w:pPr>
              <w:pStyle w:val="Normlnweb"/>
              <w:rPr>
                <w:rFonts w:asciiTheme="minorHAnsi" w:hAnsiTheme="minorHAnsi" w:cstheme="minorHAnsi"/>
              </w:rPr>
            </w:pPr>
            <w:r w:rsidRPr="00B76DDA">
              <w:rPr>
                <w:rFonts w:asciiTheme="minorHAnsi" w:hAnsiTheme="minorHAnsi" w:cstheme="minorHAnsi"/>
              </w:rPr>
              <w:t>Step</w:t>
            </w:r>
          </w:p>
        </w:tc>
      </w:tr>
    </w:tbl>
    <w:p w:rsidR="008538BB" w:rsidRPr="00C21196" w:rsidRDefault="008538BB" w:rsidP="008538BB">
      <w:pPr>
        <w:spacing w:after="5" w:line="270" w:lineRule="auto"/>
        <w:ind w:left="-15" w:right="144"/>
        <w:rPr>
          <w:rFonts w:asciiTheme="minorHAnsi" w:eastAsia="Times New Roman" w:hAnsiTheme="minorHAnsi" w:cstheme="minorHAnsi"/>
          <w:sz w:val="24"/>
        </w:rPr>
      </w:pPr>
    </w:p>
    <w:p w:rsidR="008538BB" w:rsidRPr="00C21196" w:rsidRDefault="008538BB" w:rsidP="008538BB">
      <w:pPr>
        <w:spacing w:line="285" w:lineRule="atLeast"/>
        <w:jc w:val="both"/>
        <w:rPr>
          <w:rFonts w:asciiTheme="minorHAnsi" w:hAnsiTheme="minorHAnsi" w:cstheme="minorHAnsi"/>
          <w:b/>
          <w:bCs/>
          <w:color w:val="FF0000"/>
          <w:sz w:val="24"/>
          <w:szCs w:val="24"/>
        </w:rPr>
      </w:pPr>
      <w:r w:rsidRPr="00C21196">
        <w:rPr>
          <w:rFonts w:asciiTheme="minorHAnsi" w:hAnsiTheme="minorHAnsi" w:cstheme="minorHAnsi"/>
          <w:b/>
          <w:bCs/>
          <w:color w:val="FF0000"/>
          <w:sz w:val="24"/>
          <w:szCs w:val="24"/>
        </w:rPr>
        <w:t xml:space="preserve">Zhodnocení aktivit za uplynulý školní rok, úspěchy studentů, koncertní činnost </w:t>
      </w:r>
    </w:p>
    <w:p w:rsidR="008538BB" w:rsidRDefault="008538BB" w:rsidP="008538BB">
      <w:pPr>
        <w:spacing w:after="5" w:line="270" w:lineRule="auto"/>
        <w:ind w:left="-15" w:right="144"/>
      </w:pPr>
      <w:r>
        <w:t>Tvořili a společně se studenty jsme hledali způsob jejich prezentace na pódiu, celkové držení těla. Zaměřili jsme se na výraz těla a tváře, správné použití gest a emocí. Chtěli jsme najít pro každého jeho osobnost ve vzájemné spolupráci. Při výuce jsme také kladli velký důraz na koordinaci celého těla a paží, a hlavně na rytmickou přesnost při všech tanečních a pohybových úkonech. Je nesmírně důležité, aby umělec jakéhokoliv zaměření vnímal svoji činnost skrze vnitřní rytmus a uměl vyhodnotit správné tempo a rytmus a dynamiku svého uměleckého vystoupení.</w:t>
      </w:r>
    </w:p>
    <w:p w:rsidR="008538BB" w:rsidRDefault="008538BB" w:rsidP="008538BB">
      <w:pPr>
        <w:spacing w:after="0"/>
        <w:rPr>
          <w:rFonts w:asciiTheme="minorHAnsi" w:eastAsia="Times New Roman" w:hAnsiTheme="minorHAnsi" w:cstheme="minorHAnsi"/>
          <w:sz w:val="24"/>
        </w:rPr>
      </w:pPr>
    </w:p>
    <w:p w:rsidR="008538BB" w:rsidRPr="00C21196" w:rsidRDefault="008538BB" w:rsidP="008538BB">
      <w:pPr>
        <w:spacing w:after="0"/>
        <w:rPr>
          <w:rFonts w:asciiTheme="minorHAnsi" w:eastAsia="Times New Roman" w:hAnsiTheme="minorHAnsi" w:cstheme="minorHAnsi"/>
          <w:sz w:val="24"/>
        </w:rPr>
      </w:pPr>
      <w:r>
        <w:t>Děkuji všem tanečním pedagogům za skvěle odvedenou pedagogickou činnost, studentům za jejich zájem se zdokonalovat a tvořit. Velmi se těším na nové projekty v příštím školním roce 2021/2022.</w:t>
      </w:r>
    </w:p>
    <w:p w:rsidR="008538BB" w:rsidRPr="00C21196" w:rsidRDefault="008538BB" w:rsidP="008538BB">
      <w:pPr>
        <w:spacing w:after="243" w:line="265" w:lineRule="auto"/>
        <w:ind w:left="94" w:right="9782"/>
        <w:rPr>
          <w:rFonts w:asciiTheme="minorHAnsi" w:eastAsia="Times New Roman" w:hAnsiTheme="minorHAnsi" w:cstheme="minorHAnsi"/>
          <w:sz w:val="24"/>
        </w:rPr>
      </w:pPr>
      <w:r>
        <w:rPr>
          <w:noProof/>
        </w:rPr>
        <w:drawing>
          <wp:anchor distT="0" distB="0" distL="114300" distR="114300" simplePos="0" relativeHeight="251699200" behindDoc="0" locked="0" layoutInCell="1" allowOverlap="1" wp14:anchorId="74EF36A0" wp14:editId="180F817A">
            <wp:simplePos x="0" y="0"/>
            <wp:positionH relativeFrom="column">
              <wp:posOffset>1673225</wp:posOffset>
            </wp:positionH>
            <wp:positionV relativeFrom="paragraph">
              <wp:posOffset>88900</wp:posOffset>
            </wp:positionV>
            <wp:extent cx="3057525" cy="2038350"/>
            <wp:effectExtent l="0" t="0" r="9525" b="0"/>
            <wp:wrapSquare wrapText="bothSides"/>
            <wp:docPr id="51" name="Obrázek 51" descr="DSC_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SC_568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57525" cy="2038350"/>
                    </a:xfrm>
                    <a:prstGeom prst="rect">
                      <a:avLst/>
                    </a:prstGeom>
                    <a:noFill/>
                  </pic:spPr>
                </pic:pic>
              </a:graphicData>
            </a:graphic>
            <wp14:sizeRelH relativeFrom="page">
              <wp14:pctWidth>0</wp14:pctWidth>
            </wp14:sizeRelH>
            <wp14:sizeRelV relativeFrom="page">
              <wp14:pctHeight>0</wp14:pctHeight>
            </wp14:sizeRelV>
          </wp:anchor>
        </w:drawing>
      </w:r>
      <w:r w:rsidRPr="00C21196">
        <w:rPr>
          <w:rFonts w:asciiTheme="minorHAnsi" w:eastAsia="Times New Roman" w:hAnsiTheme="minorHAnsi" w:cstheme="minorHAnsi"/>
          <w:sz w:val="24"/>
        </w:rPr>
        <w:t xml:space="preserve">  </w:t>
      </w:r>
    </w:p>
    <w:p w:rsidR="008538BB" w:rsidRPr="00C21196" w:rsidRDefault="008538BB" w:rsidP="008538BB">
      <w:pPr>
        <w:spacing w:after="243" w:line="265" w:lineRule="auto"/>
        <w:ind w:left="94" w:right="9782"/>
        <w:rPr>
          <w:rFonts w:asciiTheme="minorHAnsi" w:eastAsia="Times New Roman" w:hAnsiTheme="minorHAnsi" w:cstheme="minorHAnsi"/>
          <w:sz w:val="24"/>
        </w:rPr>
      </w:pPr>
      <w:r>
        <w:rPr>
          <w:noProof/>
        </w:rPr>
        <w:drawing>
          <wp:anchor distT="0" distB="0" distL="114300" distR="114300" simplePos="0" relativeHeight="251700224" behindDoc="0" locked="0" layoutInCell="1" allowOverlap="1" wp14:anchorId="25E6E7C9" wp14:editId="2656C1EB">
            <wp:simplePos x="0" y="0"/>
            <wp:positionH relativeFrom="column">
              <wp:posOffset>1635125</wp:posOffset>
            </wp:positionH>
            <wp:positionV relativeFrom="paragraph">
              <wp:posOffset>2131695</wp:posOffset>
            </wp:positionV>
            <wp:extent cx="3048000" cy="2038350"/>
            <wp:effectExtent l="0" t="0" r="0" b="0"/>
            <wp:wrapSquare wrapText="bothSides"/>
            <wp:docPr id="49" name="Obrázek 49" descr="DSC_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SC_59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038350"/>
                    </a:xfrm>
                    <a:prstGeom prst="rect">
                      <a:avLst/>
                    </a:prstGeom>
                    <a:noFill/>
                  </pic:spPr>
                </pic:pic>
              </a:graphicData>
            </a:graphic>
            <wp14:sizeRelH relativeFrom="page">
              <wp14:pctWidth>0</wp14:pctWidth>
            </wp14:sizeRelH>
            <wp14:sizeRelV relativeFrom="page">
              <wp14:pctHeight>0</wp14:pctHeight>
            </wp14:sizeRelV>
          </wp:anchor>
        </w:drawing>
      </w: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Default="008538BB" w:rsidP="008538BB">
      <w:pPr>
        <w:spacing w:after="243" w:line="265" w:lineRule="auto"/>
        <w:ind w:left="94" w:right="9782"/>
        <w:rPr>
          <w:rFonts w:asciiTheme="minorHAnsi" w:eastAsia="Times New Roman" w:hAnsiTheme="minorHAnsi" w:cstheme="minorHAnsi"/>
          <w:sz w:val="24"/>
        </w:rPr>
      </w:pPr>
    </w:p>
    <w:p w:rsidR="008538BB" w:rsidRPr="00277369" w:rsidRDefault="008538BB" w:rsidP="008538BB"/>
    <w:p w:rsidR="008538BB" w:rsidRPr="00C21196" w:rsidRDefault="008538BB" w:rsidP="008538BB">
      <w:pPr>
        <w:pStyle w:val="Nadpis2"/>
        <w:ind w:right="60"/>
        <w:rPr>
          <w:rFonts w:asciiTheme="minorHAnsi" w:hAnsiTheme="minorHAnsi" w:cstheme="minorHAnsi"/>
        </w:rPr>
      </w:pPr>
      <w:r w:rsidRPr="00C21196">
        <w:rPr>
          <w:rFonts w:asciiTheme="minorHAnsi" w:hAnsiTheme="minorHAnsi" w:cstheme="minorHAnsi"/>
        </w:rPr>
        <w:lastRenderedPageBreak/>
        <w:t>ODDĚLENÍ DECHOVÝCH NÁSTROJŮ</w:t>
      </w:r>
      <w:r w:rsidRPr="00C21196">
        <w:rPr>
          <w:rFonts w:asciiTheme="minorHAnsi" w:hAnsiTheme="minorHAnsi" w:cstheme="minorHAnsi"/>
          <w:color w:val="000000"/>
          <w:u w:val="none" w:color="000000"/>
        </w:rPr>
        <w:t xml:space="preserve"> </w:t>
      </w:r>
    </w:p>
    <w:p w:rsidR="008538BB" w:rsidRPr="00C21196" w:rsidRDefault="008538BB" w:rsidP="008538BB">
      <w:pPr>
        <w:spacing w:line="256" w:lineRule="auto"/>
        <w:jc w:val="center"/>
        <w:rPr>
          <w:rFonts w:asciiTheme="minorHAnsi" w:hAnsiTheme="minorHAnsi" w:cstheme="minorHAnsi"/>
          <w:sz w:val="24"/>
          <w:szCs w:val="24"/>
        </w:rPr>
      </w:pPr>
    </w:p>
    <w:p w:rsidR="008538BB" w:rsidRPr="00C21196" w:rsidRDefault="008538BB" w:rsidP="008538BB">
      <w:pPr>
        <w:spacing w:line="256" w:lineRule="auto"/>
        <w:jc w:val="center"/>
        <w:rPr>
          <w:rFonts w:asciiTheme="minorHAnsi" w:hAnsiTheme="minorHAnsi" w:cstheme="minorHAnsi"/>
          <w:color w:val="000000" w:themeColor="text1"/>
          <w:sz w:val="24"/>
          <w:szCs w:val="24"/>
        </w:rPr>
      </w:pPr>
      <w:r w:rsidRPr="00C21196">
        <w:rPr>
          <w:rFonts w:asciiTheme="minorHAnsi" w:hAnsiTheme="minorHAnsi" w:cstheme="minorHAnsi"/>
          <w:sz w:val="24"/>
          <w:szCs w:val="24"/>
        </w:rPr>
        <w:t xml:space="preserve">Vedoucí oddělení: </w:t>
      </w:r>
      <w:r>
        <w:rPr>
          <w:b/>
          <w:sz w:val="28"/>
          <w:szCs w:val="28"/>
          <w:u w:val="single"/>
        </w:rPr>
        <w:t>Róbert Mitręga</w:t>
      </w:r>
    </w:p>
    <w:p w:rsidR="008538BB" w:rsidRDefault="008538BB" w:rsidP="008538BB">
      <w:pPr>
        <w:spacing w:line="256" w:lineRule="auto"/>
        <w:jc w:val="center"/>
        <w:rPr>
          <w:rFonts w:asciiTheme="minorHAnsi" w:hAnsiTheme="minorHAnsi" w:cstheme="minorHAnsi"/>
          <w:sz w:val="24"/>
          <w:szCs w:val="24"/>
        </w:rPr>
      </w:pPr>
    </w:p>
    <w:p w:rsidR="008538BB" w:rsidRPr="00C21196" w:rsidRDefault="008538BB" w:rsidP="008538BB">
      <w:pPr>
        <w:spacing w:line="256" w:lineRule="auto"/>
        <w:jc w:val="center"/>
        <w:rPr>
          <w:rFonts w:asciiTheme="minorHAnsi" w:hAnsiTheme="minorHAnsi" w:cstheme="minorHAnsi"/>
          <w:sz w:val="24"/>
          <w:szCs w:val="24"/>
        </w:rPr>
      </w:pPr>
      <w:r>
        <w:rPr>
          <w:noProof/>
        </w:rPr>
        <w:drawing>
          <wp:inline distT="0" distB="0" distL="0" distR="0" wp14:anchorId="695A1B2D" wp14:editId="40D18023">
            <wp:extent cx="1447800" cy="213360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51505" cy="2139060"/>
                    </a:xfrm>
                    <a:prstGeom prst="rect">
                      <a:avLst/>
                    </a:prstGeom>
                  </pic:spPr>
                </pic:pic>
              </a:graphicData>
            </a:graphic>
          </wp:inline>
        </w:drawing>
      </w:r>
    </w:p>
    <w:p w:rsidR="008538BB" w:rsidRDefault="008538BB" w:rsidP="008538BB">
      <w:pPr>
        <w:spacing w:line="256" w:lineRule="auto"/>
        <w:jc w:val="center"/>
        <w:rPr>
          <w:rFonts w:asciiTheme="minorHAnsi" w:hAnsiTheme="minorHAnsi" w:cstheme="minorHAnsi"/>
          <w:color w:val="FF0000"/>
          <w:sz w:val="24"/>
          <w:szCs w:val="24"/>
        </w:rPr>
      </w:pPr>
    </w:p>
    <w:p w:rsidR="008538BB" w:rsidRDefault="008538BB" w:rsidP="008538BB">
      <w:pPr>
        <w:spacing w:after="5" w:line="270" w:lineRule="auto"/>
        <w:ind w:left="-15" w:right="144"/>
        <w:rPr>
          <w:rFonts w:asciiTheme="minorHAnsi" w:eastAsia="Times New Roman" w:hAnsiTheme="minorHAnsi" w:cstheme="minorHAnsi"/>
          <w:b/>
          <w:color w:val="FF0000"/>
        </w:rPr>
      </w:pPr>
    </w:p>
    <w:p w:rsidR="008538BB" w:rsidRPr="00C21196" w:rsidRDefault="008538BB" w:rsidP="008538BB">
      <w:pPr>
        <w:spacing w:after="5" w:line="270" w:lineRule="auto"/>
        <w:ind w:left="-15" w:right="144"/>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 xml:space="preserve">Představení oddělení  </w:t>
      </w:r>
    </w:p>
    <w:p w:rsidR="008538BB" w:rsidRPr="00BF66D7" w:rsidRDefault="008538BB" w:rsidP="008538BB">
      <w:pPr>
        <w:rPr>
          <w:color w:val="auto"/>
          <w:highlight w:val="white"/>
        </w:rPr>
      </w:pPr>
      <w:r w:rsidRPr="00BF66D7">
        <w:rPr>
          <w:color w:val="auto"/>
          <w:highlight w:val="white"/>
        </w:rPr>
        <w:t>Oddělení dechových nástrojů je 6ti leté hudební studium s maturitou zaměřené na hudbu klasických skladatelů. Náplní studia jsou sólové skladby, soudobí autoři, komorní a orchestrální hudba.</w:t>
      </w:r>
    </w:p>
    <w:p w:rsidR="008538BB" w:rsidRDefault="008538BB" w:rsidP="008538BB">
      <w:pPr>
        <w:spacing w:line="256" w:lineRule="auto"/>
        <w:rPr>
          <w:rFonts w:asciiTheme="minorHAnsi" w:hAnsiTheme="minorHAnsi" w:cstheme="minorHAnsi"/>
          <w:color w:val="FF0000"/>
          <w:sz w:val="24"/>
          <w:szCs w:val="24"/>
        </w:rPr>
      </w:pPr>
    </w:p>
    <w:p w:rsidR="008538BB" w:rsidRPr="001E4395" w:rsidRDefault="008538BB" w:rsidP="008538BB">
      <w:pPr>
        <w:spacing w:before="100" w:beforeAutospacing="1" w:after="119" w:line="284" w:lineRule="atLeast"/>
        <w:rPr>
          <w:rFonts w:ascii="Times New Roman" w:eastAsia="Times New Roman" w:hAnsi="Times New Roman" w:cs="Times New Roman"/>
          <w:b/>
          <w:color w:val="FF0000"/>
          <w:sz w:val="24"/>
          <w:szCs w:val="24"/>
        </w:rPr>
      </w:pPr>
      <w:r w:rsidRPr="001E4395">
        <w:rPr>
          <w:rFonts w:ascii="Times New Roman" w:eastAsia="Times New Roman" w:hAnsi="Times New Roman" w:cs="Times New Roman"/>
          <w:b/>
          <w:color w:val="FF0000"/>
          <w:sz w:val="24"/>
          <w:szCs w:val="24"/>
        </w:rPr>
        <w:t>Obecné představení pedagogického sboru:</w:t>
      </w:r>
    </w:p>
    <w:p w:rsidR="008538BB" w:rsidRPr="00BF66D7" w:rsidRDefault="008538BB" w:rsidP="008538BB">
      <w:pPr>
        <w:spacing w:line="240" w:lineRule="auto"/>
        <w:rPr>
          <w:color w:val="auto"/>
        </w:rPr>
      </w:pPr>
      <w:r w:rsidRPr="00BF66D7">
        <w:rPr>
          <w:color w:val="auto"/>
        </w:rPr>
        <w:t>Vyučující jsou renomovaní sólisté a hráči předních českých orchestrů /Česká filharmonie, Symfonický orchestr hlavního města Prahy FOK/, s bohatou pedagogickou praxí nejen doma, ale také na zahraničních školách. Vyučují pravidelně také na Mistrovských mezinárodních kurzech a jsou v kontaktu s kolegy v zahraničí a s nejnovějšími poznatky v oboru. Jmenujme například Karla Leistera, Maria Ancillottiho, Jorge Salgado Correiu, Eli Ebana. Úspěšní studenti tak mají možnost pokračovat ve studiu u těchto osobností na zahraničních vysokých školách nebo absolvovat kratší studijní pobyty.</w:t>
      </w:r>
    </w:p>
    <w:p w:rsidR="008538BB" w:rsidRPr="00BF66D7" w:rsidRDefault="008538BB" w:rsidP="008538BB">
      <w:pPr>
        <w:spacing w:line="240" w:lineRule="auto"/>
        <w:rPr>
          <w:color w:val="auto"/>
        </w:rPr>
      </w:pPr>
      <w:r w:rsidRPr="00BF66D7">
        <w:rPr>
          <w:color w:val="auto"/>
        </w:rPr>
        <w:t>Výjimečné pozornosti se dostává soudobé hudbě, jejíž nejnovější techniky se na škole vyučují. Ve spolupráci s osobnostmi, jako jsou-Carin Levine nebo Pascal Gaulois, s pomocí nejnovějších odborných publikací a živým kontaktem s žijícími našimi i zahraničními autory mohou pedagogové nabídnout vzdělání na nejvyšší úrovni. Nejúspěšnější studenti budou mít možnost účinkovat na koncertech soudobé hudby sólově nebo v tělese Prague Modern Young.</w:t>
      </w:r>
    </w:p>
    <w:p w:rsidR="008538BB" w:rsidRPr="00BF66D7" w:rsidRDefault="008538BB" w:rsidP="008538BB">
      <w:pPr>
        <w:spacing w:line="240" w:lineRule="auto"/>
        <w:rPr>
          <w:color w:val="auto"/>
        </w:rPr>
      </w:pPr>
      <w:r w:rsidRPr="00BF66D7">
        <w:rPr>
          <w:color w:val="auto"/>
        </w:rPr>
        <w:t>Důležitou součástí je vysoká úroveň našeho korepetitora MgA. Jakuba Uhlíka Ph.D.</w:t>
      </w:r>
    </w:p>
    <w:p w:rsidR="008538BB" w:rsidRPr="00BF66D7" w:rsidRDefault="008538BB" w:rsidP="008538BB">
      <w:pPr>
        <w:spacing w:line="240" w:lineRule="auto"/>
        <w:rPr>
          <w:color w:val="auto"/>
        </w:rPr>
      </w:pPr>
      <w:r w:rsidRPr="00BF66D7">
        <w:rPr>
          <w:color w:val="auto"/>
        </w:rPr>
        <w:t>Oddělení se pravidelně prezentuje na veřejných koncertech Mezinárodní konzervatoře Praha.</w:t>
      </w:r>
    </w:p>
    <w:p w:rsidR="008538BB" w:rsidRPr="00BF66D7" w:rsidRDefault="008538BB" w:rsidP="008538BB">
      <w:pPr>
        <w:spacing w:line="240" w:lineRule="auto"/>
        <w:rPr>
          <w:color w:val="auto"/>
          <w:highlight w:val="white"/>
        </w:rPr>
      </w:pPr>
      <w:r w:rsidRPr="00BF66D7">
        <w:rPr>
          <w:color w:val="auto"/>
          <w:highlight w:val="white"/>
        </w:rPr>
        <w:t xml:space="preserve">Samozřejmostí je účast na domácích a zahraničních soutěžích. </w:t>
      </w:r>
    </w:p>
    <w:p w:rsidR="00BF66D7" w:rsidRDefault="00BF66D7" w:rsidP="008538BB">
      <w:pPr>
        <w:pStyle w:val="Zkladntext"/>
        <w:spacing w:line="285" w:lineRule="atLeast"/>
        <w:rPr>
          <w:rFonts w:asciiTheme="minorHAnsi" w:hAnsiTheme="minorHAnsi" w:cstheme="minorHAnsi"/>
          <w:b/>
          <w:color w:val="FF0000"/>
          <w:sz w:val="22"/>
          <w:szCs w:val="22"/>
        </w:rPr>
      </w:pPr>
    </w:p>
    <w:p w:rsidR="00BF66D7" w:rsidRDefault="00BF66D7" w:rsidP="008538BB">
      <w:pPr>
        <w:pStyle w:val="Zkladntext"/>
        <w:spacing w:line="285" w:lineRule="atLeast"/>
        <w:rPr>
          <w:rFonts w:asciiTheme="minorHAnsi" w:hAnsiTheme="minorHAnsi" w:cstheme="minorHAnsi"/>
          <w:b/>
          <w:color w:val="FF0000"/>
          <w:sz w:val="22"/>
          <w:szCs w:val="22"/>
        </w:rPr>
      </w:pPr>
    </w:p>
    <w:p w:rsidR="007061EA" w:rsidRDefault="007061EA" w:rsidP="008538BB">
      <w:pPr>
        <w:pStyle w:val="Zkladntext"/>
        <w:spacing w:line="285" w:lineRule="atLeast"/>
        <w:rPr>
          <w:rFonts w:asciiTheme="minorHAnsi" w:hAnsiTheme="minorHAnsi" w:cstheme="minorHAnsi"/>
          <w:b/>
          <w:color w:val="FF0000"/>
          <w:sz w:val="22"/>
          <w:szCs w:val="22"/>
        </w:rPr>
      </w:pPr>
    </w:p>
    <w:p w:rsidR="008538BB" w:rsidRDefault="008538BB" w:rsidP="008538BB">
      <w:pPr>
        <w:pStyle w:val="Zkladntext"/>
        <w:spacing w:line="285" w:lineRule="atLeast"/>
        <w:rPr>
          <w:rFonts w:asciiTheme="minorHAnsi" w:hAnsiTheme="minorHAnsi" w:cstheme="minorHAnsi"/>
          <w:b/>
          <w:color w:val="FF0000"/>
          <w:sz w:val="22"/>
          <w:szCs w:val="22"/>
        </w:rPr>
      </w:pPr>
      <w:r w:rsidRPr="00C21196">
        <w:rPr>
          <w:rFonts w:asciiTheme="minorHAnsi" w:hAnsiTheme="minorHAnsi" w:cstheme="minorHAnsi"/>
          <w:b/>
          <w:color w:val="FF0000"/>
          <w:sz w:val="22"/>
          <w:szCs w:val="22"/>
        </w:rPr>
        <w:lastRenderedPageBreak/>
        <w:t>Seznam pedagogů</w:t>
      </w:r>
    </w:p>
    <w:p w:rsidR="008538BB" w:rsidRPr="00C21196" w:rsidRDefault="008538BB" w:rsidP="008538BB">
      <w:pPr>
        <w:pStyle w:val="Zkladntext"/>
        <w:spacing w:line="285" w:lineRule="atLeast"/>
        <w:rPr>
          <w:rFonts w:asciiTheme="minorHAnsi" w:hAnsiTheme="minorHAnsi" w:cstheme="minorHAnsi"/>
          <w:b/>
          <w:color w:val="FF0000"/>
          <w:sz w:val="22"/>
          <w:szCs w:val="22"/>
        </w:rPr>
      </w:pPr>
    </w:p>
    <w:tbl>
      <w:tblPr>
        <w:tblW w:w="7220" w:type="dxa"/>
        <w:jc w:val="center"/>
        <w:tblCellMar>
          <w:left w:w="70" w:type="dxa"/>
          <w:right w:w="70" w:type="dxa"/>
        </w:tblCellMar>
        <w:tblLook w:val="04A0" w:firstRow="1" w:lastRow="0" w:firstColumn="1" w:lastColumn="0" w:noHBand="0" w:noVBand="1"/>
      </w:tblPr>
      <w:tblGrid>
        <w:gridCol w:w="3109"/>
        <w:gridCol w:w="4111"/>
      </w:tblGrid>
      <w:tr w:rsidR="008538BB" w:rsidRPr="00C21196" w:rsidTr="008538BB">
        <w:trPr>
          <w:trHeight w:val="315"/>
          <w:jc w:val="center"/>
        </w:trPr>
        <w:tc>
          <w:tcPr>
            <w:tcW w:w="31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111" w:type="dxa"/>
            <w:tcBorders>
              <w:top w:val="single" w:sz="8" w:space="0" w:color="auto"/>
              <w:left w:val="nil"/>
              <w:bottom w:val="single" w:sz="8" w:space="0" w:color="auto"/>
              <w:right w:val="single" w:sz="8" w:space="0" w:color="000000"/>
            </w:tcBorders>
            <w:shd w:val="clear" w:color="auto" w:fill="auto"/>
            <w:noWrap/>
            <w:vAlign w:val="center"/>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8538BB" w:rsidRPr="00C21196" w:rsidTr="008538BB">
        <w:trPr>
          <w:trHeight w:val="315"/>
          <w:jc w:val="center"/>
        </w:trPr>
        <w:tc>
          <w:tcPr>
            <w:tcW w:w="3109" w:type="dxa"/>
            <w:tcBorders>
              <w:top w:val="nil"/>
              <w:left w:val="single" w:sz="8" w:space="0" w:color="auto"/>
              <w:bottom w:val="single" w:sz="8" w:space="0" w:color="auto"/>
              <w:right w:val="single" w:sz="8" w:space="0" w:color="auto"/>
            </w:tcBorders>
            <w:shd w:val="clear" w:color="auto" w:fill="auto"/>
            <w:noWrap/>
            <w:hideMark/>
          </w:tcPr>
          <w:p w:rsidR="008538BB" w:rsidRDefault="008538BB" w:rsidP="008538BB">
            <w:pPr>
              <w:pStyle w:val="Normlnweb"/>
            </w:pPr>
            <w:r>
              <w:t>Tereza Novotná</w:t>
            </w:r>
          </w:p>
        </w:tc>
        <w:tc>
          <w:tcPr>
            <w:tcW w:w="4111" w:type="dxa"/>
            <w:tcBorders>
              <w:top w:val="nil"/>
              <w:left w:val="nil"/>
              <w:bottom w:val="single" w:sz="8" w:space="0" w:color="auto"/>
              <w:right w:val="single" w:sz="8" w:space="0" w:color="000000"/>
            </w:tcBorders>
            <w:shd w:val="clear" w:color="auto" w:fill="auto"/>
            <w:noWrap/>
            <w:hideMark/>
          </w:tcPr>
          <w:p w:rsidR="008538BB" w:rsidRDefault="008538BB" w:rsidP="008538BB">
            <w:pPr>
              <w:pStyle w:val="Normlnweb"/>
            </w:pPr>
            <w:r>
              <w:t>Klasický saxofon</w:t>
            </w:r>
          </w:p>
        </w:tc>
      </w:tr>
      <w:tr w:rsidR="008538BB" w:rsidRPr="00C21196" w:rsidTr="008538BB">
        <w:trPr>
          <w:trHeight w:val="315"/>
          <w:jc w:val="center"/>
        </w:trPr>
        <w:tc>
          <w:tcPr>
            <w:tcW w:w="3109" w:type="dxa"/>
            <w:tcBorders>
              <w:top w:val="nil"/>
              <w:left w:val="single" w:sz="8" w:space="0" w:color="auto"/>
              <w:bottom w:val="single" w:sz="8" w:space="0" w:color="auto"/>
              <w:right w:val="single" w:sz="8" w:space="0" w:color="auto"/>
            </w:tcBorders>
            <w:shd w:val="clear" w:color="auto" w:fill="auto"/>
            <w:noWrap/>
            <w:hideMark/>
          </w:tcPr>
          <w:p w:rsidR="008538BB" w:rsidRDefault="008538BB" w:rsidP="008538BB">
            <w:pPr>
              <w:pStyle w:val="Normlnweb"/>
            </w:pPr>
            <w:r>
              <w:t>Miroslav Hloucal</w:t>
            </w:r>
          </w:p>
        </w:tc>
        <w:tc>
          <w:tcPr>
            <w:tcW w:w="4111" w:type="dxa"/>
            <w:tcBorders>
              <w:top w:val="nil"/>
              <w:left w:val="nil"/>
              <w:bottom w:val="single" w:sz="8" w:space="0" w:color="auto"/>
              <w:right w:val="single" w:sz="8" w:space="0" w:color="000000"/>
            </w:tcBorders>
            <w:shd w:val="clear" w:color="auto" w:fill="auto"/>
            <w:noWrap/>
            <w:hideMark/>
          </w:tcPr>
          <w:p w:rsidR="008538BB" w:rsidRDefault="008538BB" w:rsidP="008538BB">
            <w:pPr>
              <w:pStyle w:val="Normlnweb"/>
            </w:pPr>
            <w:r>
              <w:t>Trubka</w:t>
            </w:r>
          </w:p>
        </w:tc>
      </w:tr>
      <w:tr w:rsidR="008538BB" w:rsidRPr="00C21196" w:rsidTr="008538BB">
        <w:trPr>
          <w:trHeight w:val="315"/>
          <w:jc w:val="center"/>
        </w:trPr>
        <w:tc>
          <w:tcPr>
            <w:tcW w:w="3109" w:type="dxa"/>
            <w:tcBorders>
              <w:top w:val="nil"/>
              <w:left w:val="single" w:sz="8" w:space="0" w:color="auto"/>
              <w:bottom w:val="single" w:sz="8" w:space="0" w:color="auto"/>
              <w:right w:val="single" w:sz="8" w:space="0" w:color="auto"/>
            </w:tcBorders>
            <w:shd w:val="clear" w:color="auto" w:fill="auto"/>
            <w:noWrap/>
            <w:hideMark/>
          </w:tcPr>
          <w:p w:rsidR="008538BB" w:rsidRDefault="008538BB" w:rsidP="008538BB">
            <w:pPr>
              <w:pStyle w:val="Normlnweb"/>
            </w:pPr>
            <w:r>
              <w:t>Kateřina Soukalová Váchová</w:t>
            </w:r>
          </w:p>
        </w:tc>
        <w:tc>
          <w:tcPr>
            <w:tcW w:w="4111" w:type="dxa"/>
            <w:tcBorders>
              <w:top w:val="nil"/>
              <w:left w:val="nil"/>
              <w:bottom w:val="single" w:sz="8" w:space="0" w:color="auto"/>
              <w:right w:val="single" w:sz="8" w:space="0" w:color="000000"/>
            </w:tcBorders>
            <w:shd w:val="clear" w:color="auto" w:fill="auto"/>
            <w:noWrap/>
            <w:hideMark/>
          </w:tcPr>
          <w:p w:rsidR="008538BB" w:rsidRDefault="008538BB" w:rsidP="008538BB">
            <w:pPr>
              <w:pStyle w:val="Normlnweb"/>
            </w:pPr>
            <w:r>
              <w:t>Klarinet</w:t>
            </w:r>
          </w:p>
        </w:tc>
      </w:tr>
      <w:tr w:rsidR="008538BB" w:rsidRPr="00C21196" w:rsidTr="008538BB">
        <w:trPr>
          <w:trHeight w:val="315"/>
          <w:jc w:val="center"/>
        </w:trPr>
        <w:tc>
          <w:tcPr>
            <w:tcW w:w="3109" w:type="dxa"/>
            <w:tcBorders>
              <w:top w:val="nil"/>
              <w:left w:val="single" w:sz="8" w:space="0" w:color="auto"/>
              <w:bottom w:val="single" w:sz="8" w:space="0" w:color="auto"/>
              <w:right w:val="single" w:sz="8" w:space="0" w:color="auto"/>
            </w:tcBorders>
            <w:shd w:val="clear" w:color="auto" w:fill="auto"/>
            <w:noWrap/>
            <w:hideMark/>
          </w:tcPr>
          <w:p w:rsidR="008538BB" w:rsidRDefault="008538BB" w:rsidP="008538BB">
            <w:pPr>
              <w:pStyle w:val="Normlnweb"/>
            </w:pPr>
            <w:r>
              <w:t>Zuzana Bandúrová</w:t>
            </w:r>
          </w:p>
        </w:tc>
        <w:tc>
          <w:tcPr>
            <w:tcW w:w="4111" w:type="dxa"/>
            <w:tcBorders>
              <w:top w:val="nil"/>
              <w:left w:val="nil"/>
              <w:bottom w:val="single" w:sz="8" w:space="0" w:color="auto"/>
              <w:right w:val="single" w:sz="8" w:space="0" w:color="000000"/>
            </w:tcBorders>
            <w:shd w:val="clear" w:color="auto" w:fill="auto"/>
            <w:noWrap/>
            <w:hideMark/>
          </w:tcPr>
          <w:p w:rsidR="008538BB" w:rsidRDefault="008538BB" w:rsidP="008538BB">
            <w:pPr>
              <w:pStyle w:val="Normlnweb"/>
            </w:pPr>
            <w:r>
              <w:t>Flétna</w:t>
            </w:r>
          </w:p>
        </w:tc>
      </w:tr>
      <w:tr w:rsidR="008538BB" w:rsidRPr="00C21196" w:rsidTr="008538BB">
        <w:trPr>
          <w:trHeight w:val="315"/>
          <w:jc w:val="center"/>
        </w:trPr>
        <w:tc>
          <w:tcPr>
            <w:tcW w:w="3109" w:type="dxa"/>
            <w:tcBorders>
              <w:top w:val="nil"/>
              <w:left w:val="single" w:sz="8" w:space="0" w:color="auto"/>
              <w:bottom w:val="single" w:sz="8" w:space="0" w:color="auto"/>
              <w:right w:val="single" w:sz="8" w:space="0" w:color="auto"/>
            </w:tcBorders>
            <w:shd w:val="clear" w:color="auto" w:fill="auto"/>
            <w:noWrap/>
            <w:hideMark/>
          </w:tcPr>
          <w:p w:rsidR="008538BB" w:rsidRDefault="008538BB" w:rsidP="008538BB">
            <w:pPr>
              <w:pStyle w:val="Normlnweb"/>
            </w:pPr>
            <w:r>
              <w:t>Jakub Uhlík</w:t>
            </w:r>
          </w:p>
        </w:tc>
        <w:tc>
          <w:tcPr>
            <w:tcW w:w="4111" w:type="dxa"/>
            <w:tcBorders>
              <w:top w:val="nil"/>
              <w:left w:val="nil"/>
              <w:bottom w:val="single" w:sz="8" w:space="0" w:color="auto"/>
              <w:right w:val="single" w:sz="8" w:space="0" w:color="000000"/>
            </w:tcBorders>
            <w:shd w:val="clear" w:color="auto" w:fill="auto"/>
            <w:noWrap/>
            <w:hideMark/>
          </w:tcPr>
          <w:p w:rsidR="008538BB" w:rsidRDefault="008538BB" w:rsidP="008538BB">
            <w:pPr>
              <w:pStyle w:val="Normlnweb"/>
            </w:pPr>
            <w:r>
              <w:t>korepetice</w:t>
            </w:r>
          </w:p>
        </w:tc>
      </w:tr>
    </w:tbl>
    <w:p w:rsidR="008538BB" w:rsidRDefault="008538BB" w:rsidP="008538BB">
      <w:pPr>
        <w:spacing w:after="5" w:line="270" w:lineRule="auto"/>
        <w:ind w:left="-15" w:right="144"/>
        <w:rPr>
          <w:rFonts w:asciiTheme="minorHAnsi" w:hAnsiTheme="minorHAnsi" w:cstheme="minorHAnsi"/>
          <w:b/>
          <w:color w:val="FF0000"/>
        </w:rPr>
      </w:pPr>
    </w:p>
    <w:p w:rsidR="008538BB" w:rsidRPr="00C21196" w:rsidRDefault="008538BB" w:rsidP="008538BB">
      <w:pPr>
        <w:spacing w:after="5" w:line="270" w:lineRule="auto"/>
        <w:ind w:left="-15" w:right="144"/>
        <w:rPr>
          <w:rFonts w:asciiTheme="minorHAnsi" w:hAnsiTheme="minorHAnsi" w:cstheme="minorHAnsi"/>
          <w:b/>
          <w:color w:val="FF0000"/>
        </w:rPr>
      </w:pPr>
    </w:p>
    <w:p w:rsidR="008538BB" w:rsidRPr="00C21196" w:rsidRDefault="008538BB" w:rsidP="008538BB">
      <w:pPr>
        <w:jc w:val="both"/>
        <w:rPr>
          <w:rFonts w:asciiTheme="minorHAnsi" w:hAnsiTheme="minorHAnsi" w:cstheme="minorHAnsi"/>
          <w:sz w:val="24"/>
          <w:szCs w:val="24"/>
        </w:rPr>
      </w:pPr>
    </w:p>
    <w:p w:rsidR="008538BB" w:rsidRDefault="008538BB" w:rsidP="008538BB">
      <w:pPr>
        <w:spacing w:line="285" w:lineRule="atLeast"/>
        <w:jc w:val="both"/>
        <w:rPr>
          <w:rFonts w:asciiTheme="minorHAnsi" w:hAnsiTheme="minorHAnsi" w:cstheme="minorHAnsi"/>
          <w:b/>
          <w:bCs/>
          <w:color w:val="FF0000"/>
          <w:sz w:val="24"/>
          <w:szCs w:val="24"/>
        </w:rPr>
      </w:pPr>
      <w:r w:rsidRPr="00C21196">
        <w:rPr>
          <w:rFonts w:asciiTheme="minorHAnsi" w:hAnsiTheme="minorHAnsi" w:cstheme="minorHAnsi"/>
          <w:b/>
          <w:bCs/>
          <w:color w:val="FF0000"/>
          <w:sz w:val="24"/>
          <w:szCs w:val="24"/>
        </w:rPr>
        <w:t xml:space="preserve">Zhodnocení aktivit za uplynulý školní rok, úspěchy studentů, koncertní činnost </w:t>
      </w:r>
    </w:p>
    <w:p w:rsidR="007061EA" w:rsidRDefault="007061EA" w:rsidP="008538BB">
      <w:pPr>
        <w:spacing w:line="285" w:lineRule="atLeast"/>
        <w:jc w:val="both"/>
        <w:rPr>
          <w:rFonts w:asciiTheme="minorHAnsi" w:hAnsiTheme="minorHAnsi" w:cstheme="minorHAnsi"/>
          <w:b/>
          <w:bCs/>
          <w:color w:val="FF0000"/>
          <w:sz w:val="24"/>
          <w:szCs w:val="24"/>
        </w:rPr>
      </w:pPr>
    </w:p>
    <w:p w:rsidR="008538BB" w:rsidRPr="00A5158B" w:rsidRDefault="008538BB" w:rsidP="008538BB">
      <w:pPr>
        <w:spacing w:line="285" w:lineRule="atLeast"/>
        <w:jc w:val="both"/>
        <w:rPr>
          <w:rFonts w:asciiTheme="minorHAnsi" w:hAnsiTheme="minorHAnsi" w:cstheme="minorHAnsi"/>
          <w:b/>
          <w:bCs/>
          <w:color w:val="FF0000"/>
          <w:sz w:val="24"/>
          <w:szCs w:val="24"/>
        </w:rPr>
      </w:pPr>
      <w:r>
        <w:t>Školním rok 2020/2021 byl poznamenán bouřlivými celoplanetárními událostmi v podobě virové pandemie a následných omezení nejen ve školství, ale také ve všech dalších oborech.</w:t>
      </w:r>
    </w:p>
    <w:p w:rsidR="008538BB" w:rsidRDefault="008538BB" w:rsidP="008538BB">
      <w:pPr>
        <w:spacing w:line="240" w:lineRule="auto"/>
      </w:pPr>
      <w:r>
        <w:t>Přesto všechno pedagogové oddělení přešli velmi pružně a bez problémů 11. března na distanční způsob online výuky přes aplikaci Skype, WhatsApp či Meet. Také studenti jsou zvyklí aplikace používat, nevyskytly se žádné problémy.</w:t>
      </w:r>
    </w:p>
    <w:p w:rsidR="007061EA" w:rsidRDefault="008538BB" w:rsidP="008538BB">
      <w:pPr>
        <w:spacing w:line="240" w:lineRule="auto"/>
      </w:pPr>
      <w:r>
        <w:t>V průběhu karantény jsem dostával každý týden od pedagogů prav</w:t>
      </w:r>
      <w:r w:rsidR="007061EA">
        <w:t xml:space="preserve">idelné emaily o průběhu výuky. </w:t>
      </w:r>
    </w:p>
    <w:p w:rsidR="008538BB" w:rsidRDefault="007061EA" w:rsidP="008538BB">
      <w:pPr>
        <w:spacing w:line="240" w:lineRule="auto"/>
      </w:pPr>
      <w:r>
        <w:t xml:space="preserve"> P</w:t>
      </w:r>
      <w:r w:rsidR="008538BB">
        <w:t xml:space="preserve">edagogové </w:t>
      </w:r>
      <w:r>
        <w:t xml:space="preserve">odevzdávají </w:t>
      </w:r>
      <w:r w:rsidR="008538BB">
        <w:t>ukázky natočených záznamů z vyučování z apli</w:t>
      </w:r>
      <w:r>
        <w:t>kace S</w:t>
      </w:r>
      <w:r w:rsidR="008538BB">
        <w:t>kype.</w:t>
      </w:r>
    </w:p>
    <w:p w:rsidR="008538BB" w:rsidRDefault="008538BB" w:rsidP="008538BB">
      <w:pPr>
        <w:spacing w:line="240" w:lineRule="auto"/>
      </w:pPr>
      <w:r>
        <w:t>Pomocí Skype byla přímá interakci se studenty při výuce odborných praktických předmětů.</w:t>
      </w:r>
    </w:p>
    <w:p w:rsidR="008538BB" w:rsidRDefault="008538BB" w:rsidP="008538BB">
      <w:pPr>
        <w:spacing w:line="240" w:lineRule="auto"/>
      </w:pPr>
      <w:r>
        <w:t>Byl jsem velmi potěšen dobrou komunikací s pedagogy i se studenty, kteří i v této těžké situaci zvládali pokračovat v práci.</w:t>
      </w:r>
    </w:p>
    <w:p w:rsidR="008538BB" w:rsidRDefault="008538BB" w:rsidP="008538BB">
      <w:pPr>
        <w:spacing w:line="240" w:lineRule="auto"/>
      </w:pPr>
      <w:r>
        <w:t>Studenti měli v karanténě nakonec více času na cvičení a bylo to poznat na jejich výkonech, sami si přibírali nové učivo a další skladby, hudba byla pro ně fyzická, duševní i psychická vzpruha a my, pedagogové, se snažíme je v tom podporovat.</w:t>
      </w:r>
    </w:p>
    <w:p w:rsidR="007061EA" w:rsidRDefault="008538BB" w:rsidP="008538BB">
      <w:pPr>
        <w:spacing w:line="240" w:lineRule="auto"/>
      </w:pPr>
      <w:r>
        <w:t xml:space="preserve">Většina studentů zvládala zadanou látku i další </w:t>
      </w:r>
      <w:r w:rsidR="007061EA">
        <w:t xml:space="preserve">úkoly, jako je poslech skladeb, </w:t>
      </w:r>
      <w:r>
        <w:t>jejich rozbor, odborná literatura a vid</w:t>
      </w:r>
      <w:r w:rsidR="007061EA">
        <w:t xml:space="preserve">ea. Pokud jsou schopni si dobře </w:t>
      </w:r>
      <w:r>
        <w:t>rozvrhnout denní program, mají více času na p</w:t>
      </w:r>
      <w:r w:rsidR="007061EA">
        <w:t xml:space="preserve">oslech a nácvik nových skladeb. </w:t>
      </w:r>
    </w:p>
    <w:p w:rsidR="008538BB" w:rsidRDefault="008538BB" w:rsidP="008538BB">
      <w:pPr>
        <w:spacing w:line="240" w:lineRule="auto"/>
      </w:pPr>
      <w:r>
        <w:t>Úkolem pedagogů bylo podporovat studenty ve správné organizaci času, den</w:t>
      </w:r>
      <w:r w:rsidR="007061EA">
        <w:t xml:space="preserve">ního </w:t>
      </w:r>
      <w:r>
        <w:t>a týdenního programu, aby si zvykli rozložit si spr</w:t>
      </w:r>
      <w:r w:rsidR="007061EA">
        <w:t xml:space="preserve">ávně aktivity a plnit dobře své </w:t>
      </w:r>
      <w:r>
        <w:t>školní povinnosti.</w:t>
      </w:r>
    </w:p>
    <w:p w:rsidR="008538BB" w:rsidRDefault="008538BB" w:rsidP="008538BB">
      <w:pPr>
        <w:spacing w:line="240" w:lineRule="auto"/>
      </w:pPr>
      <w:r>
        <w:t>V této kritické době si zvlášť silně uvědomuji, jak schopné máme v oddělení pedagogy i studenty. Jsem za to vděčný a patří jim velký dík.</w:t>
      </w:r>
    </w:p>
    <w:p w:rsidR="008538BB" w:rsidRDefault="008538BB" w:rsidP="008538BB">
      <w:pPr>
        <w:spacing w:line="285" w:lineRule="atLeast"/>
        <w:jc w:val="both"/>
        <w:rPr>
          <w:rFonts w:asciiTheme="minorHAnsi" w:hAnsiTheme="minorHAnsi" w:cstheme="minorHAnsi"/>
          <w:sz w:val="24"/>
          <w:szCs w:val="24"/>
        </w:rPr>
      </w:pPr>
    </w:p>
    <w:p w:rsidR="008538BB" w:rsidRDefault="008538BB" w:rsidP="008538BB">
      <w:pPr>
        <w:spacing w:line="285" w:lineRule="atLeast"/>
        <w:jc w:val="both"/>
        <w:rPr>
          <w:rFonts w:asciiTheme="minorHAnsi" w:hAnsiTheme="minorHAnsi" w:cstheme="minorHAnsi"/>
          <w:sz w:val="24"/>
          <w:szCs w:val="24"/>
        </w:rPr>
      </w:pPr>
    </w:p>
    <w:p w:rsidR="008538BB" w:rsidRPr="00C21196" w:rsidRDefault="008538BB" w:rsidP="008538BB">
      <w:pPr>
        <w:spacing w:line="285" w:lineRule="atLeast"/>
        <w:jc w:val="both"/>
        <w:rPr>
          <w:rFonts w:asciiTheme="minorHAnsi" w:hAnsiTheme="minorHAnsi" w:cstheme="minorHAnsi"/>
          <w:sz w:val="24"/>
          <w:szCs w:val="24"/>
        </w:rPr>
      </w:pPr>
    </w:p>
    <w:p w:rsidR="008538BB" w:rsidRDefault="008538BB" w:rsidP="008538BB">
      <w:pPr>
        <w:spacing w:line="285" w:lineRule="atLeast"/>
        <w:jc w:val="both"/>
        <w:rPr>
          <w:rFonts w:asciiTheme="minorHAnsi" w:hAnsiTheme="minorHAnsi" w:cstheme="minorHAnsi"/>
          <w:sz w:val="24"/>
          <w:szCs w:val="24"/>
        </w:rPr>
      </w:pPr>
      <w:r>
        <w:rPr>
          <w:rFonts w:asciiTheme="minorHAnsi" w:hAnsiTheme="minorHAnsi" w:cstheme="minorHAnsi"/>
          <w:noProof/>
          <w:sz w:val="24"/>
          <w:szCs w:val="24"/>
        </w:rPr>
        <w:lastRenderedPageBreak/>
        <w:drawing>
          <wp:inline distT="0" distB="0" distL="0" distR="0" wp14:anchorId="402DA30B" wp14:editId="31D4BF27">
            <wp:extent cx="3343275" cy="2247900"/>
            <wp:effectExtent l="0" t="0" r="9525" b="0"/>
            <wp:docPr id="32" name="Obrázek 32" descr="DSC_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_896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43275" cy="2247900"/>
                    </a:xfrm>
                    <a:prstGeom prst="rect">
                      <a:avLst/>
                    </a:prstGeom>
                    <a:noFill/>
                    <a:ln>
                      <a:noFill/>
                    </a:ln>
                  </pic:spPr>
                </pic:pic>
              </a:graphicData>
            </a:graphic>
          </wp:inline>
        </w:drawing>
      </w:r>
    </w:p>
    <w:p w:rsidR="008538BB" w:rsidRPr="00C21196" w:rsidRDefault="008538BB" w:rsidP="008538BB">
      <w:pPr>
        <w:spacing w:line="285" w:lineRule="atLeast"/>
        <w:jc w:val="both"/>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49B6130F" wp14:editId="690602C2">
            <wp:extent cx="3400425" cy="2266950"/>
            <wp:effectExtent l="0" t="0" r="9525" b="0"/>
            <wp:docPr id="31" name="Obrázek 31" descr="DSC_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_89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8538BB" w:rsidRDefault="008538BB" w:rsidP="008538BB">
      <w:pPr>
        <w:spacing w:after="105"/>
        <w:rPr>
          <w:rFonts w:asciiTheme="minorHAnsi" w:hAnsiTheme="minorHAnsi" w:cstheme="minorHAnsi"/>
          <w:sz w:val="24"/>
          <w:szCs w:val="24"/>
        </w:rPr>
      </w:pPr>
    </w:p>
    <w:p w:rsidR="008538BB" w:rsidRPr="004D2218" w:rsidRDefault="008538BB" w:rsidP="008538BB">
      <w:pPr>
        <w:spacing w:after="5" w:line="270" w:lineRule="auto"/>
        <w:ind w:left="-15" w:right="144"/>
        <w:rPr>
          <w:rFonts w:asciiTheme="minorHAnsi" w:eastAsia="Times New Roman" w:hAnsiTheme="minorHAnsi" w:cstheme="minorHAnsi"/>
          <w:b/>
          <w:color w:val="FF0000"/>
        </w:rPr>
      </w:pPr>
      <w:r w:rsidRPr="004D2218">
        <w:rPr>
          <w:rFonts w:asciiTheme="minorHAnsi" w:eastAsia="Times New Roman" w:hAnsiTheme="minorHAnsi" w:cstheme="minorHAnsi"/>
          <w:b/>
          <w:color w:val="FF0000"/>
        </w:rPr>
        <w:t>Zhodnocení výsledku matu</w:t>
      </w:r>
      <w:r>
        <w:rPr>
          <w:rFonts w:asciiTheme="minorHAnsi" w:eastAsia="Times New Roman" w:hAnsiTheme="minorHAnsi" w:cstheme="minorHAnsi"/>
          <w:b/>
          <w:color w:val="FF0000"/>
        </w:rPr>
        <w:t>ritních a absolventských zkoušek</w:t>
      </w:r>
      <w:r w:rsidRPr="004D2218">
        <w:rPr>
          <w:rFonts w:asciiTheme="minorHAnsi" w:eastAsia="Times New Roman" w:hAnsiTheme="minorHAnsi" w:cstheme="minorHAnsi"/>
          <w:b/>
          <w:color w:val="FF0000"/>
        </w:rPr>
        <w:t>:</w:t>
      </w:r>
    </w:p>
    <w:p w:rsidR="008538BB" w:rsidRDefault="008538BB" w:rsidP="008538BB">
      <w:pPr>
        <w:spacing w:after="105"/>
        <w:rPr>
          <w:rFonts w:ascii="Times New Roman" w:eastAsia="Times New Roman" w:hAnsi="Times New Roman" w:cs="Times New Roman"/>
          <w:sz w:val="24"/>
          <w:szCs w:val="24"/>
        </w:rPr>
      </w:pPr>
      <w:r>
        <w:rPr>
          <w:rFonts w:ascii="Times New Roman" w:eastAsia="Times New Roman" w:hAnsi="Times New Roman" w:cs="Times New Roman"/>
          <w:sz w:val="24"/>
          <w:szCs w:val="24"/>
        </w:rPr>
        <w:t>Maturitní zkoušk</w:t>
      </w:r>
      <w:r>
        <w:t>a</w:t>
      </w:r>
      <w:r>
        <w:rPr>
          <w:rFonts w:ascii="Times New Roman" w:eastAsia="Times New Roman" w:hAnsi="Times New Roman" w:cs="Times New Roman"/>
          <w:sz w:val="24"/>
          <w:szCs w:val="24"/>
        </w:rPr>
        <w:t xml:space="preserve"> dopadl</w:t>
      </w:r>
      <w:r>
        <w:t>a</w:t>
      </w:r>
      <w:r>
        <w:rPr>
          <w:rFonts w:ascii="Times New Roman" w:eastAsia="Times New Roman" w:hAnsi="Times New Roman" w:cs="Times New Roman"/>
          <w:sz w:val="24"/>
          <w:szCs w:val="24"/>
        </w:rPr>
        <w:t xml:space="preserve"> i přes složitou situaci ohledně pandemie výborně, maturantka výborně reprezentovala naši školu.</w:t>
      </w:r>
    </w:p>
    <w:p w:rsidR="008538BB" w:rsidRDefault="008538BB" w:rsidP="008538BB">
      <w:pPr>
        <w:spacing w:after="105"/>
        <w:rPr>
          <w:rFonts w:asciiTheme="minorHAnsi" w:hAnsiTheme="minorHAnsi" w:cstheme="minorHAnsi"/>
          <w:sz w:val="24"/>
          <w:szCs w:val="24"/>
        </w:rPr>
      </w:pPr>
    </w:p>
    <w:p w:rsidR="008538BB" w:rsidRDefault="008538BB" w:rsidP="008538BB">
      <w:pPr>
        <w:spacing w:line="240" w:lineRule="auto"/>
        <w:jc w:val="both"/>
      </w:pPr>
      <w:r>
        <w:t>Počty studentů v jednotlivých ročnících :</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1. ročník : 2</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 xml:space="preserve">2. ročník : </w:t>
      </w:r>
      <w:r>
        <w:t>3</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3 .ročník : 1</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 xml:space="preserve">4. ročník : </w:t>
      </w:r>
      <w:r>
        <w:t>1</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 xml:space="preserve">5. ročník : </w:t>
      </w:r>
      <w:r>
        <w:t>2</w:t>
      </w:r>
    </w:p>
    <w:p w:rsidR="008538BB" w:rsidRDefault="008538BB" w:rsidP="008538BB">
      <w:pPr>
        <w:pBdr>
          <w:top w:val="nil"/>
          <w:left w:val="nil"/>
          <w:bottom w:val="nil"/>
          <w:right w:val="nil"/>
          <w:between w:val="nil"/>
        </w:pBdr>
        <w:spacing w:line="240" w:lineRule="auto"/>
        <w:jc w:val="both"/>
      </w:pPr>
      <w:r>
        <w:rPr>
          <w:rFonts w:ascii="Times New Roman" w:eastAsia="Times New Roman" w:hAnsi="Times New Roman" w:cs="Times New Roman"/>
          <w:sz w:val="24"/>
          <w:szCs w:val="24"/>
        </w:rPr>
        <w:t xml:space="preserve">6. ročník : </w:t>
      </w:r>
      <w:r>
        <w:t>0</w:t>
      </w:r>
    </w:p>
    <w:p w:rsidR="008538BB" w:rsidRDefault="008538BB" w:rsidP="008538BB">
      <w:pPr>
        <w:spacing w:after="105" w:line="240" w:lineRule="auto"/>
        <w:rPr>
          <w:rFonts w:asciiTheme="minorHAnsi" w:hAnsiTheme="minorHAnsi" w:cstheme="minorHAnsi"/>
          <w:sz w:val="24"/>
          <w:szCs w:val="24"/>
        </w:rPr>
      </w:pPr>
      <w:r>
        <w:rPr>
          <w:rFonts w:ascii="Times New Roman" w:eastAsia="Times New Roman" w:hAnsi="Times New Roman" w:cs="Times New Roman"/>
          <w:sz w:val="24"/>
          <w:szCs w:val="24"/>
        </w:rPr>
        <w:t>Celkem : 9 studentů</w:t>
      </w:r>
    </w:p>
    <w:p w:rsidR="008538BB" w:rsidRDefault="008538BB" w:rsidP="008538BB"/>
    <w:p w:rsidR="008538BB" w:rsidRPr="00931775" w:rsidRDefault="008538BB" w:rsidP="008538BB"/>
    <w:p w:rsidR="008538BB" w:rsidRDefault="008538BB" w:rsidP="008538BB">
      <w:pPr>
        <w:pStyle w:val="Nadpis2"/>
        <w:ind w:right="60"/>
        <w:rPr>
          <w:rFonts w:asciiTheme="minorHAnsi" w:hAnsiTheme="minorHAnsi" w:cstheme="minorHAnsi"/>
          <w:sz w:val="24"/>
          <w:szCs w:val="24"/>
        </w:rPr>
      </w:pPr>
    </w:p>
    <w:p w:rsidR="008538BB" w:rsidRDefault="008538BB" w:rsidP="008538BB">
      <w:pPr>
        <w:pStyle w:val="Nadpis2"/>
        <w:ind w:right="60"/>
        <w:rPr>
          <w:rFonts w:asciiTheme="minorHAnsi" w:hAnsiTheme="minorHAnsi" w:cstheme="minorHAnsi"/>
          <w:color w:val="000000"/>
          <w:u w:val="none" w:color="000000"/>
        </w:rPr>
      </w:pPr>
      <w:r w:rsidRPr="00C21196">
        <w:rPr>
          <w:rFonts w:asciiTheme="minorHAnsi" w:hAnsiTheme="minorHAnsi" w:cstheme="minorHAnsi"/>
        </w:rPr>
        <w:t>ODDĚLENÍ SMYČCOVÝCH NÁSTROJŮ</w:t>
      </w:r>
      <w:r w:rsidRPr="00C21196">
        <w:rPr>
          <w:rFonts w:asciiTheme="minorHAnsi" w:hAnsiTheme="minorHAnsi" w:cstheme="minorHAnsi"/>
          <w:color w:val="000000"/>
          <w:u w:val="none" w:color="000000"/>
        </w:rPr>
        <w:t xml:space="preserve"> </w:t>
      </w:r>
    </w:p>
    <w:p w:rsidR="008538BB" w:rsidRPr="00021D1C" w:rsidRDefault="008538BB" w:rsidP="008538BB"/>
    <w:p w:rsidR="008538BB" w:rsidRPr="00C21196" w:rsidRDefault="008538BB" w:rsidP="008538BB">
      <w:pPr>
        <w:jc w:val="center"/>
        <w:rPr>
          <w:rFonts w:asciiTheme="minorHAnsi" w:hAnsiTheme="minorHAnsi" w:cstheme="minorHAnsi"/>
          <w:b/>
          <w:sz w:val="24"/>
          <w:szCs w:val="24"/>
        </w:rPr>
      </w:pPr>
      <w:r w:rsidRPr="00002BAE">
        <w:rPr>
          <w:rFonts w:asciiTheme="minorHAnsi" w:hAnsiTheme="minorHAnsi" w:cstheme="minorHAnsi"/>
          <w:sz w:val="24"/>
          <w:szCs w:val="24"/>
        </w:rPr>
        <w:t>Vedoucí oddělení:</w:t>
      </w:r>
      <w:r w:rsidRPr="00C21196">
        <w:rPr>
          <w:rFonts w:asciiTheme="minorHAnsi" w:hAnsiTheme="minorHAnsi" w:cstheme="minorHAnsi"/>
          <w:b/>
          <w:sz w:val="24"/>
          <w:szCs w:val="24"/>
        </w:rPr>
        <w:t xml:space="preserve"> </w:t>
      </w:r>
      <w:r w:rsidRPr="00002BAE">
        <w:rPr>
          <w:rFonts w:asciiTheme="minorHAnsi" w:hAnsiTheme="minorHAnsi" w:cstheme="minorHAnsi"/>
          <w:b/>
          <w:sz w:val="28"/>
          <w:szCs w:val="28"/>
          <w:u w:val="single"/>
        </w:rPr>
        <w:t>Mgr. Petr Maceček</w:t>
      </w:r>
      <w:r>
        <w:rPr>
          <w:rFonts w:asciiTheme="minorHAnsi" w:hAnsiTheme="minorHAnsi" w:cstheme="minorHAnsi"/>
          <w:b/>
          <w:sz w:val="28"/>
          <w:szCs w:val="28"/>
          <w:u w:val="single"/>
        </w:rPr>
        <w:t>,</w:t>
      </w:r>
      <w:r w:rsidRPr="00002BAE">
        <w:rPr>
          <w:rFonts w:asciiTheme="minorHAnsi" w:hAnsiTheme="minorHAnsi" w:cstheme="minorHAnsi"/>
          <w:b/>
          <w:sz w:val="28"/>
          <w:szCs w:val="28"/>
          <w:u w:val="single"/>
        </w:rPr>
        <w:t xml:space="preserve"> Ph.D.</w:t>
      </w:r>
    </w:p>
    <w:p w:rsidR="008538BB" w:rsidRDefault="008538BB" w:rsidP="008538BB">
      <w:pPr>
        <w:jc w:val="center"/>
        <w:rPr>
          <w:rFonts w:asciiTheme="minorHAnsi" w:hAnsiTheme="minorHAnsi" w:cstheme="minorHAnsi"/>
          <w:sz w:val="24"/>
          <w:szCs w:val="24"/>
        </w:rPr>
      </w:pPr>
    </w:p>
    <w:p w:rsidR="008538BB" w:rsidRPr="00C21196" w:rsidRDefault="008538BB" w:rsidP="008538BB">
      <w:pPr>
        <w:jc w:val="center"/>
        <w:rPr>
          <w:rFonts w:asciiTheme="minorHAnsi" w:hAnsiTheme="minorHAnsi" w:cstheme="minorHAnsi"/>
          <w:b/>
          <w:sz w:val="24"/>
          <w:szCs w:val="24"/>
        </w:rPr>
      </w:pPr>
      <w:r>
        <w:rPr>
          <w:rFonts w:asciiTheme="minorHAnsi" w:hAnsiTheme="minorHAnsi" w:cstheme="minorHAnsi"/>
          <w:b/>
          <w:noProof/>
          <w:sz w:val="24"/>
          <w:szCs w:val="24"/>
        </w:rPr>
        <w:drawing>
          <wp:inline distT="0" distB="0" distL="0" distR="0" wp14:anchorId="26A4C44A" wp14:editId="1A0B0F5F">
            <wp:extent cx="1714500" cy="2241137"/>
            <wp:effectExtent l="0" t="0" r="0" b="698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ceček.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28158" cy="2258991"/>
                    </a:xfrm>
                    <a:prstGeom prst="rect">
                      <a:avLst/>
                    </a:prstGeom>
                  </pic:spPr>
                </pic:pic>
              </a:graphicData>
            </a:graphic>
          </wp:inline>
        </w:drawing>
      </w:r>
    </w:p>
    <w:p w:rsidR="008538BB" w:rsidRPr="00C21196" w:rsidRDefault="008538BB" w:rsidP="008538BB">
      <w:pPr>
        <w:spacing w:after="5" w:line="270" w:lineRule="auto"/>
        <w:ind w:left="-15" w:right="144"/>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 xml:space="preserve">Představení oddělení  </w:t>
      </w:r>
    </w:p>
    <w:p w:rsidR="008538BB" w:rsidRPr="00C21196" w:rsidRDefault="008538BB" w:rsidP="008538BB">
      <w:pPr>
        <w:spacing w:after="5" w:line="270" w:lineRule="auto"/>
        <w:ind w:left="-15" w:right="144"/>
        <w:rPr>
          <w:rFonts w:asciiTheme="minorHAnsi" w:eastAsia="Times New Roman" w:hAnsiTheme="minorHAnsi" w:cstheme="minorHAnsi"/>
          <w:b/>
          <w:color w:val="FF0000"/>
        </w:rPr>
      </w:pPr>
    </w:p>
    <w:p w:rsidR="008538BB" w:rsidRPr="008740E9" w:rsidRDefault="008538BB" w:rsidP="008538BB">
      <w:r w:rsidRPr="008740E9">
        <w:t>Smyčcové oddělení patří k nejmenším oddělením MKP. Důvodem tohoto stavu je zejména značná obtížnost hry na smyčcové nástroje a z toho vyplývající mimořádná náročnost studia hlavního oboru. K tomu, aby adept hrající na některý z těchto instrumentů mohl úspěšně složit přijímací zkoušky na umělecký typ středních škol</w:t>
      </w:r>
      <w:r>
        <w:t>,</w:t>
      </w:r>
      <w:r w:rsidRPr="008740E9">
        <w:t xml:space="preserve"> je zapotřebí zpravidla minimálně </w:t>
      </w:r>
      <w:r>
        <w:t>6–8 let intenzivního studia (</w:t>
      </w:r>
      <w:r w:rsidRPr="008740E9">
        <w:t>obvykle na ZUŠ).  Se značným poklesem zájmu o studium tohoto nástroje související se sníženou atraktivitou klasické hudby vůbec se v posledním desetiletí snaží bojovat prakticky všechny umělecké školy</w:t>
      </w:r>
      <w:r>
        <w:t>,</w:t>
      </w:r>
      <w:r w:rsidRPr="008740E9">
        <w:t xml:space="preserve"> nejen v České republice. Poslední zkušenosti nasvědčují tomu, že řada studentů dává přednost spíše renomovaným pedagogům s dlouhodobými zkušenostmi než tzv. velkým j</w:t>
      </w:r>
      <w:r w:rsidR="007061EA">
        <w:t>ménům</w:t>
      </w:r>
      <w:r w:rsidRPr="008740E9">
        <w:t>. Na našem oddělení studovalo ve školní</w:t>
      </w:r>
      <w:r>
        <w:t>m roce 2020 / 2021 pět studentů</w:t>
      </w:r>
      <w:r w:rsidRPr="008740E9">
        <w:t xml:space="preserve">, čtyři houslisté a jedna violoncellistka. </w:t>
      </w: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p>
    <w:p w:rsidR="008538BB" w:rsidRDefault="008538BB" w:rsidP="008538BB">
      <w:pPr>
        <w:rPr>
          <w:rFonts w:asciiTheme="minorHAnsi" w:hAnsiTheme="minorHAnsi" w:cstheme="minorHAnsi"/>
          <w:b/>
          <w:color w:val="FF0000"/>
        </w:rPr>
      </w:pPr>
      <w:r w:rsidRPr="00C21196">
        <w:rPr>
          <w:rFonts w:asciiTheme="minorHAnsi" w:hAnsiTheme="minorHAnsi" w:cstheme="minorHAnsi"/>
          <w:b/>
          <w:color w:val="FF0000"/>
        </w:rPr>
        <w:lastRenderedPageBreak/>
        <w:t>Seznam pedagogů</w:t>
      </w:r>
    </w:p>
    <w:p w:rsidR="008538BB" w:rsidRPr="00754B3A" w:rsidRDefault="008538BB" w:rsidP="008538BB">
      <w:pPr>
        <w:spacing w:line="240" w:lineRule="auto"/>
        <w:jc w:val="both"/>
        <w:rPr>
          <w:sz w:val="24"/>
          <w:szCs w:val="27"/>
        </w:rPr>
      </w:pPr>
      <w:r w:rsidRPr="00FE5550">
        <w:t>Ve školním roce 2020 /</w:t>
      </w:r>
      <w:r>
        <w:t xml:space="preserve"> </w:t>
      </w:r>
      <w:r w:rsidRPr="00FE5550">
        <w:t>202</w:t>
      </w:r>
      <w:r>
        <w:t>1</w:t>
      </w:r>
      <w:r w:rsidRPr="00FE5550">
        <w:t xml:space="preserve"> působili na smyčcovém oddělení 4 pedagogové</w:t>
      </w:r>
      <w:r>
        <w:t xml:space="preserve"> </w:t>
      </w:r>
      <w:r w:rsidRPr="00FE5550">
        <w:t>a vyučovány zde byly tyto předměty</w:t>
      </w:r>
      <w:r w:rsidRPr="00754B3A">
        <w:rPr>
          <w:sz w:val="24"/>
          <w:szCs w:val="27"/>
        </w:rPr>
        <w:t>:</w:t>
      </w:r>
    </w:p>
    <w:p w:rsidR="008538BB" w:rsidRPr="00C21196" w:rsidRDefault="008538BB" w:rsidP="008538BB">
      <w:pPr>
        <w:pStyle w:val="Zkladntext"/>
        <w:spacing w:line="285" w:lineRule="atLeast"/>
        <w:rPr>
          <w:rFonts w:asciiTheme="minorHAnsi" w:hAnsiTheme="minorHAnsi" w:cstheme="minorHAnsi"/>
          <w:b/>
          <w:color w:val="FF0000"/>
          <w:sz w:val="22"/>
          <w:szCs w:val="22"/>
        </w:rPr>
      </w:pPr>
    </w:p>
    <w:tbl>
      <w:tblPr>
        <w:tblW w:w="7325" w:type="dxa"/>
        <w:jc w:val="center"/>
        <w:tblCellMar>
          <w:left w:w="70" w:type="dxa"/>
          <w:right w:w="70" w:type="dxa"/>
        </w:tblCellMar>
        <w:tblLook w:val="04A0" w:firstRow="1" w:lastRow="0" w:firstColumn="1" w:lastColumn="0" w:noHBand="0" w:noVBand="1"/>
      </w:tblPr>
      <w:tblGrid>
        <w:gridCol w:w="3154"/>
        <w:gridCol w:w="4171"/>
      </w:tblGrid>
      <w:tr w:rsidR="008538BB" w:rsidRPr="00C21196" w:rsidTr="008538BB">
        <w:trPr>
          <w:trHeight w:val="47"/>
          <w:jc w:val="center"/>
        </w:trPr>
        <w:tc>
          <w:tcPr>
            <w:tcW w:w="315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8538BB" w:rsidRPr="008740E9" w:rsidRDefault="008538BB" w:rsidP="008538BB">
            <w:pPr>
              <w:spacing w:after="0" w:line="240" w:lineRule="auto"/>
              <w:jc w:val="center"/>
              <w:rPr>
                <w:rFonts w:asciiTheme="minorHAnsi" w:eastAsia="Times New Roman" w:hAnsiTheme="minorHAnsi" w:cstheme="minorHAnsi"/>
                <w:b/>
                <w:bCs/>
              </w:rPr>
            </w:pPr>
            <w:r w:rsidRPr="008740E9">
              <w:rPr>
                <w:rFonts w:asciiTheme="minorHAnsi" w:eastAsia="Times New Roman" w:hAnsiTheme="minorHAnsi" w:cstheme="minorHAnsi"/>
                <w:b/>
                <w:bCs/>
              </w:rPr>
              <w:t>Jméno pedagoga</w:t>
            </w:r>
          </w:p>
        </w:tc>
        <w:tc>
          <w:tcPr>
            <w:tcW w:w="4171" w:type="dxa"/>
            <w:tcBorders>
              <w:top w:val="single" w:sz="8" w:space="0" w:color="auto"/>
              <w:left w:val="nil"/>
              <w:bottom w:val="single" w:sz="8" w:space="0" w:color="auto"/>
              <w:right w:val="single" w:sz="8" w:space="0" w:color="000000"/>
            </w:tcBorders>
            <w:shd w:val="clear" w:color="auto" w:fill="auto"/>
            <w:noWrap/>
            <w:vAlign w:val="center"/>
            <w:hideMark/>
          </w:tcPr>
          <w:p w:rsidR="008538BB" w:rsidRPr="008740E9" w:rsidRDefault="008538BB" w:rsidP="008538BB">
            <w:pPr>
              <w:spacing w:after="0" w:line="240" w:lineRule="auto"/>
              <w:jc w:val="center"/>
              <w:rPr>
                <w:rFonts w:asciiTheme="minorHAnsi" w:eastAsia="Times New Roman" w:hAnsiTheme="minorHAnsi" w:cstheme="minorHAnsi"/>
                <w:b/>
                <w:bCs/>
              </w:rPr>
            </w:pPr>
            <w:r w:rsidRPr="008740E9">
              <w:rPr>
                <w:rFonts w:asciiTheme="minorHAnsi" w:eastAsia="Times New Roman" w:hAnsiTheme="minorHAnsi" w:cstheme="minorHAnsi"/>
                <w:b/>
                <w:bCs/>
              </w:rPr>
              <w:t>Předměty, které pedagog vyučuje</w:t>
            </w:r>
          </w:p>
        </w:tc>
      </w:tr>
      <w:tr w:rsidR="008538BB" w:rsidRPr="00C21196" w:rsidTr="008538BB">
        <w:trPr>
          <w:trHeight w:val="47"/>
          <w:jc w:val="center"/>
        </w:trPr>
        <w:tc>
          <w:tcPr>
            <w:tcW w:w="3154" w:type="dxa"/>
            <w:tcBorders>
              <w:top w:val="nil"/>
              <w:left w:val="single" w:sz="8" w:space="0" w:color="auto"/>
              <w:bottom w:val="single" w:sz="8" w:space="0" w:color="auto"/>
              <w:right w:val="single" w:sz="8" w:space="0" w:color="auto"/>
            </w:tcBorders>
            <w:shd w:val="clear" w:color="auto" w:fill="auto"/>
            <w:noWrap/>
            <w:hideMark/>
          </w:tcPr>
          <w:p w:rsidR="008538BB" w:rsidRPr="008740E9" w:rsidRDefault="008538BB" w:rsidP="008538BB">
            <w:pPr>
              <w:pStyle w:val="Normlnweb"/>
              <w:rPr>
                <w:rFonts w:asciiTheme="minorHAnsi" w:hAnsiTheme="minorHAnsi" w:cstheme="minorHAnsi"/>
                <w:sz w:val="22"/>
                <w:szCs w:val="22"/>
              </w:rPr>
            </w:pPr>
            <w:r w:rsidRPr="008740E9">
              <w:rPr>
                <w:rFonts w:asciiTheme="minorHAnsi" w:hAnsiTheme="minorHAnsi" w:cstheme="minorHAnsi"/>
                <w:sz w:val="22"/>
                <w:szCs w:val="22"/>
              </w:rPr>
              <w:t>Mgr. Petr Maceček Ph.D</w:t>
            </w:r>
          </w:p>
        </w:tc>
        <w:tc>
          <w:tcPr>
            <w:tcW w:w="4171" w:type="dxa"/>
            <w:tcBorders>
              <w:top w:val="nil"/>
              <w:left w:val="nil"/>
              <w:bottom w:val="single" w:sz="8" w:space="0" w:color="auto"/>
              <w:right w:val="single" w:sz="8" w:space="0" w:color="000000"/>
            </w:tcBorders>
            <w:shd w:val="clear" w:color="auto" w:fill="auto"/>
            <w:noWrap/>
            <w:hideMark/>
          </w:tcPr>
          <w:p w:rsidR="008538BB" w:rsidRPr="008740E9" w:rsidRDefault="008538BB" w:rsidP="008538BB">
            <w:pPr>
              <w:spacing w:line="240" w:lineRule="auto"/>
              <w:jc w:val="both"/>
              <w:rPr>
                <w:rFonts w:asciiTheme="minorHAnsi" w:hAnsiTheme="minorHAnsi" w:cstheme="minorHAnsi"/>
              </w:rPr>
            </w:pPr>
            <w:r w:rsidRPr="008740E9">
              <w:rPr>
                <w:rFonts w:asciiTheme="minorHAnsi" w:hAnsiTheme="minorHAnsi" w:cstheme="minorHAnsi"/>
              </w:rPr>
              <w:t>Hlavní obor housle</w:t>
            </w:r>
          </w:p>
        </w:tc>
      </w:tr>
      <w:tr w:rsidR="008538BB" w:rsidRPr="00C21196" w:rsidTr="008538BB">
        <w:trPr>
          <w:trHeight w:val="47"/>
          <w:jc w:val="center"/>
        </w:trPr>
        <w:tc>
          <w:tcPr>
            <w:tcW w:w="3154" w:type="dxa"/>
            <w:tcBorders>
              <w:top w:val="nil"/>
              <w:left w:val="single" w:sz="8" w:space="0" w:color="auto"/>
              <w:bottom w:val="single" w:sz="8" w:space="0" w:color="auto"/>
              <w:right w:val="single" w:sz="8" w:space="0" w:color="auto"/>
            </w:tcBorders>
            <w:shd w:val="clear" w:color="auto" w:fill="auto"/>
            <w:noWrap/>
            <w:hideMark/>
          </w:tcPr>
          <w:p w:rsidR="008538BB" w:rsidRPr="008740E9" w:rsidRDefault="008538BB" w:rsidP="008538BB">
            <w:pPr>
              <w:pStyle w:val="Normlnweb"/>
              <w:rPr>
                <w:rFonts w:asciiTheme="minorHAnsi" w:hAnsiTheme="minorHAnsi" w:cstheme="minorHAnsi"/>
                <w:sz w:val="22"/>
                <w:szCs w:val="22"/>
              </w:rPr>
            </w:pPr>
            <w:r w:rsidRPr="008740E9">
              <w:rPr>
                <w:rFonts w:asciiTheme="minorHAnsi" w:hAnsiTheme="minorHAnsi" w:cstheme="minorHAnsi"/>
                <w:sz w:val="22"/>
                <w:szCs w:val="22"/>
              </w:rPr>
              <w:t>Mgr. Lubomír Havlák</w:t>
            </w:r>
          </w:p>
        </w:tc>
        <w:tc>
          <w:tcPr>
            <w:tcW w:w="4171" w:type="dxa"/>
            <w:tcBorders>
              <w:top w:val="nil"/>
              <w:left w:val="nil"/>
              <w:bottom w:val="single" w:sz="8" w:space="0" w:color="auto"/>
              <w:right w:val="single" w:sz="8" w:space="0" w:color="000000"/>
            </w:tcBorders>
            <w:shd w:val="clear" w:color="auto" w:fill="auto"/>
            <w:noWrap/>
            <w:hideMark/>
          </w:tcPr>
          <w:p w:rsidR="008538BB" w:rsidRPr="008740E9" w:rsidRDefault="008538BB" w:rsidP="008538BB">
            <w:pPr>
              <w:spacing w:line="240" w:lineRule="auto"/>
              <w:jc w:val="both"/>
              <w:rPr>
                <w:rFonts w:asciiTheme="minorHAnsi" w:hAnsiTheme="minorHAnsi" w:cstheme="minorHAnsi"/>
              </w:rPr>
            </w:pPr>
            <w:r w:rsidRPr="008740E9">
              <w:rPr>
                <w:rFonts w:asciiTheme="minorHAnsi" w:hAnsiTheme="minorHAnsi" w:cstheme="minorHAnsi"/>
              </w:rPr>
              <w:t>Hlavní obor housle, Komorní hra</w:t>
            </w:r>
          </w:p>
        </w:tc>
      </w:tr>
      <w:tr w:rsidR="008538BB" w:rsidRPr="00C21196" w:rsidTr="008538BB">
        <w:trPr>
          <w:trHeight w:val="47"/>
          <w:jc w:val="center"/>
        </w:trPr>
        <w:tc>
          <w:tcPr>
            <w:tcW w:w="3154" w:type="dxa"/>
            <w:tcBorders>
              <w:top w:val="nil"/>
              <w:left w:val="single" w:sz="8" w:space="0" w:color="auto"/>
              <w:bottom w:val="single" w:sz="8" w:space="0" w:color="auto"/>
              <w:right w:val="single" w:sz="8" w:space="0" w:color="auto"/>
            </w:tcBorders>
            <w:shd w:val="clear" w:color="auto" w:fill="auto"/>
            <w:noWrap/>
            <w:hideMark/>
          </w:tcPr>
          <w:p w:rsidR="008538BB" w:rsidRPr="008740E9" w:rsidRDefault="008538BB" w:rsidP="008538BB">
            <w:pPr>
              <w:pStyle w:val="Normlnweb"/>
              <w:rPr>
                <w:rFonts w:asciiTheme="minorHAnsi" w:hAnsiTheme="minorHAnsi" w:cstheme="minorHAnsi"/>
                <w:sz w:val="22"/>
                <w:szCs w:val="22"/>
              </w:rPr>
            </w:pPr>
            <w:r w:rsidRPr="008740E9">
              <w:rPr>
                <w:rFonts w:asciiTheme="minorHAnsi" w:hAnsiTheme="minorHAnsi" w:cstheme="minorHAnsi"/>
                <w:sz w:val="22"/>
                <w:szCs w:val="22"/>
              </w:rPr>
              <w:t>Mg.A. Radomír Širc</w:t>
            </w:r>
          </w:p>
        </w:tc>
        <w:tc>
          <w:tcPr>
            <w:tcW w:w="4171" w:type="dxa"/>
            <w:tcBorders>
              <w:top w:val="nil"/>
              <w:left w:val="nil"/>
              <w:bottom w:val="single" w:sz="8" w:space="0" w:color="auto"/>
              <w:right w:val="single" w:sz="8" w:space="0" w:color="000000"/>
            </w:tcBorders>
            <w:shd w:val="clear" w:color="auto" w:fill="auto"/>
            <w:noWrap/>
            <w:hideMark/>
          </w:tcPr>
          <w:p w:rsidR="008538BB" w:rsidRPr="008740E9" w:rsidRDefault="008538BB" w:rsidP="008538BB">
            <w:pPr>
              <w:rPr>
                <w:rFonts w:asciiTheme="minorHAnsi" w:hAnsiTheme="minorHAnsi" w:cstheme="minorHAnsi"/>
              </w:rPr>
            </w:pPr>
            <w:r w:rsidRPr="008740E9">
              <w:rPr>
                <w:rFonts w:asciiTheme="minorHAnsi" w:hAnsiTheme="minorHAnsi" w:cstheme="minorHAnsi"/>
              </w:rPr>
              <w:t xml:space="preserve">Hlavní obor violoncello, Orchestrální party </w:t>
            </w:r>
          </w:p>
          <w:p w:rsidR="008538BB" w:rsidRPr="008740E9" w:rsidRDefault="008538BB" w:rsidP="008538BB">
            <w:pPr>
              <w:rPr>
                <w:rFonts w:asciiTheme="minorHAnsi" w:hAnsiTheme="minorHAnsi" w:cstheme="minorHAnsi"/>
              </w:rPr>
            </w:pPr>
            <w:r w:rsidRPr="008740E9">
              <w:rPr>
                <w:rFonts w:asciiTheme="minorHAnsi" w:hAnsiTheme="minorHAnsi" w:cstheme="minorHAnsi"/>
              </w:rPr>
              <w:t xml:space="preserve"> Metodika hlavního oboru, </w:t>
            </w:r>
          </w:p>
          <w:p w:rsidR="008538BB" w:rsidRPr="008740E9" w:rsidRDefault="008538BB" w:rsidP="008538BB">
            <w:pPr>
              <w:rPr>
                <w:rFonts w:asciiTheme="minorHAnsi" w:hAnsiTheme="minorHAnsi" w:cstheme="minorHAnsi"/>
              </w:rPr>
            </w:pPr>
            <w:r w:rsidRPr="008740E9">
              <w:rPr>
                <w:rFonts w:asciiTheme="minorHAnsi" w:hAnsiTheme="minorHAnsi" w:cstheme="minorHAnsi"/>
              </w:rPr>
              <w:t xml:space="preserve"> Dějiny a literatura hlavního oboru</w:t>
            </w:r>
          </w:p>
          <w:p w:rsidR="008538BB" w:rsidRPr="008740E9" w:rsidRDefault="008538BB" w:rsidP="008538BB">
            <w:pPr>
              <w:spacing w:line="240" w:lineRule="auto"/>
              <w:jc w:val="both"/>
              <w:rPr>
                <w:rFonts w:asciiTheme="minorHAnsi" w:hAnsiTheme="minorHAnsi" w:cstheme="minorHAnsi"/>
              </w:rPr>
            </w:pPr>
            <w:r w:rsidRPr="008740E9">
              <w:rPr>
                <w:rFonts w:asciiTheme="minorHAnsi" w:hAnsiTheme="minorHAnsi" w:cstheme="minorHAnsi"/>
              </w:rPr>
              <w:t xml:space="preserve"> Pedagogická praxe</w:t>
            </w:r>
          </w:p>
        </w:tc>
      </w:tr>
      <w:tr w:rsidR="008538BB" w:rsidRPr="00C21196" w:rsidTr="008538BB">
        <w:trPr>
          <w:trHeight w:val="47"/>
          <w:jc w:val="center"/>
        </w:trPr>
        <w:tc>
          <w:tcPr>
            <w:tcW w:w="3154" w:type="dxa"/>
            <w:tcBorders>
              <w:top w:val="nil"/>
              <w:left w:val="single" w:sz="8" w:space="0" w:color="auto"/>
              <w:bottom w:val="single" w:sz="8" w:space="0" w:color="auto"/>
              <w:right w:val="single" w:sz="8" w:space="0" w:color="auto"/>
            </w:tcBorders>
            <w:shd w:val="clear" w:color="auto" w:fill="auto"/>
            <w:noWrap/>
          </w:tcPr>
          <w:p w:rsidR="008538BB" w:rsidRPr="008740E9" w:rsidRDefault="008538BB" w:rsidP="008538BB">
            <w:pPr>
              <w:pStyle w:val="Normlnweb"/>
              <w:rPr>
                <w:rFonts w:asciiTheme="minorHAnsi" w:hAnsiTheme="minorHAnsi" w:cstheme="minorHAnsi"/>
                <w:sz w:val="22"/>
                <w:szCs w:val="22"/>
              </w:rPr>
            </w:pPr>
            <w:r w:rsidRPr="008740E9">
              <w:rPr>
                <w:rFonts w:asciiTheme="minorHAnsi" w:hAnsiTheme="minorHAnsi" w:cstheme="minorHAnsi"/>
                <w:sz w:val="22"/>
                <w:szCs w:val="22"/>
              </w:rPr>
              <w:t>Mg.A. Irina Smolyarová</w:t>
            </w:r>
          </w:p>
        </w:tc>
        <w:tc>
          <w:tcPr>
            <w:tcW w:w="4171" w:type="dxa"/>
            <w:tcBorders>
              <w:top w:val="nil"/>
              <w:left w:val="nil"/>
              <w:bottom w:val="single" w:sz="8" w:space="0" w:color="auto"/>
              <w:right w:val="single" w:sz="8" w:space="0" w:color="000000"/>
            </w:tcBorders>
            <w:shd w:val="clear" w:color="auto" w:fill="auto"/>
            <w:noWrap/>
          </w:tcPr>
          <w:p w:rsidR="008538BB" w:rsidRPr="008740E9" w:rsidRDefault="008538BB" w:rsidP="008538BB">
            <w:pPr>
              <w:pStyle w:val="Normlnweb"/>
              <w:rPr>
                <w:rFonts w:asciiTheme="minorHAnsi" w:hAnsiTheme="minorHAnsi" w:cstheme="minorHAnsi"/>
                <w:sz w:val="22"/>
                <w:szCs w:val="22"/>
              </w:rPr>
            </w:pPr>
            <w:r w:rsidRPr="008740E9">
              <w:rPr>
                <w:rFonts w:asciiTheme="minorHAnsi" w:hAnsiTheme="minorHAnsi" w:cstheme="minorHAnsi"/>
                <w:sz w:val="22"/>
                <w:szCs w:val="22"/>
              </w:rPr>
              <w:t>Klavírní korepetice</w:t>
            </w:r>
          </w:p>
        </w:tc>
      </w:tr>
    </w:tbl>
    <w:p w:rsidR="008538BB" w:rsidRDefault="008538BB" w:rsidP="008538BB">
      <w:pPr>
        <w:spacing w:after="5" w:line="270" w:lineRule="auto"/>
        <w:ind w:left="-15" w:right="144"/>
        <w:rPr>
          <w:rFonts w:asciiTheme="minorHAnsi" w:hAnsiTheme="minorHAnsi" w:cstheme="minorHAnsi"/>
          <w:b/>
          <w:color w:val="FF0000"/>
        </w:rPr>
      </w:pPr>
    </w:p>
    <w:p w:rsidR="008538BB" w:rsidRDefault="008538BB" w:rsidP="008538BB">
      <w:pPr>
        <w:jc w:val="both"/>
        <w:rPr>
          <w:sz w:val="27"/>
          <w:szCs w:val="27"/>
        </w:rPr>
      </w:pPr>
    </w:p>
    <w:p w:rsidR="008538BB" w:rsidRPr="00FE5550" w:rsidRDefault="008538BB" w:rsidP="008538BB">
      <w:r w:rsidRPr="00FE5550">
        <w:t>Vedením oddělení byl ředitelem školy JUDr. Emilem Ščukou ve školním roce 2020/2021 pověřen profesor Petr Maceček, autor této zprávy. Petr Maceček byl rovněž vyučujícím hlavního oboru housle, v jeho třídě studovali dva studenti z Mongolské Republiky a jeden student</w:t>
      </w:r>
      <w:r w:rsidR="00477648">
        <w:t xml:space="preserve"> – Slovák, který již však trvale žije dlouhá léta v </w:t>
      </w:r>
      <w:r w:rsidRPr="00FE5550">
        <w:t>SR</w:t>
      </w:r>
      <w:r w:rsidR="00477648">
        <w:t>N</w:t>
      </w:r>
      <w:r w:rsidRPr="00FE5550">
        <w:t>. Od ledna r. 2020 působí na oddělení jako profesor hlavního oboru a komorní hry vynikající sólista a komorní hráč, primarius smyčcového kvarteta Martinů Lubomír Havlák.  Dalším vyučujícím oddělení je pedagog s dlouholetými zkušenostmi a rovněž vynikající komorní a orchestrální hráč violoncellista prof.</w:t>
      </w:r>
      <w:r>
        <w:t xml:space="preserve"> Radomír Širc. Tomu byla svěřena</w:t>
      </w:r>
      <w:r w:rsidRPr="00FE5550">
        <w:t xml:space="preserve">, kromě vyučování hlavního oboru, rovněž výuka teoretických odborných předmětů a pedagogické praxe. Pozici vynikajícího klavírního korepetitora oddělení zastávala profesorka Irina Smolyarová, která studentům poskytovala na hodinách kromě klavírního doprovodu i velmi potřebné a cenné umělecké rady. Stále více se na našem oddělení také ukazuje, že studenti dávají přednost spíše renomovaným pedagogům před slavnými jmény. Důvodem tohoto faktu je zde zřejmě především obava ze značného časového vytížení velké části špičkových interpretů. </w:t>
      </w:r>
    </w:p>
    <w:p w:rsidR="008538BB" w:rsidRPr="00C21196" w:rsidRDefault="008538BB" w:rsidP="008538BB">
      <w:pPr>
        <w:jc w:val="both"/>
        <w:rPr>
          <w:rFonts w:asciiTheme="minorHAnsi" w:hAnsiTheme="minorHAnsi" w:cstheme="minorHAnsi"/>
          <w:b/>
          <w:color w:val="FF0000"/>
        </w:rPr>
      </w:pPr>
      <w:r w:rsidRPr="00C21196">
        <w:rPr>
          <w:rFonts w:asciiTheme="minorHAnsi" w:hAnsiTheme="minorHAnsi" w:cstheme="minorHAnsi"/>
          <w:b/>
          <w:color w:val="FF0000"/>
        </w:rPr>
        <w:t xml:space="preserve">Zhodnocení </w:t>
      </w:r>
      <w:r>
        <w:rPr>
          <w:rFonts w:asciiTheme="minorHAnsi" w:hAnsiTheme="minorHAnsi" w:cstheme="minorHAnsi"/>
          <w:b/>
          <w:color w:val="FF0000"/>
        </w:rPr>
        <w:t>průběhu školního roku 2020</w:t>
      </w:r>
      <w:r w:rsidRPr="00C21196">
        <w:rPr>
          <w:rFonts w:asciiTheme="minorHAnsi" w:hAnsiTheme="minorHAnsi" w:cstheme="minorHAnsi"/>
          <w:b/>
          <w:color w:val="FF0000"/>
        </w:rPr>
        <w:t>/20</w:t>
      </w:r>
      <w:r>
        <w:rPr>
          <w:rFonts w:asciiTheme="minorHAnsi" w:hAnsiTheme="minorHAnsi" w:cstheme="minorHAnsi"/>
          <w:b/>
          <w:color w:val="FF0000"/>
        </w:rPr>
        <w:t>21</w:t>
      </w:r>
    </w:p>
    <w:p w:rsidR="008538BB" w:rsidRDefault="008538BB" w:rsidP="008538BB">
      <w:r w:rsidRPr="00FE5550">
        <w:t>Na počátku školního roku 2020 /2021 se naši studenti zapojili do řady školních aktivit. Téměř všichni (zejména však Johana Keltová, Milan Koky a Khash Bayarshaykhan ) se stali na začátku školního roku členy zpravidla několika školních komorních souborů</w:t>
      </w:r>
      <w:r>
        <w:t>,</w:t>
      </w:r>
      <w:r w:rsidRPr="00FE5550">
        <w:t xml:space="preserve"> v jejichž rámci hodlali vystupovat na mimořádných školních kon</w:t>
      </w:r>
      <w:r>
        <w:t xml:space="preserve">certech a propagačních akcích. </w:t>
      </w:r>
      <w:r w:rsidRPr="00FE5550">
        <w:t>Jejich vrcholem měl být, tak jako každý rok, v prvním pololetí veřejný koncert oddělení klasické hudby ve Zlatém Sále v budově školy v Olšanské ulici. V říjnu 2020 se však na veřejném provozu oddělení</w:t>
      </w:r>
      <w:r>
        <w:t>,</w:t>
      </w:r>
      <w:r w:rsidRPr="00FE5550">
        <w:t xml:space="preserve"> bohužel</w:t>
      </w:r>
      <w:r>
        <w:t>,</w:t>
      </w:r>
      <w:r w:rsidRPr="00FE5550">
        <w:t xml:space="preserve"> velice negativně podepsal návrat virové pandemie Covid-19. V souvislosti s opětovným rychlým zhoršením zdravotní situace v celé ČR došlo z rozhodnutí vlády ČR k opětovnému uzavření všech škol v České republice a byl vyhlášen zákaz všech osobních styků pedagogů a studentů. Tato situace trvala, s výjimkou třech prosincových týdnů, do poloviny května 2021. Zákaz vstupu na půdu Mezinárodní konzervatoře Praha byl pedagogům i studentům v plné míře povolen vládou ČR teprve na počátku června 2021. Vedení </w:t>
      </w:r>
      <w:r>
        <w:t>M</w:t>
      </w:r>
      <w:r w:rsidRPr="00FE5550">
        <w:t>ezinárodní konzervatoře Praha prokázalo, a i nadále prokazuje</w:t>
      </w:r>
      <w:r>
        <w:t>,</w:t>
      </w:r>
      <w:r w:rsidRPr="00FE5550">
        <w:t xml:space="preserve"> v této době velkou rozvahu a zodpovědnost. Již v říjnu 2020 se rozhodlo pokračovat v činnosti všech oddělení a opětovně přejít na distanční způsob výuky. Začali jsme tedy v říjnu 2020 opět používat komunikační webové platformy</w:t>
      </w:r>
      <w:r>
        <w:t>,</w:t>
      </w:r>
      <w:r w:rsidRPr="00FE5550">
        <w:t xml:space="preserve"> jako jsou např. Skype, Viber, Whatts Up. aj. S výjimkou třech prosincových týdnů jsme tak opět až do května 2021 učili výhradně pomocí těchto nástrojů. Vzájemná interakce nám již velmi chyběla, rozhodli jsme se proto pořádat pravidelná o</w:t>
      </w:r>
      <w:r>
        <w:t>n</w:t>
      </w:r>
      <w:r w:rsidRPr="00FE5550">
        <w:t>-line setkávání celého smyčcového oddělení. Na těchto setkáních jsme pořádali</w:t>
      </w:r>
    </w:p>
    <w:p w:rsidR="008538BB" w:rsidRPr="00FE5550" w:rsidRDefault="008538BB" w:rsidP="008538BB">
      <w:r w:rsidRPr="00FE5550">
        <w:lastRenderedPageBreak/>
        <w:t xml:space="preserve"> on-line vystoupení studentů, jejichž hru měli všichni pedagogové a studenti možnost v přímém přenosu na on</w:t>
      </w:r>
      <w:r>
        <w:t>-</w:t>
      </w:r>
      <w:r w:rsidRPr="00FE5550">
        <w:t xml:space="preserve"> -line chatu komentovat a posléze se k ní rovněž slovně vyjádřit. Tato setkání se stala velmi oblíbenými a nahrazovala a zpříjemňovala nám tak velmi atraktivním způsobem dobu nucené izolace a distanční výuky. Studenti si je velmi pochvalovali, neboť</w:t>
      </w:r>
      <w:r>
        <w:t xml:space="preserve"> v</w:t>
      </w:r>
      <w:r w:rsidRPr="00FE5550">
        <w:t xml:space="preserve"> době zákazu veřejných vystoupení měli před sebou opět celou řadu repertoárových cílů, které bylo zapotřebí v krátké době splnit.  Pokračovali jsme rovněž v poslechu nahrávek, které nám studenti zasílali přes webová rozhraní. Tyto nahrávky, které mají většinou výrazně lepší zvukovou kvalitu, jsme si poslechli, poslali k nim studentům podrobný komentář a určili jim další postup práce na zadané skladbě. Podobný postup</w:t>
      </w:r>
      <w:r>
        <w:t xml:space="preserve"> byl</w:t>
      </w:r>
      <w:r w:rsidRPr="00FE5550">
        <w:t xml:space="preserve"> uplatňován rovněž při výuce korepetice. </w:t>
      </w:r>
    </w:p>
    <w:p w:rsidR="008538BB" w:rsidRPr="00FE5550" w:rsidRDefault="008538BB" w:rsidP="008538BB">
      <w:r w:rsidRPr="00FE5550">
        <w:t>I v této situaci tak naši studenti i profesoři dokázali, že se s úskalími distanční výuky dá vyrovnat. Velmi nás to těší</w:t>
      </w:r>
      <w:r>
        <w:t>,</w:t>
      </w:r>
      <w:r w:rsidRPr="00FE5550">
        <w:t xml:space="preserve"> i když tou nejlepší zprávou pro nás všechny je opětovné umožnění prezenční výuky na školách a znovuotevření veřejného prostoru. </w:t>
      </w:r>
    </w:p>
    <w:p w:rsidR="008538BB" w:rsidRPr="00FE5550" w:rsidRDefault="008538BB" w:rsidP="008538BB">
      <w:r w:rsidRPr="00FE5550">
        <w:t>V závěru této zprávy chci vyjádřit upřímné poděkování vedení MKP za jeho velmi vstřícný postoj ke studentům i pedagogům po celou dobu trvání pand</w:t>
      </w:r>
      <w:r>
        <w:t>e</w:t>
      </w:r>
      <w:r w:rsidRPr="00FE5550">
        <w:t>mie</w:t>
      </w:r>
      <w:r>
        <w:t>,</w:t>
      </w:r>
      <w:r w:rsidRPr="00FE5550">
        <w:t xml:space="preserve"> a to jak na rovině odborné</w:t>
      </w:r>
      <w:r>
        <w:t xml:space="preserve">, </w:t>
      </w:r>
      <w:r w:rsidRPr="00FE5550">
        <w:t>tak i materiální. Tato všestranná pomoc, která i nyní pokračuje, přišla a přichází v té nejpotřebnější chvíli, v době zákazu veřejného vystupování</w:t>
      </w:r>
      <w:r>
        <w:t>,</w:t>
      </w:r>
      <w:r w:rsidRPr="00FE5550">
        <w:t xml:space="preserve"> na kterém jsou všichni výkonní umělci v podstatě závislí. Velmi si toho vážím a dovolím si zde konstatovat, že tento přístup vedení MKP byl vysoce nadstandartní. </w:t>
      </w:r>
    </w:p>
    <w:p w:rsidR="008538BB" w:rsidRPr="00C21196" w:rsidRDefault="008538BB" w:rsidP="008538BB">
      <w:pPr>
        <w:spacing w:after="0"/>
        <w:ind w:left="110"/>
        <w:rPr>
          <w:rFonts w:asciiTheme="minorHAnsi" w:hAnsiTheme="minorHAnsi" w:cstheme="minorHAnsi"/>
        </w:rPr>
      </w:pPr>
      <w:r w:rsidRPr="00C21196">
        <w:rPr>
          <w:rFonts w:asciiTheme="minorHAnsi" w:hAnsiTheme="minorHAnsi" w:cstheme="minorHAnsi"/>
        </w:rPr>
        <w:t xml:space="preserve"> </w:t>
      </w:r>
    </w:p>
    <w:p w:rsidR="008538BB" w:rsidRDefault="008538BB" w:rsidP="008538BB">
      <w:pPr>
        <w:spacing w:after="0"/>
        <w:ind w:left="110"/>
        <w:rPr>
          <w:rFonts w:asciiTheme="minorHAnsi" w:eastAsia="Times New Roman" w:hAnsiTheme="minorHAnsi" w:cstheme="minorHAnsi"/>
          <w:sz w:val="24"/>
        </w:rPr>
      </w:pPr>
      <w:r w:rsidRPr="00C21196">
        <w:rPr>
          <w:rFonts w:asciiTheme="minorHAnsi" w:eastAsia="Times New Roman" w:hAnsiTheme="minorHAnsi" w:cstheme="minorHAnsi"/>
          <w:sz w:val="24"/>
        </w:rPr>
        <w:t xml:space="preserve"> </w:t>
      </w:r>
    </w:p>
    <w:p w:rsidR="008538BB" w:rsidRDefault="008538BB" w:rsidP="008538BB">
      <w:pPr>
        <w:spacing w:after="0"/>
        <w:ind w:left="110"/>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14:anchorId="355963BD" wp14:editId="4154144A">
            <wp:extent cx="3686175" cy="2457450"/>
            <wp:effectExtent l="0" t="0" r="9525" b="0"/>
            <wp:docPr id="25" name="Obrázek 25" descr="DSC_8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_89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86175" cy="2457450"/>
                    </a:xfrm>
                    <a:prstGeom prst="rect">
                      <a:avLst/>
                    </a:prstGeom>
                    <a:noFill/>
                    <a:ln>
                      <a:noFill/>
                    </a:ln>
                  </pic:spPr>
                </pic:pic>
              </a:graphicData>
            </a:graphic>
          </wp:inline>
        </w:drawing>
      </w:r>
    </w:p>
    <w:p w:rsidR="008538BB" w:rsidRDefault="008538BB" w:rsidP="008538BB">
      <w:pPr>
        <w:spacing w:after="0"/>
        <w:ind w:left="110"/>
        <w:rPr>
          <w:rFonts w:asciiTheme="minorHAnsi" w:eastAsia="Times New Roman" w:hAnsiTheme="minorHAnsi" w:cstheme="minorHAnsi"/>
          <w:sz w:val="24"/>
        </w:rPr>
      </w:pPr>
    </w:p>
    <w:p w:rsidR="008538BB" w:rsidRDefault="008538BB" w:rsidP="008538BB">
      <w:pPr>
        <w:spacing w:after="0"/>
        <w:ind w:left="110"/>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14:anchorId="519B316D" wp14:editId="49C3F492">
            <wp:extent cx="3686175" cy="2476500"/>
            <wp:effectExtent l="0" t="0" r="9525" b="0"/>
            <wp:docPr id="19" name="Obrázek 19" descr="DSC_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_89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86175" cy="2476500"/>
                    </a:xfrm>
                    <a:prstGeom prst="rect">
                      <a:avLst/>
                    </a:prstGeom>
                    <a:noFill/>
                    <a:ln>
                      <a:noFill/>
                    </a:ln>
                  </pic:spPr>
                </pic:pic>
              </a:graphicData>
            </a:graphic>
          </wp:inline>
        </w:drawing>
      </w:r>
    </w:p>
    <w:p w:rsidR="008538BB" w:rsidRDefault="008538BB" w:rsidP="008538BB">
      <w:pPr>
        <w:spacing w:after="0"/>
        <w:ind w:left="110"/>
        <w:rPr>
          <w:rFonts w:asciiTheme="minorHAnsi" w:eastAsia="Times New Roman" w:hAnsiTheme="minorHAnsi" w:cstheme="minorHAnsi"/>
          <w:sz w:val="24"/>
        </w:rPr>
      </w:pPr>
    </w:p>
    <w:p w:rsidR="008538BB" w:rsidRDefault="008538BB" w:rsidP="008538BB">
      <w:pPr>
        <w:spacing w:after="0"/>
        <w:ind w:left="1416" w:right="187" w:firstLine="708"/>
        <w:rPr>
          <w:rFonts w:asciiTheme="minorHAnsi" w:eastAsia="Times New Roman" w:hAnsiTheme="minorHAnsi" w:cstheme="minorHAnsi"/>
          <w:b/>
          <w:color w:val="FF0000"/>
          <w:sz w:val="40"/>
          <w:u w:val="single"/>
        </w:rPr>
      </w:pPr>
      <w:r w:rsidRPr="00C21196">
        <w:rPr>
          <w:rFonts w:asciiTheme="minorHAnsi" w:eastAsia="Times New Roman" w:hAnsiTheme="minorHAnsi" w:cstheme="minorHAnsi"/>
          <w:b/>
          <w:color w:val="FF0000"/>
          <w:sz w:val="40"/>
          <w:u w:val="single"/>
        </w:rPr>
        <w:lastRenderedPageBreak/>
        <w:t>ODDĚLENÍ JAZZOVÉ</w:t>
      </w:r>
      <w:r>
        <w:rPr>
          <w:rFonts w:asciiTheme="minorHAnsi" w:eastAsia="Times New Roman" w:hAnsiTheme="minorHAnsi" w:cstheme="minorHAnsi"/>
          <w:b/>
          <w:color w:val="FF0000"/>
          <w:sz w:val="40"/>
          <w:u w:val="single"/>
        </w:rPr>
        <w:t>HO ZPĚVU</w:t>
      </w:r>
    </w:p>
    <w:p w:rsidR="008538BB" w:rsidRDefault="008538BB" w:rsidP="008538BB">
      <w:pPr>
        <w:spacing w:after="0"/>
        <w:ind w:right="187"/>
        <w:jc w:val="center"/>
        <w:rPr>
          <w:rFonts w:asciiTheme="minorHAnsi" w:hAnsiTheme="minorHAnsi" w:cstheme="minorHAnsi"/>
          <w:sz w:val="28"/>
          <w:u w:val="single"/>
        </w:rPr>
      </w:pPr>
    </w:p>
    <w:p w:rsidR="008538BB" w:rsidRDefault="008538BB" w:rsidP="008538BB">
      <w:pPr>
        <w:spacing w:after="0"/>
        <w:ind w:right="187"/>
        <w:jc w:val="center"/>
        <w:rPr>
          <w:rFonts w:asciiTheme="minorHAnsi" w:hAnsiTheme="minorHAnsi" w:cstheme="minorHAnsi"/>
          <w:b/>
          <w:sz w:val="28"/>
          <w:szCs w:val="28"/>
          <w:u w:val="single"/>
        </w:rPr>
      </w:pPr>
      <w:r w:rsidRPr="007C5A03">
        <w:rPr>
          <w:rFonts w:asciiTheme="minorHAnsi" w:hAnsiTheme="minorHAnsi" w:cstheme="minorHAnsi"/>
          <w:sz w:val="24"/>
          <w:szCs w:val="24"/>
        </w:rPr>
        <w:t>Vedoucí oddělení:</w:t>
      </w:r>
      <w:r w:rsidRPr="007C5A03">
        <w:rPr>
          <w:rFonts w:asciiTheme="minorHAnsi" w:hAnsiTheme="minorHAnsi" w:cstheme="minorHAnsi"/>
          <w:b/>
          <w:sz w:val="28"/>
          <w:szCs w:val="28"/>
          <w:u w:val="single"/>
        </w:rPr>
        <w:t xml:space="preserve"> Josef Fečo</w:t>
      </w:r>
      <w:r>
        <w:rPr>
          <w:rFonts w:asciiTheme="minorHAnsi" w:hAnsiTheme="minorHAnsi" w:cstheme="minorHAnsi"/>
          <w:b/>
          <w:sz w:val="28"/>
          <w:szCs w:val="28"/>
          <w:u w:val="single"/>
        </w:rPr>
        <w:t>, DiS.</w:t>
      </w:r>
    </w:p>
    <w:p w:rsidR="008538BB" w:rsidRDefault="008538BB" w:rsidP="008538BB">
      <w:pPr>
        <w:spacing w:after="0"/>
        <w:ind w:right="187"/>
        <w:jc w:val="center"/>
        <w:rPr>
          <w:rFonts w:asciiTheme="minorHAnsi" w:hAnsiTheme="minorHAnsi" w:cstheme="minorHAnsi"/>
        </w:rPr>
      </w:pPr>
    </w:p>
    <w:p w:rsidR="008538BB" w:rsidRDefault="008538BB" w:rsidP="008538BB">
      <w:pPr>
        <w:spacing w:after="0"/>
        <w:ind w:right="187"/>
        <w:jc w:val="center"/>
        <w:rPr>
          <w:rFonts w:asciiTheme="minorHAnsi" w:hAnsiTheme="minorHAnsi" w:cstheme="minorHAnsi"/>
          <w:color w:val="000000" w:themeColor="text1"/>
        </w:rPr>
      </w:pPr>
    </w:p>
    <w:p w:rsidR="008538BB" w:rsidRPr="00BC5E67" w:rsidRDefault="008538BB" w:rsidP="008538BB">
      <w:pPr>
        <w:spacing w:after="0"/>
        <w:ind w:right="187"/>
        <w:jc w:val="center"/>
        <w:rPr>
          <w:rFonts w:asciiTheme="minorHAnsi" w:hAnsiTheme="minorHAnsi" w:cstheme="minorHAnsi"/>
          <w:u w:val="single"/>
        </w:rPr>
      </w:pPr>
      <w:r>
        <w:rPr>
          <w:rFonts w:asciiTheme="minorHAnsi" w:hAnsiTheme="minorHAnsi" w:cstheme="minorHAnsi"/>
          <w:noProof/>
          <w:u w:val="single"/>
        </w:rPr>
        <w:drawing>
          <wp:inline distT="0" distB="0" distL="0" distR="0" wp14:anchorId="7D8A53EF" wp14:editId="3EC3024B">
            <wp:extent cx="1562100" cy="2041924"/>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ečo.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68074" cy="2049733"/>
                    </a:xfrm>
                    <a:prstGeom prst="rect">
                      <a:avLst/>
                    </a:prstGeom>
                  </pic:spPr>
                </pic:pic>
              </a:graphicData>
            </a:graphic>
          </wp:inline>
        </w:drawing>
      </w:r>
    </w:p>
    <w:p w:rsidR="008538BB" w:rsidRPr="00C21196" w:rsidRDefault="008538BB" w:rsidP="008538BB">
      <w:pPr>
        <w:spacing w:after="117"/>
        <w:ind w:left="110"/>
        <w:rPr>
          <w:rFonts w:asciiTheme="minorHAnsi" w:eastAsia="Times New Roman" w:hAnsiTheme="minorHAnsi" w:cstheme="minorHAnsi"/>
          <w:b/>
          <w:sz w:val="24"/>
        </w:rPr>
      </w:pPr>
      <w:r w:rsidRPr="00C21196">
        <w:rPr>
          <w:rFonts w:asciiTheme="minorHAnsi" w:eastAsia="Times New Roman" w:hAnsiTheme="minorHAnsi" w:cstheme="minorHAnsi"/>
          <w:b/>
          <w:sz w:val="24"/>
        </w:rPr>
        <w:t xml:space="preserve"> </w:t>
      </w:r>
    </w:p>
    <w:p w:rsidR="008538BB" w:rsidRPr="00C21196" w:rsidRDefault="008538BB" w:rsidP="008538BB">
      <w:pPr>
        <w:spacing w:after="117"/>
        <w:ind w:left="110"/>
        <w:jc w:val="both"/>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Představení oddělení</w:t>
      </w:r>
    </w:p>
    <w:p w:rsidR="001462F5" w:rsidRPr="00E11F16" w:rsidRDefault="001462F5" w:rsidP="001462F5">
      <w:pPr>
        <w:spacing w:before="100" w:beforeAutospacing="1" w:after="119" w:line="240" w:lineRule="auto"/>
        <w:rPr>
          <w:rFonts w:asciiTheme="minorHAnsi" w:eastAsia="Times New Roman" w:hAnsiTheme="minorHAnsi" w:cstheme="minorHAnsi"/>
          <w:color w:val="auto"/>
        </w:rPr>
      </w:pPr>
      <w:r w:rsidRPr="00E11F16">
        <w:rPr>
          <w:rFonts w:asciiTheme="minorHAnsi" w:eastAsia="Times New Roman" w:hAnsiTheme="minorHAnsi" w:cstheme="minorHAnsi"/>
          <w:color w:val="auto"/>
        </w:rPr>
        <w:t>Naše oddělení vzniklo na škole mezi prvními odděleními vůbec a jako první konzervatoř v ČR nabízí maturitní i pomaturitní studijní obor</w:t>
      </w:r>
      <w:r>
        <w:rPr>
          <w:rFonts w:asciiTheme="minorHAnsi" w:eastAsia="Times New Roman" w:hAnsiTheme="minorHAnsi" w:cstheme="minorHAnsi"/>
          <w:color w:val="auto"/>
        </w:rPr>
        <w:t xml:space="preserve"> se zaměřením</w:t>
      </w:r>
      <w:r w:rsidRPr="00E11F16">
        <w:rPr>
          <w:rFonts w:asciiTheme="minorHAnsi" w:eastAsia="Times New Roman" w:hAnsiTheme="minorHAnsi" w:cstheme="minorHAnsi"/>
          <w:color w:val="auto"/>
        </w:rPr>
        <w:t xml:space="preserve"> "Jazzový zpěv a World music". Studium na oddělení umožňuje získat kvalitní vzdělání v oblasti jazzu (jako swing, blues, klasický jazz, jazzbossa, souljazz, jazzfunk, popjazz a gospel, evergreeny...), worldu a příbuzných stylů. Studium zpěvu je individuálně doplněno o základy Hry na piano, Improvizaci, Intepretaci, Jevištní řeč, Základy herectví, Tanec, Vokálový zpěv, Gospelový zpěv, Muzikoterapie, Nahrávací studio, Práce s hudebními programy. Teoretické předměty, včetně žánrové harmonie, zahrnují veškerou hudební vzdělanost a všeobecné vzdělání. K praktickému procvičení slouží nácvik se školním big bandem, jazzovou kapelou, možnost účinkovat na koncert pořádaných školou, v klubech, v Divadle Korunní a na dalších festivalech. Vše se koná v součinnosti s našimi pedagogy. Absolvent může vykonávat svobodné povolání v oblasti studovaného oboru, najde uplatnění v oblasti školství, pedagogi</w:t>
      </w:r>
      <w:r>
        <w:rPr>
          <w:rFonts w:asciiTheme="minorHAnsi" w:eastAsia="Times New Roman" w:hAnsiTheme="minorHAnsi" w:cstheme="minorHAnsi"/>
          <w:color w:val="auto"/>
        </w:rPr>
        <w:t>ky</w:t>
      </w:r>
      <w:r w:rsidRPr="00E11F16">
        <w:rPr>
          <w:rFonts w:asciiTheme="minorHAnsi" w:eastAsia="Times New Roman" w:hAnsiTheme="minorHAnsi" w:cstheme="minorHAnsi"/>
          <w:color w:val="auto"/>
        </w:rPr>
        <w:t>, divadlech, hudebních klubech</w:t>
      </w:r>
      <w:r>
        <w:rPr>
          <w:rFonts w:asciiTheme="minorHAnsi" w:eastAsia="Times New Roman" w:hAnsiTheme="minorHAnsi" w:cstheme="minorHAnsi"/>
          <w:color w:val="auto"/>
        </w:rPr>
        <w:t>,</w:t>
      </w:r>
      <w:r w:rsidRPr="00E11F16">
        <w:rPr>
          <w:rFonts w:asciiTheme="minorHAnsi" w:eastAsia="Times New Roman" w:hAnsiTheme="minorHAnsi" w:cstheme="minorHAnsi"/>
          <w:color w:val="auto"/>
        </w:rPr>
        <w:t xml:space="preserve"> apod. Ve stejném oboru lze dále studovat na vysokých školách – HAMU, UK filozofická fakulta, JAMU, akademie v Polsku a</w:t>
      </w:r>
      <w:r>
        <w:rPr>
          <w:rFonts w:asciiTheme="minorHAnsi" w:eastAsia="Times New Roman" w:hAnsiTheme="minorHAnsi" w:cstheme="minorHAnsi"/>
          <w:color w:val="auto"/>
        </w:rPr>
        <w:t xml:space="preserve"> v</w:t>
      </w:r>
      <w:r w:rsidRPr="00E11F16">
        <w:rPr>
          <w:rFonts w:asciiTheme="minorHAnsi" w:eastAsia="Times New Roman" w:hAnsiTheme="minorHAnsi" w:cstheme="minorHAnsi"/>
          <w:color w:val="auto"/>
        </w:rPr>
        <w:t xml:space="preserve"> Londýně. Studenti prvních ročníků na oddělení se věnovali především hlasové technice, i když i oni měli možnost vystoupení a práce s kapelou. Ostatní ročníky se zabývaly mimo pravidelných hodin hlavního oboru také nácviku a interpretaci skladeb, dále postupným seznamováním</w:t>
      </w:r>
      <w:r>
        <w:rPr>
          <w:rFonts w:asciiTheme="minorHAnsi" w:eastAsia="Times New Roman" w:hAnsiTheme="minorHAnsi" w:cstheme="minorHAnsi"/>
          <w:color w:val="auto"/>
        </w:rPr>
        <w:t xml:space="preserve"> s</w:t>
      </w:r>
      <w:r w:rsidRPr="00E11F16">
        <w:rPr>
          <w:rFonts w:asciiTheme="minorHAnsi" w:eastAsia="Times New Roman" w:hAnsiTheme="minorHAnsi" w:cstheme="minorHAnsi"/>
          <w:color w:val="auto"/>
        </w:rPr>
        <w:t xml:space="preserve"> žánrovou harmonií se dařilo žáky učit také scat. Nedílnou součástí byl nácvik jevištní prezentace a gospelového zpěvu</w:t>
      </w:r>
      <w:r>
        <w:rPr>
          <w:rFonts w:asciiTheme="minorHAnsi" w:eastAsia="Times New Roman" w:hAnsiTheme="minorHAnsi" w:cstheme="minorHAnsi"/>
          <w:color w:val="auto"/>
        </w:rPr>
        <w:t>,</w:t>
      </w:r>
      <w:r w:rsidRPr="00E11F16">
        <w:rPr>
          <w:rFonts w:asciiTheme="minorHAnsi" w:eastAsia="Times New Roman" w:hAnsiTheme="minorHAnsi" w:cstheme="minorHAnsi"/>
          <w:color w:val="auto"/>
        </w:rPr>
        <w:t xml:space="preserve"> včetně koncertu, který je „základním kamenem“ vzniku jazzu v Americe.</w:t>
      </w:r>
    </w:p>
    <w:p w:rsidR="001462F5" w:rsidRDefault="001462F5" w:rsidP="00E22B43">
      <w:pPr>
        <w:spacing w:before="100" w:beforeAutospacing="1" w:after="119" w:line="240" w:lineRule="auto"/>
        <w:rPr>
          <w:rFonts w:asciiTheme="minorHAnsi" w:eastAsia="Times New Roman" w:hAnsiTheme="minorHAnsi" w:cstheme="minorHAnsi"/>
          <w:color w:val="auto"/>
        </w:rPr>
      </w:pPr>
    </w:p>
    <w:p w:rsidR="008538BB" w:rsidRDefault="008538BB" w:rsidP="00477648">
      <w:pPr>
        <w:spacing w:after="117"/>
        <w:jc w:val="both"/>
        <w:rPr>
          <w:rFonts w:asciiTheme="minorHAnsi" w:eastAsia="Times New Roman" w:hAnsiTheme="minorHAnsi" w:cstheme="minorHAnsi"/>
          <w:b/>
          <w:color w:val="FF0000"/>
        </w:rPr>
      </w:pPr>
    </w:p>
    <w:p w:rsidR="008538BB" w:rsidRDefault="008538BB" w:rsidP="008538BB">
      <w:pPr>
        <w:spacing w:after="117"/>
        <w:ind w:left="110"/>
        <w:jc w:val="both"/>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Seznam pedagogů</w:t>
      </w:r>
    </w:p>
    <w:p w:rsidR="008538BB" w:rsidRPr="00C21196" w:rsidRDefault="008538BB" w:rsidP="008538BB">
      <w:pPr>
        <w:spacing w:after="117"/>
        <w:ind w:left="110"/>
        <w:jc w:val="both"/>
        <w:rPr>
          <w:rFonts w:asciiTheme="minorHAnsi" w:eastAsia="Times New Roman" w:hAnsiTheme="minorHAnsi" w:cstheme="minorHAnsi"/>
          <w:b/>
          <w:color w:val="FF0000"/>
        </w:rPr>
      </w:pPr>
    </w:p>
    <w:tbl>
      <w:tblPr>
        <w:tblW w:w="7160" w:type="dxa"/>
        <w:jc w:val="center"/>
        <w:tblCellMar>
          <w:left w:w="70" w:type="dxa"/>
          <w:right w:w="70" w:type="dxa"/>
        </w:tblCellMar>
        <w:tblLook w:val="04A0" w:firstRow="1" w:lastRow="0" w:firstColumn="1" w:lastColumn="0" w:noHBand="0" w:noVBand="1"/>
      </w:tblPr>
      <w:tblGrid>
        <w:gridCol w:w="3100"/>
        <w:gridCol w:w="4060"/>
      </w:tblGrid>
      <w:tr w:rsidR="008538BB" w:rsidRPr="00C21196" w:rsidTr="008538BB">
        <w:trPr>
          <w:trHeight w:val="315"/>
          <w:jc w:val="center"/>
        </w:trPr>
        <w:tc>
          <w:tcPr>
            <w:tcW w:w="3100" w:type="dxa"/>
            <w:tcBorders>
              <w:top w:val="single" w:sz="8" w:space="0" w:color="auto"/>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060" w:type="dxa"/>
            <w:tcBorders>
              <w:top w:val="single" w:sz="8" w:space="0" w:color="auto"/>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Zuzana Vlčeková</w:t>
            </w:r>
          </w:p>
        </w:tc>
        <w:tc>
          <w:tcPr>
            <w:tcW w:w="4060" w:type="dxa"/>
            <w:tcBorders>
              <w:top w:val="nil"/>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zpěv</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Zdenka Čevelová Trvalcová</w:t>
            </w:r>
          </w:p>
        </w:tc>
        <w:tc>
          <w:tcPr>
            <w:tcW w:w="4060" w:type="dxa"/>
            <w:tcBorders>
              <w:top w:val="nil"/>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zpěv</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color w:val="333333"/>
              </w:rPr>
            </w:pPr>
            <w:r>
              <w:t>Elena Sonenshine</w:t>
            </w:r>
          </w:p>
        </w:tc>
        <w:tc>
          <w:tcPr>
            <w:tcW w:w="4060" w:type="dxa"/>
            <w:tcBorders>
              <w:top w:val="nil"/>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Improvizace (Interpretace)</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color w:val="333333"/>
              </w:rPr>
            </w:pPr>
            <w:r>
              <w:t>Sophia Lamoš</w:t>
            </w:r>
          </w:p>
        </w:tc>
        <w:tc>
          <w:tcPr>
            <w:tcW w:w="4060" w:type="dxa"/>
            <w:tcBorders>
              <w:top w:val="nil"/>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rPr>
                <w:rFonts w:asciiTheme="minorHAnsi" w:eastAsia="Times New Roman" w:hAnsiTheme="minorHAnsi" w:cstheme="minorHAnsi"/>
              </w:rPr>
            </w:pPr>
            <w:r>
              <w:t>Improvizace (Interpretace)</w:t>
            </w:r>
          </w:p>
        </w:tc>
      </w:tr>
      <w:tr w:rsidR="00E22B43"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noWrap/>
          </w:tcPr>
          <w:p w:rsidR="00E22B43" w:rsidRPr="00C21196" w:rsidRDefault="00E22B43" w:rsidP="00E22B43">
            <w:pPr>
              <w:spacing w:after="0" w:line="240" w:lineRule="auto"/>
              <w:rPr>
                <w:rFonts w:asciiTheme="minorHAnsi" w:eastAsia="Times New Roman" w:hAnsiTheme="minorHAnsi" w:cstheme="minorHAnsi"/>
              </w:rPr>
            </w:pPr>
            <w:r>
              <w:t>Stanislav Mácha</w:t>
            </w:r>
          </w:p>
        </w:tc>
        <w:tc>
          <w:tcPr>
            <w:tcW w:w="4060" w:type="dxa"/>
            <w:tcBorders>
              <w:top w:val="nil"/>
              <w:left w:val="nil"/>
              <w:bottom w:val="single" w:sz="8" w:space="0" w:color="auto"/>
              <w:right w:val="single" w:sz="8" w:space="0" w:color="auto"/>
            </w:tcBorders>
            <w:shd w:val="clear" w:color="auto" w:fill="auto"/>
          </w:tcPr>
          <w:p w:rsidR="00E22B43" w:rsidRPr="00C21196" w:rsidRDefault="00E22B43" w:rsidP="00E22B43">
            <w:pPr>
              <w:spacing w:after="0" w:line="240" w:lineRule="auto"/>
              <w:rPr>
                <w:rFonts w:asciiTheme="minorHAnsi" w:eastAsia="Times New Roman" w:hAnsiTheme="minorHAnsi" w:cstheme="minorHAnsi"/>
              </w:rPr>
            </w:pPr>
            <w:r>
              <w:t>Korepetice</w:t>
            </w:r>
          </w:p>
        </w:tc>
      </w:tr>
    </w:tbl>
    <w:p w:rsidR="008538BB" w:rsidRPr="00C21196" w:rsidRDefault="008538BB" w:rsidP="008538BB">
      <w:pPr>
        <w:spacing w:after="117"/>
        <w:ind w:left="110"/>
        <w:jc w:val="center"/>
        <w:rPr>
          <w:rFonts w:asciiTheme="minorHAnsi" w:eastAsia="Times New Roman" w:hAnsiTheme="minorHAnsi" w:cstheme="minorHAnsi"/>
          <w:sz w:val="24"/>
        </w:rPr>
      </w:pPr>
    </w:p>
    <w:p w:rsidR="008538BB" w:rsidRPr="00C21196" w:rsidRDefault="008538BB" w:rsidP="008538BB">
      <w:pPr>
        <w:spacing w:after="0"/>
        <w:ind w:left="110"/>
        <w:rPr>
          <w:rFonts w:asciiTheme="minorHAnsi" w:hAnsiTheme="minorHAnsi" w:cstheme="minorHAnsi"/>
        </w:rPr>
      </w:pPr>
    </w:p>
    <w:p w:rsidR="008538BB" w:rsidRPr="00087A10" w:rsidRDefault="008538BB" w:rsidP="008538BB">
      <w:pPr>
        <w:spacing w:after="0"/>
        <w:ind w:left="110"/>
        <w:rPr>
          <w:rFonts w:asciiTheme="minorHAnsi" w:hAnsiTheme="minorHAnsi" w:cstheme="minorHAnsi"/>
          <w:b/>
          <w:color w:val="FF0000"/>
        </w:rPr>
      </w:pPr>
      <w:r w:rsidRPr="00087A10">
        <w:rPr>
          <w:rFonts w:asciiTheme="minorHAnsi" w:eastAsia="Times New Roman" w:hAnsiTheme="minorHAnsi" w:cstheme="minorHAnsi"/>
          <w:b/>
          <w:color w:val="FF0000"/>
          <w:sz w:val="24"/>
        </w:rPr>
        <w:t xml:space="preserve">  </w:t>
      </w:r>
      <w:r w:rsidRPr="00087A10">
        <w:rPr>
          <w:b/>
          <w:color w:val="FF0000"/>
        </w:rPr>
        <w:t>Zhodnocení ak</w:t>
      </w:r>
      <w:r>
        <w:rPr>
          <w:b/>
          <w:color w:val="FF0000"/>
        </w:rPr>
        <w:t>ti</w:t>
      </w:r>
      <w:r w:rsidRPr="00087A10">
        <w:rPr>
          <w:b/>
          <w:color w:val="FF0000"/>
        </w:rPr>
        <w:t>vit za uplynulý školní rok, úspěchy studentů, koncertní činnost</w:t>
      </w:r>
    </w:p>
    <w:p w:rsidR="008538BB" w:rsidRPr="00C21196" w:rsidRDefault="008538BB" w:rsidP="008538BB">
      <w:pPr>
        <w:spacing w:after="0"/>
        <w:ind w:left="110"/>
        <w:rPr>
          <w:rFonts w:asciiTheme="minorHAnsi" w:hAnsiTheme="minorHAnsi" w:cstheme="minorHAnsi"/>
        </w:rPr>
      </w:pPr>
      <w:r w:rsidRPr="00C21196">
        <w:rPr>
          <w:rFonts w:asciiTheme="minorHAnsi" w:eastAsia="Times New Roman" w:hAnsiTheme="minorHAnsi" w:cstheme="minorHAnsi"/>
          <w:sz w:val="24"/>
        </w:rPr>
        <w:t xml:space="preserve"> </w:t>
      </w:r>
    </w:p>
    <w:p w:rsidR="004C1C17" w:rsidRPr="004C1C17" w:rsidRDefault="004C1C17" w:rsidP="004C1C17">
      <w:pPr>
        <w:spacing w:before="100" w:beforeAutospacing="1" w:after="119" w:line="240" w:lineRule="auto"/>
        <w:rPr>
          <w:rFonts w:asciiTheme="minorHAnsi" w:eastAsia="Times New Roman" w:hAnsiTheme="minorHAnsi" w:cstheme="minorHAnsi"/>
          <w:color w:val="auto"/>
        </w:rPr>
      </w:pPr>
      <w:r w:rsidRPr="004C1C17">
        <w:rPr>
          <w:rFonts w:asciiTheme="minorHAnsi" w:eastAsia="Times New Roman" w:hAnsiTheme="minorHAnsi" w:cstheme="minorHAnsi"/>
          <w:color w:val="auto"/>
        </w:rPr>
        <w:t>Naše činnost se skládá z krátkodobých a dlouhodobých cílů. Ty krátkodobé jsou naplňovány v hodinách a následně v neveřejných vystoupeních oddělení formou přehrávek mezi studenty. Žáci se za doprovodu korepetitora všem svým spolužákům představí se svou písní. Dohromady tedy všichni žáci slyší a poznají velkou část repertoáru daného stylu a oboru. Následně se o jednotlivých vystoupeních debatuje a hodnotí. Připravoval se velký jazzový koncert na počest George Gershwina. Toto představení se bohužel neuskutečnilo v daném termínu z důvodu Covid 19. Naše oddělení letos poskytlo žákům opravdu velkou škálu možností vystoupit, ať už se školní kapelou nebo bez ní. Řada studentů našeho oddělení již vystupuje s různými hudebními tělesy, v divadlech, muzikálech. Také oddělení založilo svůj Instagram, kam se ukládají všechny události z oddělení a vytvořili jsme facebookové události k daném</w:t>
      </w:r>
      <w:bookmarkStart w:id="0" w:name="_GoBack"/>
      <w:bookmarkEnd w:id="0"/>
      <w:r w:rsidRPr="004C1C17">
        <w:rPr>
          <w:rFonts w:asciiTheme="minorHAnsi" w:eastAsia="Times New Roman" w:hAnsiTheme="minorHAnsi" w:cstheme="minorHAnsi"/>
          <w:color w:val="auto"/>
        </w:rPr>
        <w:t xml:space="preserve">u programu. </w:t>
      </w:r>
    </w:p>
    <w:p w:rsidR="00E22B43" w:rsidRPr="00E22B43" w:rsidRDefault="00E22B43" w:rsidP="00E22B43">
      <w:pPr>
        <w:spacing w:before="100" w:beforeAutospacing="1" w:after="119" w:line="240" w:lineRule="auto"/>
        <w:rPr>
          <w:rFonts w:asciiTheme="minorHAnsi" w:eastAsia="Times New Roman" w:hAnsiTheme="minorHAnsi" w:cstheme="minorHAnsi"/>
          <w:color w:val="auto"/>
        </w:rPr>
      </w:pPr>
      <w:r w:rsidRPr="00E22B43">
        <w:rPr>
          <w:rFonts w:asciiTheme="minorHAnsi" w:eastAsia="Times New Roman" w:hAnsiTheme="minorHAnsi" w:cstheme="minorHAnsi"/>
          <w:color w:val="auto"/>
        </w:rPr>
        <w:t>Tento školní rok byl pro každého ped</w:t>
      </w:r>
      <w:r>
        <w:rPr>
          <w:rFonts w:asciiTheme="minorHAnsi" w:eastAsia="Times New Roman" w:hAnsiTheme="minorHAnsi" w:cstheme="minorHAnsi"/>
          <w:color w:val="auto"/>
        </w:rPr>
        <w:t>agoga, ale</w:t>
      </w:r>
      <w:r w:rsidRPr="00E22B43">
        <w:rPr>
          <w:rFonts w:asciiTheme="minorHAnsi" w:eastAsia="Times New Roman" w:hAnsiTheme="minorHAnsi" w:cstheme="minorHAnsi"/>
          <w:color w:val="auto"/>
        </w:rPr>
        <w:t xml:space="preserve"> i studenta velmi náročný. Dis</w:t>
      </w:r>
      <w:r w:rsidR="00D960F2">
        <w:rPr>
          <w:rFonts w:asciiTheme="minorHAnsi" w:eastAsia="Times New Roman" w:hAnsiTheme="minorHAnsi" w:cstheme="minorHAnsi"/>
          <w:color w:val="auto"/>
        </w:rPr>
        <w:t>tanční výuka byla příliš dlouhá, a proto</w:t>
      </w:r>
      <w:r w:rsidRPr="00E22B43">
        <w:rPr>
          <w:rFonts w:asciiTheme="minorHAnsi" w:eastAsia="Times New Roman" w:hAnsiTheme="minorHAnsi" w:cstheme="minorHAnsi"/>
          <w:color w:val="auto"/>
        </w:rPr>
        <w:t xml:space="preserve"> jsme </w:t>
      </w:r>
      <w:r w:rsidR="00D960F2">
        <w:rPr>
          <w:rFonts w:asciiTheme="minorHAnsi" w:eastAsia="Times New Roman" w:hAnsiTheme="minorHAnsi" w:cstheme="minorHAnsi"/>
          <w:color w:val="auto"/>
        </w:rPr>
        <w:t xml:space="preserve">dělali </w:t>
      </w:r>
      <w:r w:rsidRPr="00E22B43">
        <w:rPr>
          <w:rFonts w:asciiTheme="minorHAnsi" w:eastAsia="Times New Roman" w:hAnsiTheme="minorHAnsi" w:cstheme="minorHAnsi"/>
          <w:color w:val="auto"/>
        </w:rPr>
        <w:t>maximum, abych</w:t>
      </w:r>
      <w:r>
        <w:rPr>
          <w:rFonts w:asciiTheme="minorHAnsi" w:eastAsia="Times New Roman" w:hAnsiTheme="minorHAnsi" w:cstheme="minorHAnsi"/>
          <w:color w:val="auto"/>
        </w:rPr>
        <w:t>om udrželi studenty stále v</w:t>
      </w:r>
      <w:r w:rsidR="00D960F2">
        <w:rPr>
          <w:rFonts w:asciiTheme="minorHAnsi" w:eastAsia="Times New Roman" w:hAnsiTheme="minorHAnsi" w:cstheme="minorHAnsi"/>
          <w:color w:val="auto"/>
        </w:rPr>
        <w:t> </w:t>
      </w:r>
      <w:r>
        <w:rPr>
          <w:rFonts w:asciiTheme="minorHAnsi" w:eastAsia="Times New Roman" w:hAnsiTheme="minorHAnsi" w:cstheme="minorHAnsi"/>
          <w:color w:val="auto"/>
        </w:rPr>
        <w:t>pozor</w:t>
      </w:r>
      <w:r w:rsidRPr="00E22B43">
        <w:rPr>
          <w:rFonts w:asciiTheme="minorHAnsi" w:eastAsia="Times New Roman" w:hAnsiTheme="minorHAnsi" w:cstheme="minorHAnsi"/>
          <w:color w:val="auto"/>
        </w:rPr>
        <w:t>nosti</w:t>
      </w:r>
      <w:r w:rsidR="00D960F2">
        <w:rPr>
          <w:rFonts w:asciiTheme="minorHAnsi" w:eastAsia="Times New Roman" w:hAnsiTheme="minorHAnsi" w:cstheme="minorHAnsi"/>
          <w:color w:val="auto"/>
        </w:rPr>
        <w:t>,</w:t>
      </w:r>
      <w:r w:rsidRPr="00E22B43">
        <w:rPr>
          <w:rFonts w:asciiTheme="minorHAnsi" w:eastAsia="Times New Roman" w:hAnsiTheme="minorHAnsi" w:cstheme="minorHAnsi"/>
          <w:color w:val="auto"/>
        </w:rPr>
        <w:t xml:space="preserve"> a aby je výuka </w:t>
      </w:r>
      <w:r w:rsidR="00D960F2">
        <w:rPr>
          <w:rFonts w:asciiTheme="minorHAnsi" w:eastAsia="Times New Roman" w:hAnsiTheme="minorHAnsi" w:cstheme="minorHAnsi"/>
          <w:color w:val="auto"/>
        </w:rPr>
        <w:t>neustále bavila, jelikož</w:t>
      </w:r>
      <w:r w:rsidRPr="00E22B43">
        <w:rPr>
          <w:rFonts w:asciiTheme="minorHAnsi" w:eastAsia="Times New Roman" w:hAnsiTheme="minorHAnsi" w:cstheme="minorHAnsi"/>
          <w:color w:val="auto"/>
        </w:rPr>
        <w:t xml:space="preserve"> </w:t>
      </w:r>
      <w:r w:rsidR="00D960F2">
        <w:rPr>
          <w:rFonts w:asciiTheme="minorHAnsi" w:eastAsia="Times New Roman" w:hAnsiTheme="minorHAnsi" w:cstheme="minorHAnsi"/>
          <w:color w:val="auto"/>
        </w:rPr>
        <w:t>u</w:t>
      </w:r>
      <w:r w:rsidRPr="00E22B43">
        <w:rPr>
          <w:rFonts w:asciiTheme="minorHAnsi" w:eastAsia="Times New Roman" w:hAnsiTheme="minorHAnsi" w:cstheme="minorHAnsi"/>
          <w:color w:val="auto"/>
        </w:rPr>
        <w:t>čení po i</w:t>
      </w:r>
      <w:r w:rsidR="00250804">
        <w:rPr>
          <w:rFonts w:asciiTheme="minorHAnsi" w:eastAsia="Times New Roman" w:hAnsiTheme="minorHAnsi" w:cstheme="minorHAnsi"/>
          <w:color w:val="auto"/>
        </w:rPr>
        <w:t>nternetu není úplně snadné</w:t>
      </w:r>
      <w:r w:rsidR="00D960F2">
        <w:rPr>
          <w:rFonts w:asciiTheme="minorHAnsi" w:eastAsia="Times New Roman" w:hAnsiTheme="minorHAnsi" w:cstheme="minorHAnsi"/>
          <w:color w:val="auto"/>
        </w:rPr>
        <w:t>. Vše se zvládlo, také</w:t>
      </w:r>
      <w:r w:rsidRPr="00E22B43">
        <w:rPr>
          <w:rFonts w:asciiTheme="minorHAnsi" w:eastAsia="Times New Roman" w:hAnsiTheme="minorHAnsi" w:cstheme="minorHAnsi"/>
          <w:color w:val="auto"/>
        </w:rPr>
        <w:t xml:space="preserve"> díky školní</w:t>
      </w:r>
      <w:r w:rsidR="00D960F2">
        <w:rPr>
          <w:rFonts w:asciiTheme="minorHAnsi" w:eastAsia="Times New Roman" w:hAnsiTheme="minorHAnsi" w:cstheme="minorHAnsi"/>
          <w:color w:val="auto"/>
        </w:rPr>
        <w:t>mu vybavení pro distanční výuku jako jsou:</w:t>
      </w:r>
      <w:r w:rsidRPr="00E22B43">
        <w:rPr>
          <w:rFonts w:asciiTheme="minorHAnsi" w:eastAsia="Times New Roman" w:hAnsiTheme="minorHAnsi" w:cstheme="minorHAnsi"/>
          <w:color w:val="auto"/>
        </w:rPr>
        <w:t xml:space="preserve"> Kamery, mikrofony, profesionální audio a video technika.</w:t>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Pr="00087A10" w:rsidRDefault="008538BB" w:rsidP="008538BB">
      <w:pPr>
        <w:spacing w:after="0"/>
        <w:ind w:left="110"/>
        <w:rPr>
          <w:rFonts w:asciiTheme="minorHAnsi" w:eastAsia="Times New Roman" w:hAnsiTheme="minorHAnsi" w:cstheme="minorHAnsi"/>
          <w:b/>
          <w:color w:val="FF0000"/>
        </w:rPr>
      </w:pPr>
      <w:r w:rsidRPr="00087A10">
        <w:rPr>
          <w:b/>
          <w:color w:val="FF0000"/>
        </w:rPr>
        <w:t>Zhodnocení výsledku maturitních a absolventských zkoušek</w:t>
      </w:r>
    </w:p>
    <w:p w:rsidR="008538BB" w:rsidRDefault="008538BB" w:rsidP="008538BB">
      <w:pPr>
        <w:spacing w:after="0"/>
        <w:ind w:left="110"/>
        <w:rPr>
          <w:rFonts w:asciiTheme="minorHAnsi" w:eastAsia="Times New Roman" w:hAnsiTheme="minorHAnsi" w:cstheme="minorHAnsi"/>
        </w:rPr>
      </w:pPr>
    </w:p>
    <w:p w:rsidR="00E22B43" w:rsidRPr="00E22B43" w:rsidRDefault="00E22B43" w:rsidP="00E22B43">
      <w:pPr>
        <w:spacing w:before="100" w:beforeAutospacing="1" w:after="119" w:line="240" w:lineRule="auto"/>
        <w:rPr>
          <w:rFonts w:asciiTheme="minorHAnsi" w:eastAsia="Times New Roman" w:hAnsiTheme="minorHAnsi" w:cstheme="minorHAnsi"/>
          <w:color w:val="auto"/>
        </w:rPr>
      </w:pPr>
      <w:r w:rsidRPr="00E22B43">
        <w:rPr>
          <w:rFonts w:asciiTheme="minorHAnsi" w:eastAsia="Times New Roman" w:hAnsiTheme="minorHAnsi" w:cstheme="minorHAnsi"/>
          <w:color w:val="auto"/>
        </w:rPr>
        <w:t xml:space="preserve">Naše oddělení mělo tento rok jednoho studenta, který vykonával praktickou maturitu, kde představil 5 náročných písní ve stylech Jazzu. Zkoušku vykonal na výbornou. 1 absolventka oddělení představila na svých samostatných koncertech průřez z jazzových skladeb, a to z českých a amerických standardů. Vybrané písně byly náročné, obsahovaly vše, co se jazzu týká včetně výborných scatů. Na všech koncertech se o hudební doprovod zpěváků postarala kapela pod vedením Josefa Feča a Jakuba Tökölyho. Koncerty měly výbornou úroveň, výběr písní byl velmi kvalitní. Písně absolventů vyjadřovaly emoce, svobodu, radost, lásku. Koncerty byly ohodnoceny na výbornou. </w:t>
      </w:r>
    </w:p>
    <w:p w:rsidR="00E22B43" w:rsidRPr="00E22B43" w:rsidRDefault="00E22B43" w:rsidP="00E22B43">
      <w:pPr>
        <w:spacing w:before="100" w:beforeAutospacing="1" w:after="119" w:line="240" w:lineRule="auto"/>
        <w:rPr>
          <w:rFonts w:asciiTheme="minorHAnsi" w:eastAsia="Times New Roman" w:hAnsiTheme="minorHAnsi" w:cstheme="minorHAnsi"/>
          <w:color w:val="auto"/>
        </w:rPr>
      </w:pPr>
      <w:r w:rsidRPr="00E22B43">
        <w:rPr>
          <w:rFonts w:asciiTheme="minorHAnsi" w:eastAsia="Times New Roman" w:hAnsiTheme="minorHAnsi" w:cstheme="minorHAnsi"/>
          <w:color w:val="auto"/>
        </w:rPr>
        <w:t>Předseda komise vyhlásil koncert jazzového oddělení jako nejlepší.</w:t>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Pr="00C21196" w:rsidRDefault="008538BB" w:rsidP="008538BB">
      <w:pPr>
        <w:spacing w:after="40"/>
        <w:ind w:left="110"/>
        <w:rPr>
          <w:rFonts w:asciiTheme="minorHAnsi" w:hAnsiTheme="minorHAnsi" w:cstheme="minorHAnsi"/>
        </w:rPr>
      </w:pPr>
    </w:p>
    <w:p w:rsidR="008538BB" w:rsidRPr="00C21196" w:rsidRDefault="008538BB" w:rsidP="008538BB">
      <w:pPr>
        <w:spacing w:after="137"/>
        <w:rPr>
          <w:rFonts w:asciiTheme="minorHAnsi" w:hAnsiTheme="minorHAnsi" w:cstheme="minorHAnsi"/>
        </w:rPr>
      </w:pPr>
      <w:r w:rsidRPr="00C21196">
        <w:rPr>
          <w:rFonts w:asciiTheme="minorHAnsi" w:eastAsia="Times New Roman" w:hAnsiTheme="minorHAnsi" w:cstheme="minorHAnsi"/>
          <w:sz w:val="24"/>
        </w:rPr>
        <w:t xml:space="preserve"> </w:t>
      </w:r>
    </w:p>
    <w:p w:rsidR="008538BB" w:rsidRPr="00C21196" w:rsidRDefault="008538BB" w:rsidP="008538BB">
      <w:pPr>
        <w:spacing w:after="137"/>
        <w:rPr>
          <w:rFonts w:asciiTheme="minorHAnsi" w:hAnsiTheme="minorHAnsi" w:cstheme="minorHAnsi"/>
        </w:rPr>
      </w:pPr>
    </w:p>
    <w:p w:rsidR="008538BB" w:rsidRPr="00C21196" w:rsidRDefault="008538BB" w:rsidP="008538BB">
      <w:pPr>
        <w:spacing w:after="137"/>
        <w:rPr>
          <w:rFonts w:asciiTheme="minorHAnsi" w:hAnsiTheme="minorHAnsi" w:cstheme="minorHAnsi"/>
        </w:rPr>
      </w:pPr>
    </w:p>
    <w:p w:rsidR="008538BB" w:rsidRDefault="008538BB" w:rsidP="008538BB">
      <w:pPr>
        <w:spacing w:after="137"/>
        <w:rPr>
          <w:rFonts w:asciiTheme="minorHAnsi" w:hAnsiTheme="minorHAnsi" w:cstheme="minorHAnsi"/>
        </w:rPr>
      </w:pPr>
    </w:p>
    <w:p w:rsidR="008538BB" w:rsidRDefault="008538BB" w:rsidP="008538BB">
      <w:pPr>
        <w:spacing w:after="0"/>
        <w:ind w:left="110"/>
        <w:rPr>
          <w:rFonts w:asciiTheme="minorHAnsi" w:hAnsiTheme="minorHAnsi" w:cstheme="minorHAnsi"/>
        </w:rPr>
      </w:pPr>
      <w:r>
        <w:rPr>
          <w:rFonts w:asciiTheme="minorHAnsi" w:hAnsiTheme="minorHAnsi" w:cstheme="minorHAnsi"/>
        </w:rPr>
        <w:tab/>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r>
        <w:rPr>
          <w:rFonts w:asciiTheme="minorHAnsi" w:eastAsia="Times New Roman" w:hAnsiTheme="minorHAnsi" w:cstheme="minorHAnsi"/>
          <w:noProof/>
        </w:rPr>
        <w:drawing>
          <wp:inline distT="0" distB="0" distL="0" distR="0" wp14:anchorId="5A3BC47F" wp14:editId="41EE2064">
            <wp:extent cx="4305300" cy="2867025"/>
            <wp:effectExtent l="0" t="0" r="0" b="9525"/>
            <wp:docPr id="16" name="Obrázek 16" descr="DSC_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_93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5300" cy="2867025"/>
                    </a:xfrm>
                    <a:prstGeom prst="rect">
                      <a:avLst/>
                    </a:prstGeom>
                    <a:noFill/>
                    <a:ln>
                      <a:noFill/>
                    </a:ln>
                  </pic:spPr>
                </pic:pic>
              </a:graphicData>
            </a:graphic>
          </wp:inline>
        </w:drawing>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r>
        <w:rPr>
          <w:rFonts w:asciiTheme="minorHAnsi" w:eastAsia="Times New Roman" w:hAnsiTheme="minorHAnsi" w:cstheme="minorHAnsi"/>
          <w:noProof/>
        </w:rPr>
        <w:drawing>
          <wp:inline distT="0" distB="0" distL="0" distR="0" wp14:anchorId="675D7784" wp14:editId="07BEDEF8">
            <wp:extent cx="4305300" cy="2867025"/>
            <wp:effectExtent l="0" t="0" r="0" b="9525"/>
            <wp:docPr id="13" name="Obrázek 13" descr="DSC_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_93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05300" cy="2867025"/>
                    </a:xfrm>
                    <a:prstGeom prst="rect">
                      <a:avLst/>
                    </a:prstGeom>
                    <a:noFill/>
                    <a:ln>
                      <a:noFill/>
                    </a:ln>
                  </pic:spPr>
                </pic:pic>
              </a:graphicData>
            </a:graphic>
          </wp:inline>
        </w:drawing>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E17233" w:rsidRDefault="00E17233"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right="187"/>
        <w:jc w:val="center"/>
        <w:rPr>
          <w:rFonts w:asciiTheme="minorHAnsi" w:eastAsia="Times New Roman" w:hAnsiTheme="minorHAnsi" w:cstheme="minorHAnsi"/>
          <w:b/>
          <w:color w:val="FF0000"/>
          <w:sz w:val="40"/>
          <w:u w:val="single"/>
        </w:rPr>
      </w:pPr>
      <w:r>
        <w:rPr>
          <w:rFonts w:asciiTheme="minorHAnsi" w:eastAsia="Times New Roman" w:hAnsiTheme="minorHAnsi" w:cstheme="minorHAnsi"/>
          <w:b/>
          <w:color w:val="FF0000"/>
          <w:sz w:val="40"/>
          <w:u w:val="single"/>
        </w:rPr>
        <w:lastRenderedPageBreak/>
        <w:t>ODDĚLENÍ JAZZOVÉ HUDBY</w:t>
      </w:r>
    </w:p>
    <w:p w:rsidR="008538BB" w:rsidRDefault="008538BB" w:rsidP="008538BB">
      <w:pPr>
        <w:spacing w:after="0"/>
        <w:ind w:right="187"/>
        <w:jc w:val="center"/>
        <w:rPr>
          <w:rFonts w:asciiTheme="minorHAnsi" w:hAnsiTheme="minorHAnsi" w:cstheme="minorHAnsi"/>
          <w:sz w:val="28"/>
          <w:u w:val="single"/>
        </w:rPr>
      </w:pPr>
    </w:p>
    <w:p w:rsidR="008538BB" w:rsidRDefault="008538BB" w:rsidP="008538BB">
      <w:pPr>
        <w:spacing w:after="0"/>
        <w:ind w:right="187"/>
        <w:jc w:val="center"/>
        <w:rPr>
          <w:rFonts w:asciiTheme="minorHAnsi" w:hAnsiTheme="minorHAnsi" w:cstheme="minorHAnsi"/>
          <w:b/>
          <w:sz w:val="28"/>
          <w:szCs w:val="28"/>
          <w:u w:val="single"/>
        </w:rPr>
      </w:pPr>
      <w:r w:rsidRPr="007C5A03">
        <w:rPr>
          <w:rFonts w:asciiTheme="minorHAnsi" w:hAnsiTheme="minorHAnsi" w:cstheme="minorHAnsi"/>
          <w:sz w:val="24"/>
          <w:szCs w:val="24"/>
        </w:rPr>
        <w:t>Vedoucí oddělení:</w:t>
      </w:r>
      <w:r w:rsidRPr="007C5A03">
        <w:rPr>
          <w:rFonts w:asciiTheme="minorHAnsi" w:hAnsiTheme="minorHAnsi" w:cstheme="minorHAnsi"/>
          <w:b/>
          <w:sz w:val="28"/>
          <w:szCs w:val="28"/>
          <w:u w:val="single"/>
        </w:rPr>
        <w:t xml:space="preserve"> </w:t>
      </w:r>
      <w:r>
        <w:rPr>
          <w:rFonts w:asciiTheme="minorHAnsi" w:hAnsiTheme="minorHAnsi" w:cstheme="minorHAnsi"/>
          <w:b/>
          <w:sz w:val="28"/>
          <w:szCs w:val="28"/>
          <w:u w:val="single"/>
        </w:rPr>
        <w:t>MgA. Jakub Tököly</w:t>
      </w:r>
    </w:p>
    <w:p w:rsidR="008538BB" w:rsidRDefault="008538BB" w:rsidP="008538BB">
      <w:pPr>
        <w:spacing w:after="0"/>
        <w:ind w:right="187"/>
        <w:jc w:val="center"/>
        <w:rPr>
          <w:rFonts w:asciiTheme="minorHAnsi" w:hAnsiTheme="minorHAnsi" w:cstheme="minorHAnsi"/>
        </w:rPr>
      </w:pPr>
    </w:p>
    <w:p w:rsidR="008538BB" w:rsidRDefault="008538BB" w:rsidP="008538BB">
      <w:pPr>
        <w:spacing w:after="0"/>
        <w:ind w:right="187"/>
        <w:jc w:val="center"/>
        <w:rPr>
          <w:rFonts w:asciiTheme="minorHAnsi" w:hAnsiTheme="minorHAnsi" w:cstheme="minorHAnsi"/>
          <w:color w:val="000000" w:themeColor="text1"/>
        </w:rPr>
      </w:pPr>
    </w:p>
    <w:p w:rsidR="008538BB" w:rsidRPr="00BC5E67" w:rsidRDefault="008538BB" w:rsidP="008538BB">
      <w:pPr>
        <w:spacing w:after="0"/>
        <w:ind w:right="187"/>
        <w:jc w:val="center"/>
        <w:rPr>
          <w:rFonts w:asciiTheme="minorHAnsi" w:hAnsiTheme="minorHAnsi" w:cstheme="minorHAnsi"/>
          <w:u w:val="single"/>
        </w:rPr>
      </w:pPr>
      <w:r>
        <w:object w:dxaOrig="2447" w:dyaOrig="4899">
          <v:shape id="_x0000_i1028" type="#_x0000_t75" style="width:117pt;height:159pt" o:ole="">
            <v:imagedata r:id="rId59" o:title=""/>
          </v:shape>
          <o:OLEObject Type="Embed" ProgID="Unknown" ShapeID="_x0000_i1028" DrawAspect="Content" ObjectID="_1695472921" r:id="rId60"/>
        </w:object>
      </w:r>
    </w:p>
    <w:p w:rsidR="008538BB" w:rsidRPr="00C21196" w:rsidRDefault="008538BB" w:rsidP="008538BB">
      <w:pPr>
        <w:spacing w:after="117"/>
        <w:ind w:left="110"/>
        <w:rPr>
          <w:rFonts w:asciiTheme="minorHAnsi" w:eastAsia="Times New Roman" w:hAnsiTheme="minorHAnsi" w:cstheme="minorHAnsi"/>
          <w:b/>
          <w:sz w:val="24"/>
        </w:rPr>
      </w:pPr>
      <w:r w:rsidRPr="00C21196">
        <w:rPr>
          <w:rFonts w:asciiTheme="minorHAnsi" w:eastAsia="Times New Roman" w:hAnsiTheme="minorHAnsi" w:cstheme="minorHAnsi"/>
          <w:b/>
          <w:sz w:val="24"/>
        </w:rPr>
        <w:t xml:space="preserve"> </w:t>
      </w:r>
    </w:p>
    <w:p w:rsidR="008538BB" w:rsidRPr="00C21196" w:rsidRDefault="008538BB" w:rsidP="008538BB">
      <w:pPr>
        <w:spacing w:after="117"/>
        <w:ind w:left="110"/>
        <w:jc w:val="both"/>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Představení oddělení</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Školní rok</w:t>
      </w:r>
      <w:r>
        <w:rPr>
          <w:rFonts w:asciiTheme="minorHAnsi" w:eastAsia="Times New Roman" w:hAnsiTheme="minorHAnsi" w:cstheme="minorHAnsi"/>
          <w:bCs/>
        </w:rPr>
        <w:t xml:space="preserve"> 2020/2021 byl zasažen</w:t>
      </w:r>
      <w:r w:rsidRPr="00E11F16">
        <w:rPr>
          <w:rFonts w:asciiTheme="minorHAnsi" w:eastAsia="Times New Roman" w:hAnsiTheme="minorHAnsi" w:cstheme="minorHAnsi"/>
          <w:bCs/>
        </w:rPr>
        <w:t xml:space="preserve"> p</w:t>
      </w:r>
      <w:r>
        <w:rPr>
          <w:rFonts w:asciiTheme="minorHAnsi" w:eastAsia="Times New Roman" w:hAnsiTheme="minorHAnsi" w:cstheme="minorHAnsi"/>
          <w:bCs/>
        </w:rPr>
        <w:t>andemickou situací kvůli Covidu-</w:t>
      </w:r>
      <w:r w:rsidRPr="00E11F16">
        <w:rPr>
          <w:rFonts w:asciiTheme="minorHAnsi" w:eastAsia="Times New Roman" w:hAnsiTheme="minorHAnsi" w:cstheme="minorHAnsi"/>
          <w:bCs/>
        </w:rPr>
        <w:t>19</w:t>
      </w:r>
      <w:r>
        <w:rPr>
          <w:rFonts w:asciiTheme="minorHAnsi" w:eastAsia="Times New Roman" w:hAnsiTheme="minorHAnsi" w:cstheme="minorHAnsi"/>
          <w:bCs/>
        </w:rPr>
        <w:t>,</w:t>
      </w:r>
      <w:r w:rsidRPr="00E11F16">
        <w:rPr>
          <w:rFonts w:asciiTheme="minorHAnsi" w:eastAsia="Times New Roman" w:hAnsiTheme="minorHAnsi" w:cstheme="minorHAnsi"/>
          <w:bCs/>
        </w:rPr>
        <w:t xml:space="preserve"> co</w:t>
      </w:r>
      <w:r>
        <w:rPr>
          <w:rFonts w:asciiTheme="minorHAnsi" w:eastAsia="Times New Roman" w:hAnsiTheme="minorHAnsi" w:cstheme="minorHAnsi"/>
          <w:bCs/>
        </w:rPr>
        <w:t>ž</w:t>
      </w:r>
      <w:r w:rsidRPr="00E11F16">
        <w:rPr>
          <w:rFonts w:asciiTheme="minorHAnsi" w:eastAsia="Times New Roman" w:hAnsiTheme="minorHAnsi" w:cstheme="minorHAnsi"/>
          <w:bCs/>
        </w:rPr>
        <w:t xml:space="preserve"> </w:t>
      </w:r>
      <w:r>
        <w:rPr>
          <w:rFonts w:asciiTheme="minorHAnsi" w:eastAsia="Times New Roman" w:hAnsiTheme="minorHAnsi" w:cstheme="minorHAnsi"/>
          <w:bCs/>
        </w:rPr>
        <w:t>po</w:t>
      </w:r>
      <w:r w:rsidRPr="00E11F16">
        <w:rPr>
          <w:rFonts w:asciiTheme="minorHAnsi" w:eastAsia="Times New Roman" w:hAnsiTheme="minorHAnsi" w:cstheme="minorHAnsi"/>
          <w:bCs/>
        </w:rPr>
        <w:t>znamenalo změnu v pří</w:t>
      </w:r>
      <w:r>
        <w:rPr>
          <w:rFonts w:asciiTheme="minorHAnsi" w:eastAsia="Times New Roman" w:hAnsiTheme="minorHAnsi" w:cstheme="minorHAnsi"/>
          <w:bCs/>
        </w:rPr>
        <w:t>stupu pro pedagogy i studenty ve</w:t>
      </w:r>
      <w:r w:rsidRPr="00E11F16">
        <w:rPr>
          <w:rFonts w:asciiTheme="minorHAnsi" w:eastAsia="Times New Roman" w:hAnsiTheme="minorHAnsi" w:cstheme="minorHAnsi"/>
          <w:bCs/>
        </w:rPr>
        <w:t xml:space="preserve"> vyučovacím procesu. </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Lekce hlavní</w:t>
      </w:r>
      <w:r>
        <w:rPr>
          <w:rFonts w:asciiTheme="minorHAnsi" w:eastAsia="Times New Roman" w:hAnsiTheme="minorHAnsi" w:cstheme="minorHAnsi"/>
          <w:bCs/>
        </w:rPr>
        <w:t>ho</w:t>
      </w:r>
      <w:r w:rsidRPr="00E11F16">
        <w:rPr>
          <w:rFonts w:asciiTheme="minorHAnsi" w:eastAsia="Times New Roman" w:hAnsiTheme="minorHAnsi" w:cstheme="minorHAnsi"/>
          <w:bCs/>
        </w:rPr>
        <w:t xml:space="preserve"> před</w:t>
      </w:r>
      <w:r>
        <w:rPr>
          <w:rFonts w:asciiTheme="minorHAnsi" w:eastAsia="Times New Roman" w:hAnsiTheme="minorHAnsi" w:cstheme="minorHAnsi"/>
          <w:bCs/>
        </w:rPr>
        <w:t>mětu byly prezentovány různými způsoby</w:t>
      </w:r>
      <w:r w:rsidRPr="00E11F16">
        <w:rPr>
          <w:rFonts w:asciiTheme="minorHAnsi" w:eastAsia="Times New Roman" w:hAnsiTheme="minorHAnsi" w:cstheme="minorHAnsi"/>
          <w:bCs/>
        </w:rPr>
        <w:t xml:space="preserve">: </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1. On-line lekce</w:t>
      </w:r>
    </w:p>
    <w:p w:rsidR="008538BB" w:rsidRPr="00E11F16" w:rsidRDefault="008538BB" w:rsidP="008538BB">
      <w:pPr>
        <w:spacing w:line="240" w:lineRule="auto"/>
        <w:rPr>
          <w:rFonts w:asciiTheme="minorHAnsi" w:eastAsia="Times New Roman" w:hAnsiTheme="minorHAnsi" w:cstheme="minorHAnsi"/>
          <w:bCs/>
        </w:rPr>
      </w:pPr>
      <w:r>
        <w:rPr>
          <w:rFonts w:asciiTheme="minorHAnsi" w:eastAsia="Times New Roman" w:hAnsiTheme="minorHAnsi" w:cstheme="minorHAnsi"/>
          <w:bCs/>
        </w:rPr>
        <w:t>2. Nahraná instruktážní</w:t>
      </w:r>
      <w:r w:rsidRPr="00E11F16">
        <w:rPr>
          <w:rFonts w:asciiTheme="minorHAnsi" w:eastAsia="Times New Roman" w:hAnsiTheme="minorHAnsi" w:cstheme="minorHAnsi"/>
          <w:bCs/>
        </w:rPr>
        <w:t xml:space="preserve"> videa</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3. Konverzace o jazzové historii</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 xml:space="preserve">4. Motivace </w:t>
      </w:r>
    </w:p>
    <w:p w:rsidR="008538BB" w:rsidRDefault="008538BB" w:rsidP="008538BB">
      <w:pPr>
        <w:spacing w:after="117"/>
        <w:ind w:left="110"/>
        <w:jc w:val="both"/>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Seznam pedagogů</w:t>
      </w:r>
    </w:p>
    <w:p w:rsidR="008538BB" w:rsidRPr="00C21196" w:rsidRDefault="008538BB" w:rsidP="008538BB">
      <w:pPr>
        <w:spacing w:after="117"/>
        <w:ind w:left="110"/>
        <w:jc w:val="both"/>
        <w:rPr>
          <w:rFonts w:asciiTheme="minorHAnsi" w:eastAsia="Times New Roman" w:hAnsiTheme="minorHAnsi" w:cstheme="minorHAnsi"/>
          <w:b/>
          <w:color w:val="FF0000"/>
        </w:rPr>
      </w:pPr>
    </w:p>
    <w:tbl>
      <w:tblPr>
        <w:tblW w:w="7160" w:type="dxa"/>
        <w:jc w:val="center"/>
        <w:tblCellMar>
          <w:left w:w="70" w:type="dxa"/>
          <w:right w:w="70" w:type="dxa"/>
        </w:tblCellMar>
        <w:tblLook w:val="04A0" w:firstRow="1" w:lastRow="0" w:firstColumn="1" w:lastColumn="0" w:noHBand="0" w:noVBand="1"/>
      </w:tblPr>
      <w:tblGrid>
        <w:gridCol w:w="3100"/>
        <w:gridCol w:w="4060"/>
      </w:tblGrid>
      <w:tr w:rsidR="008538BB" w:rsidRPr="00C21196" w:rsidTr="008538BB">
        <w:trPr>
          <w:trHeight w:val="315"/>
          <w:jc w:val="center"/>
        </w:trPr>
        <w:tc>
          <w:tcPr>
            <w:tcW w:w="3100" w:type="dxa"/>
            <w:tcBorders>
              <w:top w:val="single" w:sz="8" w:space="0" w:color="auto"/>
              <w:left w:val="single" w:sz="8" w:space="0" w:color="auto"/>
              <w:bottom w:val="single" w:sz="8" w:space="0" w:color="auto"/>
              <w:right w:val="single" w:sz="8" w:space="0" w:color="auto"/>
            </w:tcBorders>
            <w:shd w:val="clear" w:color="auto" w:fill="auto"/>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060" w:type="dxa"/>
            <w:tcBorders>
              <w:top w:val="single" w:sz="8" w:space="0" w:color="auto"/>
              <w:left w:val="nil"/>
              <w:bottom w:val="single" w:sz="8" w:space="0" w:color="auto"/>
              <w:right w:val="single" w:sz="8" w:space="0" w:color="auto"/>
            </w:tcBorders>
            <w:shd w:val="clear" w:color="auto" w:fill="auto"/>
            <w:hideMark/>
          </w:tcPr>
          <w:p w:rsidR="008538BB" w:rsidRPr="00C21196" w:rsidRDefault="008538BB" w:rsidP="008538BB">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Jan Fečo</w:t>
            </w:r>
          </w:p>
        </w:tc>
        <w:tc>
          <w:tcPr>
            <w:tcW w:w="4060" w:type="dxa"/>
            <w:tcBorders>
              <w:top w:val="nil"/>
              <w:left w:val="nil"/>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saxofon</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Stanislav Mácha</w:t>
            </w:r>
          </w:p>
        </w:tc>
        <w:tc>
          <w:tcPr>
            <w:tcW w:w="4060" w:type="dxa"/>
            <w:tcBorders>
              <w:top w:val="nil"/>
              <w:left w:val="nil"/>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Klavír</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color w:val="333333"/>
              </w:rPr>
            </w:pPr>
            <w:r>
              <w:rPr>
                <w:rFonts w:asciiTheme="minorHAnsi" w:eastAsia="Times New Roman" w:hAnsiTheme="minorHAnsi" w:cstheme="minorHAnsi"/>
                <w:color w:val="333333"/>
              </w:rPr>
              <w:t>Ondřej Štveráček</w:t>
            </w:r>
          </w:p>
        </w:tc>
        <w:tc>
          <w:tcPr>
            <w:tcW w:w="4060" w:type="dxa"/>
            <w:tcBorders>
              <w:top w:val="nil"/>
              <w:left w:val="nil"/>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Saxofon</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color w:val="333333"/>
              </w:rPr>
            </w:pPr>
            <w:r>
              <w:rPr>
                <w:rFonts w:asciiTheme="minorHAnsi" w:eastAsia="Times New Roman" w:hAnsiTheme="minorHAnsi" w:cstheme="minorHAnsi"/>
                <w:color w:val="333333"/>
              </w:rPr>
              <w:t>Robert Balzar</w:t>
            </w:r>
          </w:p>
        </w:tc>
        <w:tc>
          <w:tcPr>
            <w:tcW w:w="4060" w:type="dxa"/>
            <w:tcBorders>
              <w:top w:val="nil"/>
              <w:left w:val="nil"/>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Kontrabas</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noWrap/>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Róbert Mitrega</w:t>
            </w:r>
          </w:p>
        </w:tc>
        <w:tc>
          <w:tcPr>
            <w:tcW w:w="4060" w:type="dxa"/>
            <w:tcBorders>
              <w:top w:val="nil"/>
              <w:left w:val="nil"/>
              <w:bottom w:val="single" w:sz="8" w:space="0" w:color="auto"/>
              <w:right w:val="single" w:sz="8" w:space="0" w:color="auto"/>
            </w:tcBorders>
            <w:shd w:val="clear" w:color="auto" w:fill="auto"/>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Saxofon</w:t>
            </w:r>
          </w:p>
        </w:tc>
      </w:tr>
      <w:tr w:rsidR="008538BB" w:rsidRPr="00C21196" w:rsidTr="008538BB">
        <w:trPr>
          <w:trHeight w:val="315"/>
          <w:jc w:val="center"/>
        </w:trPr>
        <w:tc>
          <w:tcPr>
            <w:tcW w:w="3100" w:type="dxa"/>
            <w:tcBorders>
              <w:top w:val="nil"/>
              <w:left w:val="single" w:sz="8" w:space="0" w:color="auto"/>
              <w:bottom w:val="single" w:sz="8" w:space="0" w:color="auto"/>
              <w:right w:val="single" w:sz="8" w:space="0" w:color="auto"/>
            </w:tcBorders>
            <w:shd w:val="clear" w:color="auto" w:fill="auto"/>
            <w:noWrap/>
          </w:tcPr>
          <w:p w:rsidR="008538BB" w:rsidRPr="00C21196" w:rsidRDefault="008538BB" w:rsidP="008538BB">
            <w:pPr>
              <w:spacing w:after="0" w:line="240" w:lineRule="auto"/>
              <w:rPr>
                <w:rFonts w:asciiTheme="minorHAnsi" w:eastAsia="Times New Roman" w:hAnsiTheme="minorHAnsi" w:cstheme="minorHAnsi"/>
                <w:color w:val="333333"/>
              </w:rPr>
            </w:pPr>
            <w:r>
              <w:t>Jakub Tököly</w:t>
            </w:r>
          </w:p>
        </w:tc>
        <w:tc>
          <w:tcPr>
            <w:tcW w:w="4060" w:type="dxa"/>
            <w:tcBorders>
              <w:top w:val="nil"/>
              <w:left w:val="nil"/>
              <w:bottom w:val="single" w:sz="8" w:space="0" w:color="auto"/>
              <w:right w:val="single" w:sz="8" w:space="0" w:color="auto"/>
            </w:tcBorders>
            <w:shd w:val="clear" w:color="auto" w:fill="auto"/>
            <w:noWrap/>
          </w:tcPr>
          <w:p w:rsidR="008538BB" w:rsidRPr="00C21196" w:rsidRDefault="008538BB" w:rsidP="008538BB">
            <w:pPr>
              <w:spacing w:after="0" w:line="240" w:lineRule="auto"/>
              <w:rPr>
                <w:rFonts w:asciiTheme="minorHAnsi" w:eastAsia="Times New Roman" w:hAnsiTheme="minorHAnsi" w:cstheme="minorHAnsi"/>
              </w:rPr>
            </w:pPr>
            <w:r>
              <w:rPr>
                <w:rFonts w:asciiTheme="minorHAnsi" w:eastAsia="Times New Roman" w:hAnsiTheme="minorHAnsi" w:cstheme="minorHAnsi"/>
              </w:rPr>
              <w:t>klavír</w:t>
            </w:r>
          </w:p>
        </w:tc>
      </w:tr>
    </w:tbl>
    <w:p w:rsidR="008538BB" w:rsidRPr="00C21196" w:rsidRDefault="008538BB" w:rsidP="008538BB">
      <w:pPr>
        <w:spacing w:after="117"/>
        <w:ind w:left="110"/>
        <w:jc w:val="center"/>
        <w:rPr>
          <w:rFonts w:asciiTheme="minorHAnsi" w:eastAsia="Times New Roman" w:hAnsiTheme="minorHAnsi" w:cstheme="minorHAnsi"/>
          <w:sz w:val="24"/>
        </w:rPr>
      </w:pPr>
    </w:p>
    <w:p w:rsidR="008538BB" w:rsidRPr="00C21196" w:rsidRDefault="008538BB" w:rsidP="008538BB">
      <w:pPr>
        <w:spacing w:after="0"/>
        <w:ind w:left="110"/>
        <w:rPr>
          <w:rFonts w:asciiTheme="minorHAnsi" w:hAnsiTheme="minorHAnsi" w:cstheme="minorHAnsi"/>
        </w:rPr>
      </w:pPr>
    </w:p>
    <w:p w:rsidR="008538BB" w:rsidRDefault="008538BB" w:rsidP="008538BB">
      <w:pPr>
        <w:spacing w:after="0"/>
        <w:ind w:left="110"/>
        <w:rPr>
          <w:rFonts w:asciiTheme="minorHAnsi" w:eastAsia="Times New Roman" w:hAnsiTheme="minorHAnsi" w:cstheme="minorHAnsi"/>
          <w:b/>
          <w:color w:val="FF0000"/>
          <w:sz w:val="24"/>
        </w:rPr>
      </w:pPr>
      <w:r w:rsidRPr="00087A10">
        <w:rPr>
          <w:rFonts w:asciiTheme="minorHAnsi" w:eastAsia="Times New Roman" w:hAnsiTheme="minorHAnsi" w:cstheme="minorHAnsi"/>
          <w:b/>
          <w:color w:val="FF0000"/>
          <w:sz w:val="24"/>
        </w:rPr>
        <w:t xml:space="preserve">  </w:t>
      </w:r>
    </w:p>
    <w:p w:rsidR="008538BB" w:rsidRDefault="008538BB" w:rsidP="008538BB">
      <w:pPr>
        <w:spacing w:after="0"/>
        <w:ind w:left="110"/>
        <w:rPr>
          <w:rFonts w:asciiTheme="minorHAnsi" w:eastAsia="Times New Roman" w:hAnsiTheme="minorHAnsi" w:cstheme="minorHAnsi"/>
          <w:b/>
          <w:color w:val="FF0000"/>
          <w:sz w:val="24"/>
        </w:rPr>
      </w:pPr>
    </w:p>
    <w:p w:rsidR="008538BB" w:rsidRDefault="008538BB" w:rsidP="008538BB">
      <w:pPr>
        <w:spacing w:after="0"/>
        <w:ind w:left="110"/>
        <w:rPr>
          <w:rFonts w:asciiTheme="minorHAnsi" w:eastAsia="Times New Roman" w:hAnsiTheme="minorHAnsi" w:cstheme="minorHAnsi"/>
          <w:b/>
          <w:color w:val="FF0000"/>
          <w:sz w:val="24"/>
        </w:rPr>
      </w:pPr>
    </w:p>
    <w:p w:rsidR="008538BB" w:rsidRDefault="008538BB" w:rsidP="008538BB">
      <w:pPr>
        <w:spacing w:after="0"/>
        <w:ind w:left="110"/>
        <w:rPr>
          <w:rFonts w:asciiTheme="minorHAnsi" w:eastAsia="Times New Roman" w:hAnsiTheme="minorHAnsi" w:cstheme="minorHAnsi"/>
          <w:b/>
          <w:color w:val="FF0000"/>
          <w:sz w:val="24"/>
        </w:rPr>
      </w:pPr>
    </w:p>
    <w:p w:rsidR="008538BB" w:rsidRDefault="008538BB" w:rsidP="008538BB">
      <w:pPr>
        <w:spacing w:after="0"/>
        <w:ind w:left="110"/>
        <w:rPr>
          <w:rFonts w:asciiTheme="minorHAnsi" w:eastAsia="Times New Roman" w:hAnsiTheme="minorHAnsi" w:cstheme="minorHAnsi"/>
          <w:b/>
          <w:color w:val="FF0000"/>
          <w:sz w:val="24"/>
        </w:rPr>
      </w:pPr>
    </w:p>
    <w:p w:rsidR="008538BB" w:rsidRPr="00087A10" w:rsidRDefault="008538BB" w:rsidP="008538BB">
      <w:pPr>
        <w:spacing w:after="0"/>
        <w:ind w:left="110"/>
        <w:rPr>
          <w:rFonts w:asciiTheme="minorHAnsi" w:hAnsiTheme="minorHAnsi" w:cstheme="minorHAnsi"/>
          <w:b/>
          <w:color w:val="FF0000"/>
        </w:rPr>
      </w:pPr>
      <w:r w:rsidRPr="00087A10">
        <w:rPr>
          <w:b/>
          <w:color w:val="FF0000"/>
        </w:rPr>
        <w:lastRenderedPageBreak/>
        <w:t>Zhodnocení ak</w:t>
      </w:r>
      <w:r>
        <w:rPr>
          <w:b/>
          <w:color w:val="FF0000"/>
        </w:rPr>
        <w:t>ti</w:t>
      </w:r>
      <w:r w:rsidRPr="00087A10">
        <w:rPr>
          <w:b/>
          <w:color w:val="FF0000"/>
        </w:rPr>
        <w:t>vit za uplynulý školní rok, úspěchy studentů, koncertní činnost</w:t>
      </w:r>
    </w:p>
    <w:p w:rsidR="008538BB" w:rsidRPr="00C21196" w:rsidRDefault="008538BB" w:rsidP="008538BB">
      <w:pPr>
        <w:spacing w:after="0"/>
        <w:ind w:left="110"/>
        <w:rPr>
          <w:rFonts w:asciiTheme="minorHAnsi" w:hAnsiTheme="minorHAnsi" w:cstheme="minorHAnsi"/>
        </w:rPr>
      </w:pPr>
      <w:r w:rsidRPr="00C21196">
        <w:rPr>
          <w:rFonts w:asciiTheme="minorHAnsi" w:eastAsia="Times New Roman" w:hAnsiTheme="minorHAnsi" w:cstheme="minorHAnsi"/>
          <w:sz w:val="24"/>
        </w:rPr>
        <w:t xml:space="preserve"> </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On-line lekce</w:t>
      </w:r>
    </w:p>
    <w:p w:rsidR="008538BB" w:rsidRPr="00E11F16" w:rsidRDefault="008538BB" w:rsidP="008538BB">
      <w:pPr>
        <w:spacing w:line="240" w:lineRule="auto"/>
        <w:rPr>
          <w:rFonts w:asciiTheme="minorHAnsi" w:eastAsia="Times New Roman" w:hAnsiTheme="minorHAnsi" w:cstheme="minorHAnsi"/>
          <w:bCs/>
        </w:rPr>
      </w:pPr>
      <w:r>
        <w:rPr>
          <w:rFonts w:asciiTheme="minorHAnsi" w:eastAsia="Times New Roman" w:hAnsiTheme="minorHAnsi" w:cstheme="minorHAnsi"/>
          <w:bCs/>
        </w:rPr>
        <w:t>Byly imitací živých lekcí, kde se</w:t>
      </w:r>
      <w:r w:rsidRPr="00E11F16">
        <w:rPr>
          <w:rFonts w:asciiTheme="minorHAnsi" w:eastAsia="Times New Roman" w:hAnsiTheme="minorHAnsi" w:cstheme="minorHAnsi"/>
          <w:bCs/>
        </w:rPr>
        <w:t xml:space="preserve"> pedagog se studentem snažil o </w:t>
      </w:r>
      <w:r>
        <w:rPr>
          <w:rFonts w:asciiTheme="minorHAnsi" w:eastAsia="Times New Roman" w:hAnsiTheme="minorHAnsi" w:cstheme="minorHAnsi"/>
          <w:bCs/>
        </w:rPr>
        <w:t>vy</w:t>
      </w:r>
      <w:r w:rsidRPr="00E11F16">
        <w:rPr>
          <w:rFonts w:asciiTheme="minorHAnsi" w:eastAsia="Times New Roman" w:hAnsiTheme="minorHAnsi" w:cstheme="minorHAnsi"/>
          <w:bCs/>
        </w:rPr>
        <w:t>budování repertoáru,</w:t>
      </w:r>
      <w:r>
        <w:rPr>
          <w:rFonts w:asciiTheme="minorHAnsi" w:eastAsia="Times New Roman" w:hAnsiTheme="minorHAnsi" w:cstheme="minorHAnsi"/>
          <w:bCs/>
        </w:rPr>
        <w:t xml:space="preserve"> o</w:t>
      </w:r>
      <w:r w:rsidRPr="00E11F16">
        <w:rPr>
          <w:rFonts w:asciiTheme="minorHAnsi" w:eastAsia="Times New Roman" w:hAnsiTheme="minorHAnsi" w:cstheme="minorHAnsi"/>
          <w:bCs/>
        </w:rPr>
        <w:t xml:space="preserve"> práci na t</w:t>
      </w:r>
      <w:r>
        <w:rPr>
          <w:rFonts w:asciiTheme="minorHAnsi" w:eastAsia="Times New Roman" w:hAnsiTheme="minorHAnsi" w:cstheme="minorHAnsi"/>
          <w:bCs/>
        </w:rPr>
        <w:t>echnice a o prohlubování vědomostí</w:t>
      </w:r>
      <w:r w:rsidRPr="00E11F16">
        <w:rPr>
          <w:rFonts w:asciiTheme="minorHAnsi" w:eastAsia="Times New Roman" w:hAnsiTheme="minorHAnsi" w:cstheme="minorHAnsi"/>
          <w:bCs/>
        </w:rPr>
        <w:t xml:space="preserve"> o jazzové harmonii. V</w:t>
      </w:r>
      <w:r>
        <w:rPr>
          <w:rFonts w:asciiTheme="minorHAnsi" w:eastAsia="Times New Roman" w:hAnsiTheme="minorHAnsi" w:cstheme="minorHAnsi"/>
          <w:bCs/>
        </w:rPr>
        <w:t>e</w:t>
      </w:r>
      <w:r w:rsidRPr="00E11F16">
        <w:rPr>
          <w:rFonts w:asciiTheme="minorHAnsi" w:eastAsia="Times New Roman" w:hAnsiTheme="minorHAnsi" w:cstheme="minorHAnsi"/>
          <w:bCs/>
        </w:rPr>
        <w:t xml:space="preserve"> snaze o u</w:t>
      </w:r>
      <w:r>
        <w:rPr>
          <w:rFonts w:asciiTheme="minorHAnsi" w:eastAsia="Times New Roman" w:hAnsiTheme="minorHAnsi" w:cstheme="minorHAnsi"/>
          <w:bCs/>
        </w:rPr>
        <w:t xml:space="preserve">držování kontaktu se studentem </w:t>
      </w:r>
      <w:r w:rsidRPr="00E11F16">
        <w:rPr>
          <w:rFonts w:asciiTheme="minorHAnsi" w:eastAsia="Times New Roman" w:hAnsiTheme="minorHAnsi" w:cstheme="minorHAnsi"/>
          <w:bCs/>
        </w:rPr>
        <w:t xml:space="preserve">se každý pedagog snažil o originální metody vedení lekce se </w:t>
      </w:r>
      <w:r>
        <w:rPr>
          <w:rFonts w:asciiTheme="minorHAnsi" w:eastAsia="Times New Roman" w:hAnsiTheme="minorHAnsi" w:cstheme="minorHAnsi"/>
          <w:bCs/>
        </w:rPr>
        <w:t>záměrem inspirovat studenty k soustavné</w:t>
      </w:r>
      <w:r w:rsidRPr="00E11F16">
        <w:rPr>
          <w:rFonts w:asciiTheme="minorHAnsi" w:eastAsia="Times New Roman" w:hAnsiTheme="minorHAnsi" w:cstheme="minorHAnsi"/>
          <w:bCs/>
        </w:rPr>
        <w:t xml:space="preserve"> práci na interpretační</w:t>
      </w:r>
      <w:r>
        <w:rPr>
          <w:rFonts w:asciiTheme="minorHAnsi" w:eastAsia="Times New Roman" w:hAnsiTheme="minorHAnsi" w:cstheme="minorHAnsi"/>
          <w:bCs/>
        </w:rPr>
        <w:t>ch</w:t>
      </w:r>
      <w:r w:rsidRPr="00E11F16">
        <w:rPr>
          <w:rFonts w:asciiTheme="minorHAnsi" w:eastAsia="Times New Roman" w:hAnsiTheme="minorHAnsi" w:cstheme="minorHAnsi"/>
          <w:bCs/>
        </w:rPr>
        <w:t xml:space="preserve"> schopnostech. </w:t>
      </w:r>
    </w:p>
    <w:p w:rsidR="008538BB"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 xml:space="preserve"> </w:t>
      </w:r>
    </w:p>
    <w:p w:rsidR="008538BB" w:rsidRPr="00E11F16" w:rsidRDefault="008538BB" w:rsidP="008538BB">
      <w:pPr>
        <w:spacing w:line="240" w:lineRule="auto"/>
        <w:rPr>
          <w:rFonts w:asciiTheme="minorHAnsi" w:eastAsia="Times New Roman" w:hAnsiTheme="minorHAnsi" w:cstheme="minorHAnsi"/>
          <w:bCs/>
        </w:rPr>
      </w:pPr>
      <w:r>
        <w:rPr>
          <w:rFonts w:asciiTheme="minorHAnsi" w:eastAsia="Times New Roman" w:hAnsiTheme="minorHAnsi" w:cstheme="minorHAnsi"/>
          <w:bCs/>
        </w:rPr>
        <w:t>Nahraná ins</w:t>
      </w:r>
      <w:r w:rsidRPr="00E11F16">
        <w:rPr>
          <w:rFonts w:asciiTheme="minorHAnsi" w:eastAsia="Times New Roman" w:hAnsiTheme="minorHAnsi" w:cstheme="minorHAnsi"/>
          <w:bCs/>
        </w:rPr>
        <w:t>truktážní videa</w:t>
      </w:r>
    </w:p>
    <w:p w:rsidR="008538BB" w:rsidRPr="00E11F16" w:rsidRDefault="008538BB" w:rsidP="008538BB">
      <w:pPr>
        <w:spacing w:line="240" w:lineRule="auto"/>
        <w:rPr>
          <w:rFonts w:asciiTheme="minorHAnsi" w:eastAsia="Times New Roman" w:hAnsiTheme="minorHAnsi" w:cstheme="minorHAnsi"/>
          <w:bCs/>
        </w:rPr>
      </w:pPr>
      <w:r>
        <w:rPr>
          <w:rFonts w:asciiTheme="minorHAnsi" w:eastAsia="Times New Roman" w:hAnsiTheme="minorHAnsi" w:cstheme="minorHAnsi"/>
          <w:bCs/>
        </w:rPr>
        <w:t>Metoda zaznamenan</w:t>
      </w:r>
      <w:r w:rsidRPr="00E11F16">
        <w:rPr>
          <w:rFonts w:asciiTheme="minorHAnsi" w:eastAsia="Times New Roman" w:hAnsiTheme="minorHAnsi" w:cstheme="minorHAnsi"/>
          <w:bCs/>
        </w:rPr>
        <w:t xml:space="preserve">ých </w:t>
      </w:r>
      <w:r>
        <w:rPr>
          <w:rFonts w:asciiTheme="minorHAnsi" w:eastAsia="Times New Roman" w:hAnsiTheme="minorHAnsi" w:cstheme="minorHAnsi"/>
          <w:bCs/>
        </w:rPr>
        <w:t>videí měla pro studenty smysl při</w:t>
      </w:r>
      <w:r w:rsidRPr="00E11F16">
        <w:rPr>
          <w:rFonts w:asciiTheme="minorHAnsi" w:eastAsia="Times New Roman" w:hAnsiTheme="minorHAnsi" w:cstheme="minorHAnsi"/>
          <w:bCs/>
        </w:rPr>
        <w:t xml:space="preserve"> utvrzování memorování nových informací. </w:t>
      </w:r>
    </w:p>
    <w:p w:rsidR="008538BB"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 xml:space="preserve"> </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 xml:space="preserve">Konverzace o </w:t>
      </w:r>
      <w:r>
        <w:rPr>
          <w:rFonts w:asciiTheme="minorHAnsi" w:eastAsia="Times New Roman" w:hAnsiTheme="minorHAnsi" w:cstheme="minorHAnsi"/>
          <w:bCs/>
        </w:rPr>
        <w:t>j</w:t>
      </w:r>
      <w:r w:rsidRPr="00E11F16">
        <w:rPr>
          <w:rFonts w:asciiTheme="minorHAnsi" w:eastAsia="Times New Roman" w:hAnsiTheme="minorHAnsi" w:cstheme="minorHAnsi"/>
          <w:bCs/>
        </w:rPr>
        <w:t xml:space="preserve">azzové </w:t>
      </w:r>
      <w:r>
        <w:rPr>
          <w:rFonts w:asciiTheme="minorHAnsi" w:eastAsia="Times New Roman" w:hAnsiTheme="minorHAnsi" w:cstheme="minorHAnsi"/>
          <w:bCs/>
        </w:rPr>
        <w:t>h</w:t>
      </w:r>
      <w:r w:rsidRPr="00E11F16">
        <w:rPr>
          <w:rFonts w:asciiTheme="minorHAnsi" w:eastAsia="Times New Roman" w:hAnsiTheme="minorHAnsi" w:cstheme="minorHAnsi"/>
          <w:bCs/>
        </w:rPr>
        <w:t>istorii</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Potřeba znalost</w:t>
      </w:r>
      <w:r>
        <w:rPr>
          <w:rFonts w:asciiTheme="minorHAnsi" w:eastAsia="Times New Roman" w:hAnsiTheme="minorHAnsi" w:cstheme="minorHAnsi"/>
          <w:bCs/>
        </w:rPr>
        <w:t>í</w:t>
      </w:r>
      <w:r w:rsidRPr="00E11F16">
        <w:rPr>
          <w:rFonts w:asciiTheme="minorHAnsi" w:eastAsia="Times New Roman" w:hAnsiTheme="minorHAnsi" w:cstheme="minorHAnsi"/>
          <w:bCs/>
        </w:rPr>
        <w:t xml:space="preserve"> v jazzové historii je v mnoha ohledech klíčová. Přehled jazzových epoch a jejic</w:t>
      </w:r>
      <w:r>
        <w:rPr>
          <w:rFonts w:asciiTheme="minorHAnsi" w:eastAsia="Times New Roman" w:hAnsiTheme="minorHAnsi" w:cstheme="minorHAnsi"/>
          <w:bCs/>
        </w:rPr>
        <w:t>h hlavní představitelů</w:t>
      </w:r>
      <w:r w:rsidRPr="00E11F16">
        <w:rPr>
          <w:rFonts w:asciiTheme="minorHAnsi" w:eastAsia="Times New Roman" w:hAnsiTheme="minorHAnsi" w:cstheme="minorHAnsi"/>
          <w:bCs/>
        </w:rPr>
        <w:t xml:space="preserve"> patří k základnímu balíčku výbavy. Na</w:t>
      </w:r>
      <w:r>
        <w:rPr>
          <w:rFonts w:asciiTheme="minorHAnsi" w:eastAsia="Times New Roman" w:hAnsiTheme="minorHAnsi" w:cstheme="minorHAnsi"/>
          <w:bCs/>
        </w:rPr>
        <w:t xml:space="preserve"> </w:t>
      </w:r>
      <w:r w:rsidRPr="00E11F16">
        <w:rPr>
          <w:rFonts w:asciiTheme="minorHAnsi" w:eastAsia="Times New Roman" w:hAnsiTheme="minorHAnsi" w:cstheme="minorHAnsi"/>
          <w:bCs/>
        </w:rPr>
        <w:t>rozdíl od klasiky</w:t>
      </w:r>
      <w:r>
        <w:rPr>
          <w:rFonts w:asciiTheme="minorHAnsi" w:eastAsia="Times New Roman" w:hAnsiTheme="minorHAnsi" w:cstheme="minorHAnsi"/>
          <w:bCs/>
        </w:rPr>
        <w:t xml:space="preserve"> máme</w:t>
      </w:r>
      <w:r w:rsidRPr="00E11F16">
        <w:rPr>
          <w:rFonts w:asciiTheme="minorHAnsi" w:eastAsia="Times New Roman" w:hAnsiTheme="minorHAnsi" w:cstheme="minorHAnsi"/>
          <w:bCs/>
        </w:rPr>
        <w:t xml:space="preserve"> v jazzové hudb</w:t>
      </w:r>
      <w:r>
        <w:rPr>
          <w:rFonts w:asciiTheme="minorHAnsi" w:eastAsia="Times New Roman" w:hAnsiTheme="minorHAnsi" w:cstheme="minorHAnsi"/>
          <w:bCs/>
        </w:rPr>
        <w:t>ě</w:t>
      </w:r>
      <w:r w:rsidRPr="00E11F16">
        <w:rPr>
          <w:rFonts w:asciiTheme="minorHAnsi" w:eastAsia="Times New Roman" w:hAnsiTheme="minorHAnsi" w:cstheme="minorHAnsi"/>
          <w:bCs/>
        </w:rPr>
        <w:t xml:space="preserve"> možnost poslouchat jazzové osobnosti jako skladatele i interprety </w:t>
      </w:r>
      <w:r>
        <w:rPr>
          <w:rFonts w:asciiTheme="minorHAnsi" w:eastAsia="Times New Roman" w:hAnsiTheme="minorHAnsi" w:cstheme="minorHAnsi"/>
          <w:bCs/>
        </w:rPr>
        <w:t>zároveň. Což je obrovská devíza</w:t>
      </w:r>
      <w:r w:rsidRPr="00E11F16">
        <w:rPr>
          <w:rFonts w:asciiTheme="minorHAnsi" w:eastAsia="Times New Roman" w:hAnsiTheme="minorHAnsi" w:cstheme="minorHAnsi"/>
          <w:bCs/>
        </w:rPr>
        <w:t xml:space="preserve">! </w:t>
      </w:r>
    </w:p>
    <w:p w:rsidR="008538BB" w:rsidRDefault="008538BB" w:rsidP="008538BB">
      <w:pPr>
        <w:spacing w:line="240" w:lineRule="auto"/>
        <w:rPr>
          <w:rFonts w:asciiTheme="minorHAnsi" w:eastAsia="Times New Roman" w:hAnsiTheme="minorHAnsi" w:cstheme="minorHAnsi"/>
          <w:bCs/>
        </w:rPr>
      </w:pP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 xml:space="preserve">Motivace </w:t>
      </w:r>
    </w:p>
    <w:p w:rsidR="008538BB" w:rsidRPr="00E11F16" w:rsidRDefault="008538BB" w:rsidP="008538BB">
      <w:pPr>
        <w:spacing w:line="240" w:lineRule="auto"/>
        <w:rPr>
          <w:rFonts w:asciiTheme="minorHAnsi" w:eastAsia="Times New Roman" w:hAnsiTheme="minorHAnsi" w:cstheme="minorHAnsi"/>
          <w:bCs/>
        </w:rPr>
      </w:pPr>
      <w:r w:rsidRPr="00E11F16">
        <w:rPr>
          <w:rFonts w:asciiTheme="minorHAnsi" w:eastAsia="Times New Roman" w:hAnsiTheme="minorHAnsi" w:cstheme="minorHAnsi"/>
          <w:bCs/>
        </w:rPr>
        <w:t>Jedna z nejdůležitější</w:t>
      </w:r>
      <w:r>
        <w:rPr>
          <w:rFonts w:asciiTheme="minorHAnsi" w:eastAsia="Times New Roman" w:hAnsiTheme="minorHAnsi" w:cstheme="minorHAnsi"/>
          <w:bCs/>
        </w:rPr>
        <w:t xml:space="preserve">ch složek v době </w:t>
      </w:r>
      <w:r w:rsidRPr="00E11F16">
        <w:rPr>
          <w:rFonts w:asciiTheme="minorHAnsi" w:eastAsia="Times New Roman" w:hAnsiTheme="minorHAnsi" w:cstheme="minorHAnsi"/>
          <w:bCs/>
        </w:rPr>
        <w:t xml:space="preserve">pandemie </w:t>
      </w:r>
      <w:r>
        <w:rPr>
          <w:rFonts w:asciiTheme="minorHAnsi" w:eastAsia="Times New Roman" w:hAnsiTheme="minorHAnsi" w:cstheme="minorHAnsi"/>
          <w:bCs/>
        </w:rPr>
        <w:t xml:space="preserve">je </w:t>
      </w:r>
      <w:r w:rsidRPr="00E11F16">
        <w:rPr>
          <w:rFonts w:asciiTheme="minorHAnsi" w:eastAsia="Times New Roman" w:hAnsiTheme="minorHAnsi" w:cstheme="minorHAnsi"/>
          <w:bCs/>
        </w:rPr>
        <w:t>asi nejtěžší z hlediska dosahu</w:t>
      </w:r>
      <w:r>
        <w:rPr>
          <w:rFonts w:asciiTheme="minorHAnsi" w:eastAsia="Times New Roman" w:hAnsiTheme="minorHAnsi" w:cstheme="minorHAnsi"/>
          <w:bCs/>
        </w:rPr>
        <w:t xml:space="preserve"> umělecké působnosti pedagoga (</w:t>
      </w:r>
      <w:r w:rsidRPr="00E11F16">
        <w:rPr>
          <w:rFonts w:asciiTheme="minorHAnsi" w:eastAsia="Times New Roman" w:hAnsiTheme="minorHAnsi" w:cstheme="minorHAnsi"/>
          <w:bCs/>
        </w:rPr>
        <w:t>nemožnost navštěvovat ko</w:t>
      </w:r>
      <w:r>
        <w:rPr>
          <w:rFonts w:asciiTheme="minorHAnsi" w:eastAsia="Times New Roman" w:hAnsiTheme="minorHAnsi" w:cstheme="minorHAnsi"/>
          <w:bCs/>
        </w:rPr>
        <w:t>ncerty pedagogů i jiných umělců)</w:t>
      </w:r>
      <w:r w:rsidRPr="00E11F16">
        <w:rPr>
          <w:rFonts w:asciiTheme="minorHAnsi" w:eastAsia="Times New Roman" w:hAnsiTheme="minorHAnsi" w:cstheme="minorHAnsi"/>
          <w:bCs/>
        </w:rPr>
        <w:t>, vý</w:t>
      </w:r>
      <w:r>
        <w:rPr>
          <w:rFonts w:asciiTheme="minorHAnsi" w:eastAsia="Times New Roman" w:hAnsiTheme="minorHAnsi" w:cstheme="minorHAnsi"/>
          <w:bCs/>
        </w:rPr>
        <w:t>běr z mnoha live stream koncertů se snažilo marně nahradit živé umění</w:t>
      </w:r>
      <w:r w:rsidRPr="00E11F16">
        <w:rPr>
          <w:rFonts w:asciiTheme="minorHAnsi" w:eastAsia="Times New Roman" w:hAnsiTheme="minorHAnsi" w:cstheme="minorHAnsi"/>
          <w:bCs/>
        </w:rPr>
        <w:t xml:space="preserve">. </w:t>
      </w:r>
    </w:p>
    <w:p w:rsidR="008538BB" w:rsidRPr="00E11F16" w:rsidRDefault="008538BB" w:rsidP="008538BB">
      <w:pPr>
        <w:spacing w:line="240" w:lineRule="auto"/>
        <w:rPr>
          <w:rFonts w:asciiTheme="minorHAnsi" w:eastAsia="Times New Roman" w:hAnsiTheme="minorHAnsi" w:cstheme="minorHAnsi"/>
          <w:bCs/>
        </w:rPr>
      </w:pPr>
      <w:r>
        <w:rPr>
          <w:rFonts w:asciiTheme="minorHAnsi" w:eastAsia="Times New Roman" w:hAnsiTheme="minorHAnsi" w:cstheme="minorHAnsi"/>
          <w:bCs/>
        </w:rPr>
        <w:t>Z psychologického</w:t>
      </w:r>
      <w:r w:rsidRPr="00E11F16">
        <w:rPr>
          <w:rFonts w:asciiTheme="minorHAnsi" w:eastAsia="Times New Roman" w:hAnsiTheme="minorHAnsi" w:cstheme="minorHAnsi"/>
          <w:bCs/>
        </w:rPr>
        <w:t xml:space="preserve"> hlediska</w:t>
      </w:r>
      <w:r>
        <w:rPr>
          <w:rFonts w:asciiTheme="minorHAnsi" w:eastAsia="Times New Roman" w:hAnsiTheme="minorHAnsi" w:cstheme="minorHAnsi"/>
          <w:bCs/>
        </w:rPr>
        <w:t xml:space="preserve"> </w:t>
      </w:r>
      <w:r w:rsidRPr="00E11F16">
        <w:rPr>
          <w:rFonts w:asciiTheme="minorHAnsi" w:eastAsia="Times New Roman" w:hAnsiTheme="minorHAnsi" w:cstheme="minorHAnsi"/>
          <w:bCs/>
        </w:rPr>
        <w:t xml:space="preserve">to byla těžká zkouška pro uspořádání hodnot a </w:t>
      </w:r>
      <w:r>
        <w:rPr>
          <w:rFonts w:asciiTheme="minorHAnsi" w:eastAsia="Times New Roman" w:hAnsiTheme="minorHAnsi" w:cstheme="minorHAnsi"/>
          <w:bCs/>
        </w:rPr>
        <w:t xml:space="preserve">pro </w:t>
      </w:r>
      <w:r w:rsidRPr="00E11F16">
        <w:rPr>
          <w:rFonts w:asciiTheme="minorHAnsi" w:eastAsia="Times New Roman" w:hAnsiTheme="minorHAnsi" w:cstheme="minorHAnsi"/>
          <w:bCs/>
        </w:rPr>
        <w:t>přehodnocení</w:t>
      </w:r>
      <w:r>
        <w:rPr>
          <w:rFonts w:asciiTheme="minorHAnsi" w:eastAsia="Times New Roman" w:hAnsiTheme="minorHAnsi" w:cstheme="minorHAnsi"/>
          <w:bCs/>
        </w:rPr>
        <w:t xml:space="preserve"> toho,</w:t>
      </w:r>
      <w:r w:rsidRPr="00E11F16">
        <w:rPr>
          <w:rFonts w:asciiTheme="minorHAnsi" w:eastAsia="Times New Roman" w:hAnsiTheme="minorHAnsi" w:cstheme="minorHAnsi"/>
          <w:bCs/>
        </w:rPr>
        <w:t xml:space="preserve"> co znamená umění pro současnost</w:t>
      </w:r>
      <w:r>
        <w:rPr>
          <w:rFonts w:asciiTheme="minorHAnsi" w:eastAsia="Times New Roman" w:hAnsiTheme="minorHAnsi" w:cstheme="minorHAnsi"/>
          <w:bCs/>
        </w:rPr>
        <w:t>.</w:t>
      </w:r>
      <w:r w:rsidRPr="00E11F16">
        <w:rPr>
          <w:rFonts w:asciiTheme="minorHAnsi" w:eastAsia="Times New Roman" w:hAnsiTheme="minorHAnsi" w:cstheme="minorHAnsi"/>
          <w:bCs/>
        </w:rPr>
        <w:t xml:space="preserve"> </w:t>
      </w:r>
      <w:r>
        <w:rPr>
          <w:rFonts w:asciiTheme="minorHAnsi" w:eastAsia="Times New Roman" w:hAnsiTheme="minorHAnsi" w:cstheme="minorHAnsi"/>
          <w:bCs/>
        </w:rPr>
        <w:t>V případě studentů pak, jestli chtějí bý</w:t>
      </w:r>
      <w:r w:rsidRPr="00E11F16">
        <w:rPr>
          <w:rFonts w:asciiTheme="minorHAnsi" w:eastAsia="Times New Roman" w:hAnsiTheme="minorHAnsi" w:cstheme="minorHAnsi"/>
          <w:bCs/>
        </w:rPr>
        <w:t xml:space="preserve">t součástí kulturního dění. </w:t>
      </w:r>
    </w:p>
    <w:p w:rsidR="008538BB" w:rsidRPr="00E11F16" w:rsidRDefault="008538BB" w:rsidP="008538BB">
      <w:pPr>
        <w:spacing w:after="0" w:line="240" w:lineRule="auto"/>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r>
        <w:rPr>
          <w:rFonts w:asciiTheme="minorHAnsi" w:eastAsia="Times New Roman" w:hAnsiTheme="minorHAnsi" w:cstheme="minorHAnsi"/>
          <w:noProof/>
        </w:rPr>
        <w:lastRenderedPageBreak/>
        <w:drawing>
          <wp:inline distT="0" distB="0" distL="0" distR="0" wp14:anchorId="407C85AB" wp14:editId="0420C618">
            <wp:extent cx="3895725" cy="2600325"/>
            <wp:effectExtent l="0" t="0" r="9525" b="9525"/>
            <wp:docPr id="4" name="Obrázek 4" descr="C:\Users\Vasek\AppData\Local\Microsoft\Windows\INetCache\Content.Word\DSC_9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Vasek\AppData\Local\Microsoft\Windows\INetCache\Content.Word\DSC_929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5725" cy="2600325"/>
                    </a:xfrm>
                    <a:prstGeom prst="rect">
                      <a:avLst/>
                    </a:prstGeom>
                    <a:noFill/>
                    <a:ln>
                      <a:noFill/>
                    </a:ln>
                  </pic:spPr>
                </pic:pic>
              </a:graphicData>
            </a:graphic>
          </wp:inline>
        </w:drawing>
      </w:r>
      <w:r>
        <w:rPr>
          <w:rFonts w:asciiTheme="minorHAnsi" w:eastAsia="Times New Roman" w:hAnsiTheme="minorHAnsi" w:cstheme="minorHAnsi"/>
          <w:noProof/>
        </w:rPr>
        <w:drawing>
          <wp:inline distT="0" distB="0" distL="0" distR="0" wp14:anchorId="785C3971" wp14:editId="0514A322">
            <wp:extent cx="4019550" cy="2676525"/>
            <wp:effectExtent l="0" t="0" r="0" b="9525"/>
            <wp:docPr id="10" name="Obrázek 10" descr="DSC_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_937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19550" cy="2676525"/>
                    </a:xfrm>
                    <a:prstGeom prst="rect">
                      <a:avLst/>
                    </a:prstGeom>
                    <a:noFill/>
                    <a:ln>
                      <a:noFill/>
                    </a:ln>
                  </pic:spPr>
                </pic:pic>
              </a:graphicData>
            </a:graphic>
          </wp:inline>
        </w:drawing>
      </w: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8538BB">
      <w:pPr>
        <w:spacing w:after="0"/>
        <w:ind w:left="110"/>
        <w:rPr>
          <w:rFonts w:asciiTheme="minorHAnsi" w:eastAsia="Times New Roman" w:hAnsiTheme="minorHAnsi" w:cstheme="minorHAnsi"/>
        </w:rPr>
      </w:pPr>
    </w:p>
    <w:p w:rsidR="008538BB" w:rsidRDefault="008538BB" w:rsidP="00B7644A">
      <w:pPr>
        <w:spacing w:after="129"/>
        <w:ind w:right="2653"/>
        <w:jc w:val="center"/>
        <w:rPr>
          <w:rFonts w:asciiTheme="minorHAnsi" w:eastAsia="Times New Roman" w:hAnsiTheme="minorHAnsi" w:cstheme="minorHAnsi"/>
          <w:b/>
          <w:color w:val="FF0000"/>
          <w:sz w:val="40"/>
        </w:rPr>
      </w:pPr>
    </w:p>
    <w:p w:rsidR="00B7644A" w:rsidRPr="00C21196" w:rsidRDefault="00B7644A" w:rsidP="00B7644A">
      <w:pPr>
        <w:spacing w:after="129"/>
        <w:ind w:right="2653"/>
        <w:jc w:val="center"/>
        <w:rPr>
          <w:rFonts w:asciiTheme="minorHAnsi" w:eastAsia="Times New Roman" w:hAnsiTheme="minorHAnsi" w:cstheme="minorHAnsi"/>
          <w:b/>
          <w:color w:val="FF0000"/>
          <w:sz w:val="40"/>
        </w:rPr>
      </w:pPr>
      <w:r w:rsidRPr="00EF4E90">
        <w:rPr>
          <w:rFonts w:asciiTheme="minorHAnsi" w:eastAsia="Times New Roman" w:hAnsiTheme="minorHAnsi" w:cstheme="minorHAnsi"/>
          <w:b/>
          <w:color w:val="FF0000"/>
          <w:sz w:val="40"/>
        </w:rPr>
        <w:lastRenderedPageBreak/>
        <w:t xml:space="preserve">                  </w:t>
      </w:r>
      <w:r w:rsidRPr="00C21196">
        <w:rPr>
          <w:rFonts w:asciiTheme="minorHAnsi" w:eastAsia="Times New Roman" w:hAnsiTheme="minorHAnsi" w:cstheme="minorHAnsi"/>
          <w:b/>
          <w:color w:val="FF0000"/>
          <w:sz w:val="40"/>
          <w:u w:val="single" w:color="C00000"/>
        </w:rPr>
        <w:t>ODDĚLENÍ BICÍCH NÁSTROJŮ</w:t>
      </w:r>
    </w:p>
    <w:p w:rsidR="00B7644A" w:rsidRPr="00B23CAE" w:rsidRDefault="00B7644A" w:rsidP="00B7644A">
      <w:pPr>
        <w:spacing w:after="129"/>
        <w:ind w:left="708" w:right="2653" w:firstLine="708"/>
        <w:jc w:val="center"/>
        <w:rPr>
          <w:rFonts w:asciiTheme="minorHAnsi" w:hAnsiTheme="minorHAnsi" w:cstheme="minorHAnsi"/>
          <w:b/>
          <w:sz w:val="28"/>
          <w:szCs w:val="28"/>
          <w:u w:val="single"/>
        </w:rPr>
      </w:pPr>
      <w:r w:rsidRPr="00C21196">
        <w:rPr>
          <w:rFonts w:asciiTheme="minorHAnsi" w:hAnsiTheme="minorHAnsi" w:cstheme="minorHAnsi"/>
          <w:sz w:val="24"/>
          <w:szCs w:val="24"/>
        </w:rPr>
        <w:t>Vedoucí oddělení:</w:t>
      </w:r>
      <w:r>
        <w:rPr>
          <w:rFonts w:asciiTheme="minorHAnsi" w:hAnsiTheme="minorHAnsi" w:cstheme="minorHAnsi"/>
          <w:b/>
          <w:sz w:val="28"/>
          <w:szCs w:val="28"/>
        </w:rPr>
        <w:t xml:space="preserve"> </w:t>
      </w:r>
      <w:r>
        <w:rPr>
          <w:rFonts w:asciiTheme="minorHAnsi" w:hAnsiTheme="minorHAnsi" w:cstheme="minorHAnsi"/>
          <w:b/>
          <w:sz w:val="28"/>
          <w:szCs w:val="28"/>
          <w:u w:val="single"/>
        </w:rPr>
        <w:t>David Bartošek</w:t>
      </w:r>
      <w:r w:rsidR="00A97C1A">
        <w:rPr>
          <w:rFonts w:asciiTheme="minorHAnsi" w:hAnsiTheme="minorHAnsi" w:cstheme="minorHAnsi"/>
          <w:b/>
          <w:sz w:val="28"/>
          <w:szCs w:val="28"/>
          <w:u w:val="single"/>
        </w:rPr>
        <w:t>, DiS.</w:t>
      </w:r>
    </w:p>
    <w:p w:rsidR="00B7644A" w:rsidRDefault="00B7644A" w:rsidP="00B7644A">
      <w:pPr>
        <w:spacing w:after="129"/>
        <w:ind w:left="708" w:right="2653" w:firstLine="708"/>
        <w:jc w:val="center"/>
        <w:rPr>
          <w:rFonts w:asciiTheme="minorHAnsi" w:hAnsiTheme="minorHAnsi" w:cstheme="minorHAnsi"/>
          <w:sz w:val="24"/>
          <w:szCs w:val="24"/>
        </w:rPr>
      </w:pPr>
    </w:p>
    <w:p w:rsidR="00B7644A" w:rsidRDefault="00B7644A" w:rsidP="00B7644A">
      <w:pPr>
        <w:spacing w:after="129"/>
        <w:ind w:left="708" w:right="2653" w:firstLine="708"/>
        <w:jc w:val="center"/>
        <w:rPr>
          <w:rFonts w:asciiTheme="minorHAnsi" w:hAnsiTheme="minorHAnsi" w:cstheme="minorHAnsi"/>
          <w:b/>
          <w:color w:val="000000" w:themeColor="text1"/>
        </w:rPr>
      </w:pPr>
      <w:r>
        <w:object w:dxaOrig="3670" w:dyaOrig="4899">
          <v:shape id="_x0000_i1029" type="#_x0000_t75" style="width:137.25pt;height:183pt" o:ole="">
            <v:imagedata r:id="rId63" o:title=""/>
          </v:shape>
          <o:OLEObject Type="Embed" ProgID="Unknown" ShapeID="_x0000_i1029" DrawAspect="Content" ObjectID="_1695472922" r:id="rId64"/>
        </w:object>
      </w:r>
    </w:p>
    <w:p w:rsidR="00B7644A" w:rsidRPr="00932947" w:rsidRDefault="00B7644A" w:rsidP="00B7644A">
      <w:pPr>
        <w:widowControl w:val="0"/>
        <w:suppressAutoHyphens/>
        <w:spacing w:after="0" w:line="240" w:lineRule="auto"/>
        <w:rPr>
          <w:lang w:bidi="hi-IN"/>
        </w:rPr>
      </w:pPr>
      <w:r w:rsidRPr="00932947">
        <w:rPr>
          <w:lang w:bidi="hi-IN"/>
        </w:rPr>
        <w:t>Narozen léta páně 1985 v Berouně, následně převelen poznávat moravské krásy, konkrétně do Hranic na Moravě. Již od mládí předurčen rodinným nadáním a lásce k hudbě k hudební cestě životem. Poté co mi můj nejlepší bráška zabral hru na kytaru a na klávesy, musel js</w:t>
      </w:r>
      <w:r>
        <w:rPr>
          <w:lang w:bidi="hi-IN"/>
        </w:rPr>
        <w:t xml:space="preserve">em volit jiný nástroj, který </w:t>
      </w:r>
      <w:r w:rsidRPr="00932947">
        <w:rPr>
          <w:lang w:bidi="hi-IN"/>
        </w:rPr>
        <w:t>by se hodil do rodinné kapely. Vzhledem k</w:t>
      </w:r>
      <w:r>
        <w:rPr>
          <w:lang w:bidi="hi-IN"/>
        </w:rPr>
        <w:t> </w:t>
      </w:r>
      <w:r w:rsidRPr="00932947">
        <w:rPr>
          <w:lang w:bidi="hi-IN"/>
        </w:rPr>
        <w:t>tomu</w:t>
      </w:r>
      <w:r>
        <w:rPr>
          <w:lang w:bidi="hi-IN"/>
        </w:rPr>
        <w:t>,</w:t>
      </w:r>
      <w:r w:rsidRPr="00932947">
        <w:rPr>
          <w:lang w:bidi="hi-IN"/>
        </w:rPr>
        <w:t xml:space="preserve"> že od dětství jsem byl</w:t>
      </w:r>
      <w:r>
        <w:rPr>
          <w:lang w:bidi="hi-IN"/>
        </w:rPr>
        <w:t xml:space="preserve">  </w:t>
      </w:r>
      <w:r w:rsidRPr="00932947">
        <w:rPr>
          <w:lang w:bidi="hi-IN"/>
        </w:rPr>
        <w:t>hlučný</w:t>
      </w:r>
      <w:r>
        <w:rPr>
          <w:lang w:bidi="hi-IN"/>
        </w:rPr>
        <w:t>,</w:t>
      </w:r>
      <w:r w:rsidRPr="00932947">
        <w:rPr>
          <w:lang w:bidi="hi-IN"/>
        </w:rPr>
        <w:t xml:space="preserve"> byla volba jasná. Má bubenická kariéra začala v jedenácti letech s bubínkem Amati. První úspěch na sebe nenechal dlouho čekat - bubnoval jsem MČR v mažoretkách. Následovalo odbočení z bubenické cesty (největší blbost)</w:t>
      </w:r>
      <w:r>
        <w:rPr>
          <w:lang w:bidi="hi-IN"/>
        </w:rPr>
        <w:t>,</w:t>
      </w:r>
      <w:r w:rsidRPr="00932947">
        <w:rPr>
          <w:lang w:bidi="hi-IN"/>
        </w:rPr>
        <w:t xml:space="preserve"> kdy jsem se dal na studium strojařiny v oboru zámečnictví. Studium jsem dokončil, ale zároveň už jsem vědě</w:t>
      </w:r>
      <w:r w:rsidR="00F932FF">
        <w:rPr>
          <w:lang w:bidi="hi-IN"/>
        </w:rPr>
        <w:t>l</w:t>
      </w:r>
      <w:r>
        <w:rPr>
          <w:lang w:bidi="hi-IN"/>
        </w:rPr>
        <w:t>,</w:t>
      </w:r>
      <w:r w:rsidR="00F932FF">
        <w:rPr>
          <w:lang w:bidi="hi-IN"/>
        </w:rPr>
        <w:t xml:space="preserve"> </w:t>
      </w:r>
      <w:r w:rsidRPr="00932947">
        <w:rPr>
          <w:lang w:bidi="hi-IN"/>
        </w:rPr>
        <w:t>že tudy cesta nevede. Následovalo podání přihlášky a úspěšné přijetí na Konzervatoř Jaroslava Ježka. No a světe div se</w:t>
      </w:r>
      <w:r>
        <w:rPr>
          <w:lang w:bidi="hi-IN"/>
        </w:rPr>
        <w:t>,</w:t>
      </w:r>
      <w:r w:rsidRPr="00932947">
        <w:rPr>
          <w:lang w:bidi="hi-IN"/>
        </w:rPr>
        <w:t xml:space="preserve"> z moravského zámečníka</w:t>
      </w:r>
      <w:r>
        <w:rPr>
          <w:lang w:bidi="hi-IN"/>
        </w:rPr>
        <w:t>,</w:t>
      </w:r>
      <w:r w:rsidRPr="00932947">
        <w:rPr>
          <w:lang w:bidi="hi-IN"/>
        </w:rPr>
        <w:t xml:space="preserve"> po šesti letech stal</w:t>
      </w:r>
      <w:r>
        <w:rPr>
          <w:lang w:bidi="hi-IN"/>
        </w:rPr>
        <w:t xml:space="preserve"> se</w:t>
      </w:r>
      <w:r w:rsidRPr="00932947">
        <w:rPr>
          <w:lang w:bidi="hi-IN"/>
        </w:rPr>
        <w:t xml:space="preserve"> pražský diplomovaný specialista hry na bicí nástroje.</w:t>
      </w:r>
    </w:p>
    <w:p w:rsidR="00B7644A" w:rsidRPr="007065F9" w:rsidRDefault="00B7644A" w:rsidP="00B7644A">
      <w:pPr>
        <w:spacing w:after="129"/>
        <w:ind w:left="708" w:right="2653" w:firstLine="708"/>
        <w:jc w:val="center"/>
        <w:rPr>
          <w:rFonts w:asciiTheme="minorHAnsi" w:hAnsiTheme="minorHAnsi" w:cstheme="minorHAnsi"/>
          <w:b/>
          <w:color w:val="000000" w:themeColor="text1"/>
        </w:rPr>
      </w:pPr>
    </w:p>
    <w:p w:rsidR="00B7644A" w:rsidRPr="00EF4E90" w:rsidRDefault="00B7644A" w:rsidP="00B7644A">
      <w:pPr>
        <w:spacing w:after="129"/>
        <w:ind w:right="2653"/>
        <w:rPr>
          <w:rFonts w:asciiTheme="minorHAnsi" w:hAnsiTheme="minorHAnsi" w:cstheme="minorHAnsi"/>
          <w:b/>
          <w:color w:val="000000" w:themeColor="text1"/>
        </w:rPr>
      </w:pPr>
      <w:r>
        <w:rPr>
          <w:rFonts w:asciiTheme="minorHAnsi" w:hAnsiTheme="minorHAnsi" w:cstheme="minorHAnsi"/>
          <w:b/>
          <w:color w:val="FF0000"/>
        </w:rPr>
        <w:t>Představení oddělení</w:t>
      </w:r>
    </w:p>
    <w:p w:rsidR="00B7644A" w:rsidRPr="00E11F16" w:rsidRDefault="00330451" w:rsidP="00B7644A">
      <w:pPr>
        <w:pStyle w:val="-wm-msonormal"/>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V</w:t>
      </w:r>
      <w:r w:rsidR="00B7644A" w:rsidRPr="00E11F16">
        <w:rPr>
          <w:rFonts w:asciiTheme="minorHAnsi" w:hAnsiTheme="minorHAnsi" w:cstheme="minorHAnsi"/>
          <w:sz w:val="22"/>
          <w:szCs w:val="22"/>
        </w:rPr>
        <w:t>zhledem k stále se opakující špatné pandemické situaci probíhal téměř celý školní rok formou on-line výuky. Po zkušenostech z minulého školního roku, bylo patrné</w:t>
      </w:r>
      <w:r w:rsidR="00F932FF">
        <w:rPr>
          <w:rFonts w:asciiTheme="minorHAnsi" w:hAnsiTheme="minorHAnsi" w:cstheme="minorHAnsi"/>
          <w:sz w:val="22"/>
          <w:szCs w:val="22"/>
        </w:rPr>
        <w:t>,</w:t>
      </w:r>
      <w:r w:rsidR="00B7644A" w:rsidRPr="00E11F16">
        <w:rPr>
          <w:rFonts w:asciiTheme="minorHAnsi" w:hAnsiTheme="minorHAnsi" w:cstheme="minorHAnsi"/>
          <w:sz w:val="22"/>
          <w:szCs w:val="22"/>
        </w:rPr>
        <w:t xml:space="preserve"> že jsou na to jak žáci</w:t>
      </w:r>
      <w:r w:rsidR="00F932FF">
        <w:rPr>
          <w:rFonts w:asciiTheme="minorHAnsi" w:hAnsiTheme="minorHAnsi" w:cstheme="minorHAnsi"/>
          <w:sz w:val="22"/>
          <w:szCs w:val="22"/>
        </w:rPr>
        <w:t>,</w:t>
      </w:r>
      <w:r w:rsidR="00B7644A" w:rsidRPr="00E11F16">
        <w:rPr>
          <w:rFonts w:asciiTheme="minorHAnsi" w:hAnsiTheme="minorHAnsi" w:cstheme="minorHAnsi"/>
          <w:sz w:val="22"/>
          <w:szCs w:val="22"/>
        </w:rPr>
        <w:t xml:space="preserve"> tak i pedagogové zvyklí a lépe připraveni. Proto i celý školní rok, i když stále velmi nestandartní, probíhal poměrně poklidně bez větších organizačních problémů.</w:t>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br/>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t>Jsem velice rád, že alespoň v září bylo možné osobní setkání. To nám umožnilo se s ostatními pedagogy lépe domluvit a sjednotit vedení on-line výuky a zároveň pomoci se začleněním především žáků prvních ročníků.</w:t>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t>On-line výuka, která probíhala od října, byla tedy vedena jak formou video</w:t>
      </w:r>
      <w:r>
        <w:rPr>
          <w:rFonts w:asciiTheme="minorHAnsi" w:hAnsiTheme="minorHAnsi" w:cstheme="minorHAnsi"/>
          <w:sz w:val="22"/>
          <w:szCs w:val="22"/>
        </w:rPr>
        <w:t xml:space="preserve"> </w:t>
      </w:r>
      <w:r w:rsidRPr="00E11F16">
        <w:rPr>
          <w:rFonts w:asciiTheme="minorHAnsi" w:hAnsiTheme="minorHAnsi" w:cstheme="minorHAnsi"/>
          <w:sz w:val="22"/>
          <w:szCs w:val="22"/>
        </w:rPr>
        <w:t>hovoru tak i klasických hovorů, podle osobních možností. Žáci dostávali úkoly jak teoretického tak praktického rázů - stahování hudby, nahrávky, rytmická cvičení apod. Celou dobu se postupovalo jak podle technických i osobních možností a schopností žáka tak zároveň i tak aby byl dodržen plán výuky. Kladně a se zlepšující se tendencí hodnotím, že se žáci naučili lépe pracovat s technologiemi a tak i zasílaná audio i video nahrávky byly velice kvalitní.</w:t>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br/>
      </w:r>
    </w:p>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p>
    <w:p w:rsidR="00B7644A" w:rsidRDefault="00B7644A" w:rsidP="00B7644A">
      <w:pPr>
        <w:pStyle w:val="Normlnweb"/>
        <w:shd w:val="clear" w:color="auto" w:fill="FFFFFF"/>
        <w:spacing w:before="0" w:beforeAutospacing="0" w:after="0" w:afterAutospacing="0"/>
        <w:rPr>
          <w:rFonts w:asciiTheme="minorHAnsi" w:hAnsiTheme="minorHAnsi" w:cstheme="minorHAnsi"/>
          <w:b/>
          <w:color w:val="FF0000"/>
          <w:sz w:val="22"/>
          <w:szCs w:val="22"/>
        </w:rPr>
      </w:pPr>
      <w:r>
        <w:rPr>
          <w:rFonts w:asciiTheme="minorHAnsi" w:hAnsiTheme="minorHAnsi" w:cstheme="minorHAnsi"/>
          <w:b/>
          <w:color w:val="FF0000"/>
          <w:sz w:val="22"/>
          <w:szCs w:val="22"/>
        </w:rPr>
        <w:lastRenderedPageBreak/>
        <w:t>Seznam pedagogů</w:t>
      </w:r>
    </w:p>
    <w:p w:rsidR="00B7644A" w:rsidRPr="00E467E4" w:rsidRDefault="00B7644A" w:rsidP="00B7644A">
      <w:pPr>
        <w:pStyle w:val="Normlnweb"/>
        <w:shd w:val="clear" w:color="auto" w:fill="FFFFFF"/>
        <w:spacing w:before="0" w:beforeAutospacing="0" w:after="0" w:afterAutospacing="0"/>
        <w:jc w:val="center"/>
        <w:rPr>
          <w:rFonts w:asciiTheme="minorHAnsi" w:hAnsiTheme="minorHAnsi" w:cstheme="minorHAnsi"/>
          <w:b/>
          <w:color w:val="FF0000"/>
          <w:sz w:val="22"/>
          <w:szCs w:val="22"/>
        </w:rPr>
      </w:pPr>
    </w:p>
    <w:tbl>
      <w:tblPr>
        <w:tblW w:w="5740" w:type="dxa"/>
        <w:jc w:val="center"/>
        <w:tblCellMar>
          <w:left w:w="70" w:type="dxa"/>
          <w:right w:w="70" w:type="dxa"/>
        </w:tblCellMar>
        <w:tblLook w:val="04A0" w:firstRow="1" w:lastRow="0" w:firstColumn="1" w:lastColumn="0" w:noHBand="0" w:noVBand="1"/>
      </w:tblPr>
      <w:tblGrid>
        <w:gridCol w:w="2620"/>
        <w:gridCol w:w="3120"/>
      </w:tblGrid>
      <w:tr w:rsidR="00B7644A" w:rsidRPr="00E467E4" w:rsidTr="00F234E0">
        <w:trPr>
          <w:trHeight w:val="690"/>
          <w:jc w:val="center"/>
        </w:trPr>
        <w:tc>
          <w:tcPr>
            <w:tcW w:w="262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jc w:val="center"/>
              <w:rPr>
                <w:rFonts w:eastAsia="Times New Roman"/>
                <w:b/>
                <w:bCs/>
              </w:rPr>
            </w:pPr>
            <w:r w:rsidRPr="00E467E4">
              <w:rPr>
                <w:rFonts w:eastAsia="Times New Roman"/>
                <w:b/>
                <w:bCs/>
              </w:rPr>
              <w:t>Jméno pedagoga</w:t>
            </w:r>
          </w:p>
        </w:tc>
        <w:tc>
          <w:tcPr>
            <w:tcW w:w="3120" w:type="dxa"/>
            <w:tcBorders>
              <w:top w:val="single" w:sz="8" w:space="0" w:color="auto"/>
              <w:left w:val="nil"/>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jc w:val="center"/>
              <w:rPr>
                <w:rFonts w:eastAsia="Times New Roman"/>
                <w:b/>
                <w:bCs/>
              </w:rPr>
            </w:pPr>
            <w:r w:rsidRPr="00E467E4">
              <w:rPr>
                <w:rFonts w:eastAsia="Times New Roman"/>
                <w:b/>
                <w:bCs/>
              </w:rPr>
              <w:t>Předměty, které pedagog vyučuje</w:t>
            </w:r>
          </w:p>
        </w:tc>
      </w:tr>
      <w:tr w:rsidR="00B7644A" w:rsidRPr="00E467E4" w:rsidTr="00F234E0">
        <w:trPr>
          <w:trHeight w:val="315"/>
          <w:jc w:val="center"/>
        </w:trPr>
        <w:tc>
          <w:tcPr>
            <w:tcW w:w="2620" w:type="dxa"/>
            <w:tcBorders>
              <w:top w:val="nil"/>
              <w:left w:val="single" w:sz="8" w:space="0" w:color="auto"/>
              <w:bottom w:val="single" w:sz="8" w:space="0" w:color="auto"/>
              <w:right w:val="single" w:sz="8" w:space="0" w:color="auto"/>
            </w:tcBorders>
            <w:shd w:val="clear" w:color="auto" w:fill="auto"/>
            <w:vAlign w:val="center"/>
          </w:tcPr>
          <w:p w:rsidR="00B7644A" w:rsidRPr="00E467E4" w:rsidRDefault="00B7644A" w:rsidP="00F234E0">
            <w:pPr>
              <w:spacing w:after="0" w:line="240" w:lineRule="auto"/>
              <w:rPr>
                <w:rFonts w:eastAsia="Times New Roman"/>
              </w:rPr>
            </w:pPr>
            <w:r>
              <w:rPr>
                <w:rFonts w:eastAsia="Times New Roman"/>
              </w:rPr>
              <w:t>David Bartošek</w:t>
            </w:r>
          </w:p>
        </w:tc>
        <w:tc>
          <w:tcPr>
            <w:tcW w:w="3120" w:type="dxa"/>
            <w:tcBorders>
              <w:top w:val="nil"/>
              <w:left w:val="nil"/>
              <w:bottom w:val="single" w:sz="8" w:space="0" w:color="auto"/>
              <w:right w:val="single" w:sz="8" w:space="0" w:color="auto"/>
            </w:tcBorders>
            <w:shd w:val="clear" w:color="auto" w:fill="auto"/>
            <w:vAlign w:val="center"/>
          </w:tcPr>
          <w:p w:rsidR="00B7644A" w:rsidRPr="00E467E4" w:rsidRDefault="00B7644A" w:rsidP="00F234E0">
            <w:pPr>
              <w:spacing w:after="0" w:line="240" w:lineRule="auto"/>
              <w:rPr>
                <w:rFonts w:eastAsia="Times New Roman"/>
              </w:rPr>
            </w:pPr>
            <w:r>
              <w:rPr>
                <w:rFonts w:eastAsia="Times New Roman"/>
              </w:rPr>
              <w:t>bicí</w:t>
            </w:r>
          </w:p>
        </w:tc>
      </w:tr>
      <w:tr w:rsidR="00B7644A" w:rsidRPr="00E467E4" w:rsidTr="00F234E0">
        <w:trPr>
          <w:trHeight w:val="315"/>
          <w:jc w:val="center"/>
        </w:trPr>
        <w:tc>
          <w:tcPr>
            <w:tcW w:w="2620" w:type="dxa"/>
            <w:tcBorders>
              <w:top w:val="nil"/>
              <w:left w:val="single" w:sz="8" w:space="0" w:color="auto"/>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rPr>
                <w:rFonts w:eastAsia="Times New Roman"/>
              </w:rPr>
            </w:pPr>
            <w:r w:rsidRPr="004B3A4F">
              <w:rPr>
                <w:rFonts w:eastAsia="Times New Roman"/>
                <w:color w:val="333333"/>
              </w:rPr>
              <w:t>Dušan Černák, DiS.</w:t>
            </w:r>
          </w:p>
        </w:tc>
        <w:tc>
          <w:tcPr>
            <w:tcW w:w="3120" w:type="dxa"/>
            <w:tcBorders>
              <w:top w:val="nil"/>
              <w:left w:val="nil"/>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rPr>
                <w:rFonts w:eastAsia="Times New Roman"/>
              </w:rPr>
            </w:pPr>
            <w:r w:rsidRPr="00E467E4">
              <w:rPr>
                <w:rFonts w:eastAsia="Times New Roman"/>
              </w:rPr>
              <w:t>bicí</w:t>
            </w:r>
          </w:p>
        </w:tc>
      </w:tr>
      <w:tr w:rsidR="00B7644A" w:rsidRPr="00E467E4" w:rsidTr="00F234E0">
        <w:trPr>
          <w:trHeight w:val="315"/>
          <w:jc w:val="center"/>
        </w:trPr>
        <w:tc>
          <w:tcPr>
            <w:tcW w:w="2620" w:type="dxa"/>
            <w:tcBorders>
              <w:top w:val="nil"/>
              <w:left w:val="single" w:sz="8" w:space="0" w:color="auto"/>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rPr>
                <w:rFonts w:eastAsia="Times New Roman"/>
                <w:color w:val="333333"/>
              </w:rPr>
            </w:pPr>
            <w:r w:rsidRPr="00E467E4">
              <w:rPr>
                <w:rFonts w:eastAsia="Times New Roman"/>
                <w:color w:val="333333"/>
              </w:rPr>
              <w:t>Marek Urbánek</w:t>
            </w:r>
          </w:p>
        </w:tc>
        <w:tc>
          <w:tcPr>
            <w:tcW w:w="3120" w:type="dxa"/>
            <w:tcBorders>
              <w:top w:val="nil"/>
              <w:left w:val="nil"/>
              <w:bottom w:val="single" w:sz="8" w:space="0" w:color="auto"/>
              <w:right w:val="single" w:sz="8" w:space="0" w:color="auto"/>
            </w:tcBorders>
            <w:shd w:val="clear" w:color="auto" w:fill="auto"/>
            <w:vAlign w:val="center"/>
            <w:hideMark/>
          </w:tcPr>
          <w:p w:rsidR="00B7644A" w:rsidRPr="00E467E4" w:rsidRDefault="00B7644A" w:rsidP="00F234E0">
            <w:pPr>
              <w:spacing w:after="0" w:line="240" w:lineRule="auto"/>
              <w:rPr>
                <w:rFonts w:eastAsia="Times New Roman"/>
              </w:rPr>
            </w:pPr>
            <w:r w:rsidRPr="00E467E4">
              <w:rPr>
                <w:rFonts w:eastAsia="Times New Roman"/>
              </w:rPr>
              <w:t>bicí</w:t>
            </w:r>
          </w:p>
        </w:tc>
      </w:tr>
    </w:tbl>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p>
    <w:p w:rsidR="00B7644A" w:rsidRDefault="00B7644A" w:rsidP="00B7644A">
      <w:pPr>
        <w:spacing w:after="129"/>
        <w:ind w:right="2653"/>
        <w:rPr>
          <w:rFonts w:asciiTheme="minorHAnsi" w:hAnsiTheme="minorHAnsi" w:cstheme="minorHAnsi"/>
          <w:b/>
          <w:color w:val="FF0000"/>
        </w:rPr>
      </w:pPr>
      <w:r w:rsidRPr="00C21196">
        <w:rPr>
          <w:rFonts w:asciiTheme="minorHAnsi" w:hAnsiTheme="minorHAnsi" w:cstheme="minorHAnsi"/>
          <w:b/>
          <w:color w:val="FF0000"/>
        </w:rPr>
        <w:t>Zhodn</w:t>
      </w:r>
      <w:r>
        <w:rPr>
          <w:rFonts w:asciiTheme="minorHAnsi" w:hAnsiTheme="minorHAnsi" w:cstheme="minorHAnsi"/>
          <w:b/>
          <w:color w:val="FF0000"/>
        </w:rPr>
        <w:t>ocení průběhu školního roku 2020/2021</w:t>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t>V rámci přijímacího řízení se hlásilo celkem šest uchazečů. V prvním kole pět a v následujícím druhém kole jeden. Všichni tito uchazeči byli na základě splnění podmínek pro přijetí přijati ke studiu.</w:t>
      </w:r>
      <w:r w:rsidRPr="00E11F16">
        <w:rPr>
          <w:rFonts w:asciiTheme="minorHAnsi" w:hAnsiTheme="minorHAnsi" w:cstheme="minorHAnsi"/>
          <w:sz w:val="22"/>
          <w:szCs w:val="22"/>
        </w:rPr>
        <w:br/>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r w:rsidRPr="00E11F16">
        <w:rPr>
          <w:rFonts w:asciiTheme="minorHAnsi" w:hAnsiTheme="minorHAnsi" w:cstheme="minorHAnsi"/>
          <w:sz w:val="22"/>
          <w:szCs w:val="22"/>
        </w:rPr>
        <w:t>Velice přínosné pro ukončující studenty, jak maturitní tak i absolventské, byla možnost konzultací, která byla umožněna již od poloviny dubna. Všichni žáci tuto skutečnost kvitovali a využili.</w:t>
      </w:r>
    </w:p>
    <w:p w:rsidR="00B7644A" w:rsidRPr="00E11F16" w:rsidRDefault="00B7644A" w:rsidP="00B7644A">
      <w:pPr>
        <w:pStyle w:val="-wm-msonormal"/>
        <w:shd w:val="clear" w:color="auto" w:fill="FFFFFF"/>
        <w:spacing w:before="0" w:beforeAutospacing="0" w:after="0" w:afterAutospacing="0"/>
        <w:rPr>
          <w:rFonts w:asciiTheme="minorHAnsi" w:hAnsiTheme="minorHAnsi" w:cstheme="minorHAnsi"/>
          <w:sz w:val="22"/>
          <w:szCs w:val="22"/>
        </w:rPr>
      </w:pPr>
    </w:p>
    <w:p w:rsidR="00B7644A" w:rsidRDefault="00330451" w:rsidP="00B7644A">
      <w:pPr>
        <w:pStyle w:val="-wm-msonormal"/>
        <w:shd w:val="clear" w:color="auto" w:fill="FFFFFF"/>
        <w:spacing w:before="0" w:beforeAutospacing="0" w:after="0" w:afterAutospacing="0"/>
        <w:rPr>
          <w:rFonts w:ascii="Arial" w:hAnsi="Arial" w:cs="Arial"/>
          <w:color w:val="003399"/>
        </w:rPr>
      </w:pPr>
      <w:r>
        <w:rPr>
          <w:rFonts w:asciiTheme="minorHAnsi" w:hAnsiTheme="minorHAnsi" w:cstheme="minorHAnsi"/>
          <w:sz w:val="22"/>
          <w:szCs w:val="22"/>
        </w:rPr>
        <w:t xml:space="preserve">V tuto chvíli jsou </w:t>
      </w:r>
      <w:r w:rsidR="00B7644A" w:rsidRPr="00E11F16">
        <w:rPr>
          <w:rFonts w:asciiTheme="minorHAnsi" w:hAnsiTheme="minorHAnsi" w:cstheme="minorHAnsi"/>
          <w:sz w:val="22"/>
          <w:szCs w:val="22"/>
        </w:rPr>
        <w:t>jak matu</w:t>
      </w:r>
      <w:r>
        <w:rPr>
          <w:rFonts w:asciiTheme="minorHAnsi" w:hAnsiTheme="minorHAnsi" w:cstheme="minorHAnsi"/>
          <w:sz w:val="22"/>
          <w:szCs w:val="22"/>
        </w:rPr>
        <w:t xml:space="preserve">ritní tak absolventské zkoušky </w:t>
      </w:r>
      <w:r w:rsidR="00B7644A" w:rsidRPr="00E11F16">
        <w:rPr>
          <w:rFonts w:asciiTheme="minorHAnsi" w:hAnsiTheme="minorHAnsi" w:cstheme="minorHAnsi"/>
          <w:sz w:val="22"/>
          <w:szCs w:val="22"/>
        </w:rPr>
        <w:t>v plném proudu. Na našem oddělení se to týká jednoho absolventa</w:t>
      </w:r>
      <w:r>
        <w:rPr>
          <w:rFonts w:asciiTheme="minorHAnsi" w:hAnsiTheme="minorHAnsi" w:cstheme="minorHAnsi"/>
          <w:sz w:val="22"/>
          <w:szCs w:val="22"/>
        </w:rPr>
        <w:t xml:space="preserve"> a</w:t>
      </w:r>
      <w:r w:rsidR="00B7644A" w:rsidRPr="00E11F16">
        <w:rPr>
          <w:rFonts w:asciiTheme="minorHAnsi" w:hAnsiTheme="minorHAnsi" w:cstheme="minorHAnsi"/>
          <w:sz w:val="22"/>
          <w:szCs w:val="22"/>
        </w:rPr>
        <w:t xml:space="preserve"> dvou</w:t>
      </w:r>
      <w:r>
        <w:rPr>
          <w:rFonts w:asciiTheme="minorHAnsi" w:hAnsiTheme="minorHAnsi" w:cstheme="minorHAnsi"/>
          <w:sz w:val="22"/>
          <w:szCs w:val="22"/>
        </w:rPr>
        <w:t xml:space="preserve"> maturantů </w:t>
      </w:r>
      <w:r w:rsidR="00B7644A" w:rsidRPr="00E11F16">
        <w:rPr>
          <w:rFonts w:asciiTheme="minorHAnsi" w:hAnsiTheme="minorHAnsi" w:cstheme="minorHAnsi"/>
          <w:sz w:val="22"/>
          <w:szCs w:val="22"/>
        </w:rPr>
        <w:t>s</w:t>
      </w:r>
      <w:r>
        <w:rPr>
          <w:rFonts w:asciiTheme="minorHAnsi" w:hAnsiTheme="minorHAnsi" w:cstheme="minorHAnsi"/>
          <w:sz w:val="22"/>
          <w:szCs w:val="22"/>
        </w:rPr>
        <w:t> </w:t>
      </w:r>
      <w:r w:rsidR="00B7644A" w:rsidRPr="00E11F16">
        <w:rPr>
          <w:rFonts w:asciiTheme="minorHAnsi" w:hAnsiTheme="minorHAnsi" w:cstheme="minorHAnsi"/>
          <w:sz w:val="22"/>
          <w:szCs w:val="22"/>
        </w:rPr>
        <w:t>tím</w:t>
      </w:r>
      <w:r>
        <w:rPr>
          <w:rFonts w:asciiTheme="minorHAnsi" w:hAnsiTheme="minorHAnsi" w:cstheme="minorHAnsi"/>
          <w:sz w:val="22"/>
          <w:szCs w:val="22"/>
        </w:rPr>
        <w:t xml:space="preserve">, </w:t>
      </w:r>
      <w:r w:rsidR="00B7644A" w:rsidRPr="00E11F16">
        <w:rPr>
          <w:rFonts w:asciiTheme="minorHAnsi" w:hAnsiTheme="minorHAnsi" w:cstheme="minorHAnsi"/>
          <w:sz w:val="22"/>
          <w:szCs w:val="22"/>
        </w:rPr>
        <w:t xml:space="preserve"> že jeden z maturantů bude pokračovat v dalším studiu na naší škole. Věřím v dobrou připravenost žáků a v poklidné ukončení celého školního roku</w:t>
      </w:r>
      <w:r w:rsidR="00B7644A">
        <w:rPr>
          <w:rFonts w:ascii="Arial" w:hAnsi="Arial" w:cs="Arial"/>
          <w:color w:val="003399"/>
        </w:rPr>
        <w:t>.</w:t>
      </w:r>
    </w:p>
    <w:p w:rsidR="00B7644A" w:rsidRPr="00B23CAE" w:rsidRDefault="00B7644A" w:rsidP="00B7644A">
      <w:pPr>
        <w:spacing w:after="129"/>
        <w:ind w:right="2653"/>
        <w:rPr>
          <w:rFonts w:asciiTheme="minorHAnsi" w:hAnsiTheme="minorHAnsi" w:cstheme="minorHAnsi"/>
          <w:b/>
          <w:sz w:val="24"/>
          <w:szCs w:val="24"/>
        </w:rPr>
      </w:pPr>
    </w:p>
    <w:p w:rsidR="00B7644A" w:rsidRPr="00C21196" w:rsidRDefault="00B7644A" w:rsidP="00B7644A">
      <w:pPr>
        <w:spacing w:after="147"/>
        <w:rPr>
          <w:rFonts w:asciiTheme="minorHAnsi" w:hAnsiTheme="minorHAnsi" w:cstheme="minorHAnsi"/>
        </w:rPr>
      </w:pPr>
      <w:r w:rsidRPr="00C21196">
        <w:rPr>
          <w:rFonts w:asciiTheme="minorHAnsi" w:eastAsia="Times New Roman" w:hAnsiTheme="minorHAnsi" w:cstheme="minorHAnsi"/>
          <w:b/>
          <w:color w:val="FF0000"/>
          <w:sz w:val="20"/>
        </w:rPr>
        <w:t xml:space="preserve"> </w:t>
      </w:r>
      <w:r>
        <w:object w:dxaOrig="2447" w:dyaOrig="4899">
          <v:shape id="_x0000_i1030" type="#_x0000_t75" style="width:135.75pt;height:158.25pt" o:ole="">
            <v:imagedata r:id="rId65" o:title=""/>
          </v:shape>
          <o:OLEObject Type="Embed" ProgID="Unknown" ShapeID="_x0000_i1030" DrawAspect="Content" ObjectID="_1695472923" r:id="rId66"/>
        </w:object>
      </w:r>
    </w:p>
    <w:p w:rsidR="00B7644A" w:rsidRPr="00C21196" w:rsidRDefault="00B7644A" w:rsidP="00B7644A">
      <w:pPr>
        <w:spacing w:after="197"/>
        <w:rPr>
          <w:rFonts w:asciiTheme="minorHAnsi" w:hAnsiTheme="minorHAnsi" w:cstheme="minorHAnsi"/>
        </w:rPr>
      </w:pPr>
      <w:r w:rsidRPr="00C21196">
        <w:rPr>
          <w:rFonts w:asciiTheme="minorHAnsi" w:eastAsia="Times New Roman" w:hAnsiTheme="minorHAnsi" w:cstheme="minorHAnsi"/>
          <w:b/>
          <w:sz w:val="24"/>
        </w:rPr>
        <w:t xml:space="preserve"> </w:t>
      </w:r>
      <w:r>
        <w:rPr>
          <w:rFonts w:asciiTheme="minorHAnsi" w:eastAsia="Times New Roman" w:hAnsiTheme="minorHAnsi" w:cstheme="minorHAnsi"/>
          <w:b/>
          <w:noProof/>
          <w:sz w:val="24"/>
        </w:rPr>
        <w:drawing>
          <wp:inline distT="0" distB="0" distL="0" distR="0">
            <wp:extent cx="3257550" cy="2181225"/>
            <wp:effectExtent l="0" t="0" r="0" b="9525"/>
            <wp:docPr id="8" name="Obrázek 8" descr="DSC_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_11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7550" cy="2181225"/>
                    </a:xfrm>
                    <a:prstGeom prst="rect">
                      <a:avLst/>
                    </a:prstGeom>
                    <a:noFill/>
                    <a:ln>
                      <a:noFill/>
                    </a:ln>
                  </pic:spPr>
                </pic:pic>
              </a:graphicData>
            </a:graphic>
          </wp:inline>
        </w:drawing>
      </w:r>
    </w:p>
    <w:p w:rsidR="00B7644A" w:rsidRPr="00C21196" w:rsidRDefault="00B7644A" w:rsidP="00B7644A">
      <w:pPr>
        <w:spacing w:after="93"/>
        <w:ind w:left="204"/>
        <w:rPr>
          <w:rFonts w:asciiTheme="minorHAnsi" w:hAnsiTheme="minorHAnsi" w:cstheme="minorHAnsi"/>
        </w:rPr>
      </w:pPr>
      <w:r w:rsidRPr="00C21196">
        <w:rPr>
          <w:rFonts w:asciiTheme="minorHAnsi" w:eastAsia="Times New Roman" w:hAnsiTheme="minorHAnsi" w:cstheme="minorHAnsi"/>
          <w:sz w:val="24"/>
        </w:rPr>
        <w:t xml:space="preserve"> </w:t>
      </w:r>
      <w:r w:rsidRPr="00C21196">
        <w:rPr>
          <w:rFonts w:asciiTheme="minorHAnsi" w:eastAsia="Times New Roman" w:hAnsiTheme="minorHAnsi" w:cstheme="minorHAnsi"/>
          <w:sz w:val="24"/>
        </w:rPr>
        <w:tab/>
        <w:t xml:space="preserve"> </w:t>
      </w:r>
    </w:p>
    <w:p w:rsidR="00B7644A" w:rsidRDefault="00B7644A" w:rsidP="00B7644A">
      <w:pPr>
        <w:spacing w:after="93"/>
        <w:ind w:left="204"/>
        <w:rPr>
          <w:rFonts w:asciiTheme="minorHAnsi" w:hAnsiTheme="minorHAnsi" w:cstheme="minorHAnsi"/>
          <w:b/>
          <w:sz w:val="24"/>
        </w:rPr>
      </w:pPr>
      <w:r w:rsidRPr="00C21196">
        <w:rPr>
          <w:rFonts w:asciiTheme="minorHAnsi" w:eastAsia="Times New Roman" w:hAnsiTheme="minorHAnsi" w:cstheme="minorHAnsi"/>
          <w:sz w:val="24"/>
        </w:rPr>
        <w:lastRenderedPageBreak/>
        <w:t xml:space="preserve"> </w:t>
      </w:r>
      <w:r w:rsidRPr="00C21196">
        <w:rPr>
          <w:rFonts w:asciiTheme="minorHAnsi" w:eastAsia="Times New Roman" w:hAnsiTheme="minorHAnsi" w:cstheme="minorHAnsi"/>
          <w:sz w:val="24"/>
        </w:rPr>
        <w:tab/>
        <w:t xml:space="preserve">  </w:t>
      </w:r>
      <w:r w:rsidRPr="00C21196">
        <w:rPr>
          <w:rFonts w:asciiTheme="minorHAnsi" w:eastAsia="Times New Roman" w:hAnsiTheme="minorHAnsi" w:cstheme="minorHAnsi"/>
          <w:sz w:val="24"/>
        </w:rPr>
        <w:tab/>
        <w:t xml:space="preserve"> </w:t>
      </w:r>
    </w:p>
    <w:p w:rsidR="00B7644A" w:rsidRPr="007065F9" w:rsidRDefault="00B7644A" w:rsidP="00B7644A">
      <w:pPr>
        <w:pStyle w:val="Nadpis4"/>
        <w:ind w:left="1636" w:right="1760"/>
        <w:rPr>
          <w:rFonts w:asciiTheme="minorHAnsi" w:hAnsiTheme="minorHAnsi" w:cstheme="minorHAnsi"/>
          <w:b w:val="0"/>
          <w:sz w:val="24"/>
        </w:rPr>
      </w:pPr>
      <w:r>
        <w:rPr>
          <w:rFonts w:asciiTheme="minorHAnsi" w:hAnsiTheme="minorHAnsi" w:cstheme="minorHAnsi"/>
          <w:sz w:val="40"/>
        </w:rPr>
        <w:t>O</w:t>
      </w:r>
      <w:r w:rsidRPr="00C21196">
        <w:rPr>
          <w:rFonts w:asciiTheme="minorHAnsi" w:hAnsiTheme="minorHAnsi" w:cstheme="minorHAnsi"/>
          <w:sz w:val="40"/>
        </w:rPr>
        <w:t>DDĚLENÍ KLAVÍRU</w:t>
      </w:r>
    </w:p>
    <w:p w:rsidR="00B7644A" w:rsidRPr="00C21196" w:rsidRDefault="00B7644A" w:rsidP="00B7644A">
      <w:pPr>
        <w:spacing w:line="252" w:lineRule="auto"/>
        <w:jc w:val="center"/>
        <w:rPr>
          <w:rFonts w:asciiTheme="minorHAnsi" w:hAnsiTheme="minorHAnsi" w:cstheme="minorHAnsi"/>
          <w:sz w:val="24"/>
          <w:szCs w:val="24"/>
        </w:rPr>
      </w:pPr>
      <w:r w:rsidRPr="00C21196">
        <w:rPr>
          <w:rFonts w:asciiTheme="minorHAnsi" w:hAnsiTheme="minorHAnsi" w:cstheme="minorHAnsi"/>
          <w:sz w:val="24"/>
          <w:szCs w:val="24"/>
        </w:rPr>
        <w:t>Vedoucí oddělení</w:t>
      </w:r>
      <w:r w:rsidRPr="00C21196">
        <w:rPr>
          <w:rFonts w:asciiTheme="minorHAnsi" w:hAnsiTheme="minorHAnsi" w:cstheme="minorHAnsi"/>
          <w:color w:val="auto"/>
          <w:sz w:val="28"/>
          <w:szCs w:val="28"/>
        </w:rPr>
        <w:t xml:space="preserve">: </w:t>
      </w:r>
      <w:r w:rsidRPr="00C21196">
        <w:rPr>
          <w:rFonts w:asciiTheme="minorHAnsi" w:hAnsiTheme="minorHAnsi" w:cstheme="minorHAnsi"/>
          <w:b/>
          <w:color w:val="auto"/>
          <w:sz w:val="28"/>
          <w:szCs w:val="28"/>
          <w:u w:val="single"/>
        </w:rPr>
        <w:t>Mgr. Jaromír Klepáč</w:t>
      </w:r>
    </w:p>
    <w:p w:rsidR="00B7644A" w:rsidRDefault="00B7644A" w:rsidP="00B7644A">
      <w:pPr>
        <w:spacing w:line="252" w:lineRule="auto"/>
        <w:jc w:val="center"/>
        <w:rPr>
          <w:rFonts w:asciiTheme="minorHAnsi" w:hAnsiTheme="minorHAnsi" w:cstheme="minorHAnsi"/>
          <w:sz w:val="24"/>
          <w:szCs w:val="24"/>
        </w:rPr>
      </w:pPr>
    </w:p>
    <w:p w:rsidR="00B7644A" w:rsidRPr="00C21196" w:rsidRDefault="00B7644A" w:rsidP="00B7644A">
      <w:pPr>
        <w:spacing w:line="252" w:lineRule="auto"/>
        <w:jc w:val="center"/>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74115207" wp14:editId="5784D7F1">
            <wp:extent cx="1504950" cy="1967219"/>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klepac.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12595" cy="1977212"/>
                    </a:xfrm>
                    <a:prstGeom prst="rect">
                      <a:avLst/>
                    </a:prstGeom>
                  </pic:spPr>
                </pic:pic>
              </a:graphicData>
            </a:graphic>
          </wp:inline>
        </w:drawing>
      </w:r>
    </w:p>
    <w:p w:rsidR="00B7644A" w:rsidRPr="00C21196" w:rsidRDefault="00B7644A" w:rsidP="00B7644A">
      <w:pPr>
        <w:spacing w:line="252" w:lineRule="auto"/>
        <w:jc w:val="center"/>
        <w:rPr>
          <w:rFonts w:asciiTheme="minorHAnsi" w:hAnsiTheme="minorHAnsi" w:cstheme="minorHAnsi"/>
          <w:sz w:val="24"/>
          <w:szCs w:val="24"/>
        </w:rPr>
      </w:pPr>
    </w:p>
    <w:p w:rsidR="00B7644A" w:rsidRPr="00C21196" w:rsidRDefault="00B7644A" w:rsidP="00B7644A">
      <w:pPr>
        <w:spacing w:line="252" w:lineRule="auto"/>
        <w:rPr>
          <w:rFonts w:asciiTheme="minorHAnsi" w:hAnsiTheme="minorHAnsi" w:cstheme="minorHAnsi"/>
        </w:rPr>
      </w:pPr>
      <w:r w:rsidRPr="00C21196">
        <w:rPr>
          <w:rFonts w:asciiTheme="minorHAnsi" w:hAnsiTheme="minorHAnsi" w:cstheme="minorHAnsi"/>
          <w:b/>
          <w:bCs/>
          <w:color w:val="FF0000"/>
        </w:rPr>
        <w:t xml:space="preserve">Představení oddělení </w:t>
      </w:r>
    </w:p>
    <w:p w:rsidR="00B7644A" w:rsidRPr="004B3A4F" w:rsidRDefault="00B7644A" w:rsidP="00B7644A">
      <w:pPr>
        <w:spacing w:line="240" w:lineRule="auto"/>
        <w:rPr>
          <w:rFonts w:asciiTheme="minorHAnsi" w:hAnsiTheme="minorHAnsi" w:cstheme="minorHAnsi"/>
        </w:rPr>
      </w:pPr>
      <w:r w:rsidRPr="004B3A4F">
        <w:rPr>
          <w:rFonts w:asciiTheme="minorHAnsi" w:hAnsiTheme="minorHAnsi" w:cstheme="minorHAnsi"/>
        </w:rPr>
        <w:t>Klavírní oddělení Mezinárodní konzervatoře Praha navštěvují dvě skupiny studentů. První  jsou žáci, kteří ukončili základní školní docházku a úspěšně vykonali přijímací zkoušky a druhou skupinou jsou pedagogové Základních uměleckých škol, kteří si prostřednictvím studia na konzervatoři zvyšují svou kvalifikaci. Za poslední čtyři školní roky se situace mění ve prospěch studentů přicházejících ze základních škol.</w:t>
      </w:r>
    </w:p>
    <w:p w:rsidR="00B7644A" w:rsidRPr="004B3A4F" w:rsidRDefault="00B7644A" w:rsidP="00B7644A">
      <w:pPr>
        <w:spacing w:line="240" w:lineRule="auto"/>
        <w:rPr>
          <w:rFonts w:asciiTheme="minorHAnsi" w:hAnsiTheme="minorHAnsi" w:cstheme="minorHAnsi"/>
        </w:rPr>
      </w:pPr>
      <w:r w:rsidRPr="004B3A4F">
        <w:rPr>
          <w:rFonts w:asciiTheme="minorHAnsi" w:hAnsiTheme="minorHAnsi" w:cstheme="minorHAnsi"/>
        </w:rPr>
        <w:t>Výuka v hlavním oboru klavír probíhá podle platného Školního vzdělávacího programu. V tomto školním roce probíhala výuka,  z rozhodnutí Ministerstva školství ČR, online. Vyučovací hodiny byly konány na dálku prostřednictvím internetových médií typu Skype, What´s App apod., podle možností studentů a pedagogů. Nahrávky hodin se v</w:t>
      </w:r>
      <w:r w:rsidR="00330451">
        <w:rPr>
          <w:rFonts w:asciiTheme="minorHAnsi" w:hAnsiTheme="minorHAnsi" w:cstheme="minorHAnsi"/>
        </w:rPr>
        <w:t>ětšinou nahrávaly a byly i s videozáznamem</w:t>
      </w:r>
      <w:r w:rsidRPr="004B3A4F">
        <w:rPr>
          <w:rFonts w:asciiTheme="minorHAnsi" w:hAnsiTheme="minorHAnsi" w:cstheme="minorHAnsi"/>
        </w:rPr>
        <w:t xml:space="preserve"> k dispozici. Samozřejmě, se souhlasem všech zúčastněných. </w:t>
      </w:r>
    </w:p>
    <w:p w:rsidR="00B7644A" w:rsidRPr="004B3A4F" w:rsidRDefault="00B7644A" w:rsidP="00B7644A">
      <w:pPr>
        <w:pStyle w:val="Obsahtabulky"/>
        <w:jc w:val="both"/>
        <w:rPr>
          <w:rFonts w:asciiTheme="minorHAnsi" w:hAnsiTheme="minorHAnsi" w:cstheme="minorHAnsi"/>
          <w:b/>
          <w:bCs/>
          <w:color w:val="FF0000"/>
          <w:sz w:val="22"/>
          <w:szCs w:val="22"/>
        </w:rPr>
      </w:pPr>
      <w:r w:rsidRPr="004B3A4F">
        <w:rPr>
          <w:rFonts w:asciiTheme="minorHAnsi" w:hAnsiTheme="minorHAnsi" w:cstheme="minorHAnsi"/>
          <w:sz w:val="22"/>
          <w:szCs w:val="22"/>
        </w:rPr>
        <w:t>Materiální vybavení budovy Mezinárodní konzervatoře je velmi nadstandardní a neustále se zlepšuje. Společně s ostatními instrumentálními odděleními a také oddělením klasického zpěvu máme k dispozici Zlatý sál, vhodný především pro školní koncerty, ale také pro konání přijímacích, ročníkových i maturitních a absolventských zkoušek. Klavírní třídy js</w:t>
      </w:r>
      <w:r w:rsidR="003853D5">
        <w:rPr>
          <w:rFonts w:asciiTheme="minorHAnsi" w:hAnsiTheme="minorHAnsi" w:cstheme="minorHAnsi"/>
          <w:sz w:val="22"/>
          <w:szCs w:val="22"/>
        </w:rPr>
        <w:t>ou vybaveny kvalitními nástroji</w:t>
      </w:r>
      <w:r w:rsidRPr="004B3A4F">
        <w:rPr>
          <w:rFonts w:asciiTheme="minorHAnsi" w:hAnsiTheme="minorHAnsi" w:cstheme="minorHAnsi"/>
          <w:sz w:val="22"/>
          <w:szCs w:val="22"/>
        </w:rPr>
        <w:t>, které jsou pravidelně udržovány a laděny. Bohužel, z objektivních příčin způsobených epidemií koronaviru SARS Cov 2 nebylo možno pořádat třídní večírky, koncerty pro spolužáky i rodiče a ani se účastnit obvyklých festivalů a koncertních akcí pořádaných mimo školu. Nekonaly se ani pravidelné soutěže mladých klavíristů, kterých jsme měli naplánováno se zúčastnit.</w:t>
      </w:r>
    </w:p>
    <w:p w:rsidR="00B7644A" w:rsidRDefault="00B7644A" w:rsidP="00B7644A">
      <w:pPr>
        <w:pStyle w:val="Zkladntext"/>
        <w:spacing w:line="285" w:lineRule="atLeast"/>
        <w:jc w:val="both"/>
        <w:rPr>
          <w:rFonts w:asciiTheme="minorHAnsi" w:hAnsiTheme="minorHAnsi" w:cstheme="minorHAnsi"/>
          <w:b/>
          <w:bCs/>
          <w:color w:val="FF0000"/>
          <w:sz w:val="22"/>
          <w:szCs w:val="22"/>
        </w:rPr>
      </w:pPr>
    </w:p>
    <w:p w:rsidR="00B7644A" w:rsidRPr="00C21196" w:rsidRDefault="00B7644A" w:rsidP="00B7644A">
      <w:pPr>
        <w:pStyle w:val="Zkladntext"/>
        <w:spacing w:line="285" w:lineRule="atLeast"/>
        <w:jc w:val="both"/>
        <w:rPr>
          <w:rFonts w:asciiTheme="minorHAnsi" w:hAnsiTheme="minorHAnsi" w:cstheme="minorHAnsi"/>
          <w:sz w:val="22"/>
          <w:szCs w:val="22"/>
        </w:rPr>
      </w:pPr>
      <w:r w:rsidRPr="00C21196">
        <w:rPr>
          <w:rFonts w:asciiTheme="minorHAnsi" w:hAnsiTheme="minorHAnsi" w:cstheme="minorHAnsi"/>
          <w:b/>
          <w:bCs/>
          <w:color w:val="FF0000"/>
          <w:sz w:val="22"/>
          <w:szCs w:val="22"/>
        </w:rPr>
        <w:t xml:space="preserve">Obecné představení pedagogického sboru </w:t>
      </w:r>
    </w:p>
    <w:p w:rsidR="00B7644A" w:rsidRPr="004B3A4F" w:rsidRDefault="00B7644A" w:rsidP="00B7644A">
      <w:pPr>
        <w:pStyle w:val="Obsahtabulky"/>
        <w:spacing w:line="285" w:lineRule="atLeast"/>
        <w:rPr>
          <w:rFonts w:asciiTheme="minorHAnsi" w:hAnsiTheme="minorHAnsi" w:cstheme="minorHAnsi"/>
          <w:b/>
          <w:bCs/>
          <w:color w:val="FF0000"/>
          <w:sz w:val="22"/>
          <w:szCs w:val="22"/>
        </w:rPr>
      </w:pPr>
      <w:r w:rsidRPr="004B3A4F">
        <w:rPr>
          <w:rFonts w:asciiTheme="minorHAnsi" w:hAnsiTheme="minorHAnsi" w:cstheme="minorHAnsi"/>
          <w:sz w:val="22"/>
          <w:szCs w:val="22"/>
        </w:rPr>
        <w:t>Na klavírním oddělení k</w:t>
      </w:r>
      <w:r w:rsidR="00DF0096">
        <w:rPr>
          <w:rFonts w:asciiTheme="minorHAnsi" w:hAnsiTheme="minorHAnsi" w:cstheme="minorHAnsi"/>
          <w:sz w:val="22"/>
          <w:szCs w:val="22"/>
        </w:rPr>
        <w:t xml:space="preserve">onzervatoře vyučuje v současné </w:t>
      </w:r>
      <w:r w:rsidRPr="004B3A4F">
        <w:rPr>
          <w:rFonts w:asciiTheme="minorHAnsi" w:hAnsiTheme="minorHAnsi" w:cstheme="minorHAnsi"/>
          <w:sz w:val="22"/>
          <w:szCs w:val="22"/>
        </w:rPr>
        <w:t>době 7 pedagogů. Jsou to: Michal Rezek, Augustin Kužela, Jakub Uhlík, František Jirka, Norbert Heller a Jaromír Klepáč  -  profesoři hlavního oboru, klavírního doprovodu, hry z listu a komorní hry. Novou členkou našeho sboru se stala paní Daniela Kolev, čerstvá absolventka naší konzervatoře ve třídě prof. Jaromíra Klepáče. Pan profesor František Jirka vyučuje  předmět Interpretační seminář, prof. Michal Rezek Dějiny a literaturu nástroje a Jakub Uhlík Metodiku klavíru.</w:t>
      </w:r>
      <w:r>
        <w:rPr>
          <w:rFonts w:asciiTheme="minorHAnsi" w:hAnsiTheme="minorHAnsi" w:cstheme="minorHAnsi"/>
          <w:sz w:val="22"/>
          <w:szCs w:val="22"/>
        </w:rPr>
        <w:t xml:space="preserve"> </w:t>
      </w:r>
      <w:r w:rsidRPr="004B3A4F">
        <w:rPr>
          <w:rFonts w:asciiTheme="minorHAnsi" w:hAnsiTheme="minorHAnsi" w:cstheme="minorHAnsi"/>
          <w:sz w:val="22"/>
          <w:szCs w:val="22"/>
        </w:rPr>
        <w:t>Všichni pedagogové klavírního oddělení jsou výkonnými koncertními umělci, kteří účinkují na tuzemských i zahraničních festivalech a pravidelně natáčejí jak v rozhlasových studiíc</w:t>
      </w:r>
      <w:r>
        <w:rPr>
          <w:rFonts w:asciiTheme="minorHAnsi" w:hAnsiTheme="minorHAnsi" w:cstheme="minorHAnsi"/>
          <w:sz w:val="22"/>
          <w:szCs w:val="22"/>
        </w:rPr>
        <w:t>h</w:t>
      </w:r>
      <w:r w:rsidRPr="004B3A4F">
        <w:rPr>
          <w:rFonts w:asciiTheme="minorHAnsi" w:hAnsiTheme="minorHAnsi" w:cstheme="minorHAnsi"/>
          <w:sz w:val="22"/>
          <w:szCs w:val="22"/>
        </w:rPr>
        <w:t>, tak pro gramofonové firmy. Jsou zde zástupci všech generací aktivního věku, takže mají možnost porovnávat tradiční způsoby práce s novými a modernějšími a předávat studentům to nejlepší.</w:t>
      </w:r>
    </w:p>
    <w:p w:rsidR="00B7644A" w:rsidRPr="00C21196" w:rsidRDefault="00B7644A" w:rsidP="00B7644A">
      <w:pPr>
        <w:pStyle w:val="Zkladntext"/>
        <w:spacing w:line="285" w:lineRule="atLeast"/>
        <w:rPr>
          <w:rFonts w:asciiTheme="minorHAnsi" w:hAnsiTheme="minorHAnsi" w:cstheme="minorHAnsi"/>
          <w:b/>
          <w:bCs/>
          <w:color w:val="FF0000"/>
        </w:rPr>
      </w:pPr>
    </w:p>
    <w:p w:rsidR="00B7644A" w:rsidRPr="00C21196" w:rsidRDefault="00B7644A" w:rsidP="00B7644A">
      <w:pPr>
        <w:pStyle w:val="Zkladntext"/>
        <w:spacing w:line="285" w:lineRule="atLeast"/>
        <w:rPr>
          <w:rFonts w:asciiTheme="minorHAnsi" w:hAnsiTheme="minorHAnsi" w:cstheme="minorHAnsi"/>
          <w:b/>
          <w:bCs/>
          <w:sz w:val="22"/>
          <w:szCs w:val="22"/>
        </w:rPr>
      </w:pPr>
      <w:r w:rsidRPr="00C21196">
        <w:rPr>
          <w:rFonts w:asciiTheme="minorHAnsi" w:hAnsiTheme="minorHAnsi" w:cstheme="minorHAnsi"/>
          <w:b/>
          <w:bCs/>
          <w:color w:val="FF0000"/>
          <w:sz w:val="22"/>
          <w:szCs w:val="22"/>
        </w:rPr>
        <w:t>Seznam pedagogů</w:t>
      </w:r>
    </w:p>
    <w:tbl>
      <w:tblPr>
        <w:tblW w:w="7700" w:type="dxa"/>
        <w:jc w:val="center"/>
        <w:tblCellMar>
          <w:left w:w="70" w:type="dxa"/>
          <w:right w:w="70" w:type="dxa"/>
        </w:tblCellMar>
        <w:tblLook w:val="04A0" w:firstRow="1" w:lastRow="0" w:firstColumn="1" w:lastColumn="0" w:noHBand="0" w:noVBand="1"/>
      </w:tblPr>
      <w:tblGrid>
        <w:gridCol w:w="2500"/>
        <w:gridCol w:w="5200"/>
      </w:tblGrid>
      <w:tr w:rsidR="00B7644A" w:rsidRPr="00C21196" w:rsidTr="00F234E0">
        <w:trPr>
          <w:trHeight w:val="390"/>
          <w:jc w:val="center"/>
        </w:trPr>
        <w:tc>
          <w:tcPr>
            <w:tcW w:w="2500" w:type="dxa"/>
            <w:tcBorders>
              <w:top w:val="single" w:sz="8" w:space="0" w:color="000000"/>
              <w:left w:val="single" w:sz="8" w:space="0" w:color="000000"/>
              <w:bottom w:val="single" w:sz="8" w:space="0" w:color="000000"/>
              <w:right w:val="nil"/>
            </w:tcBorders>
            <w:shd w:val="clear" w:color="auto" w:fill="auto"/>
            <w:vAlign w:val="center"/>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520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B7644A" w:rsidRPr="00C21196" w:rsidTr="00F234E0">
        <w:trPr>
          <w:trHeight w:val="420"/>
          <w:jc w:val="center"/>
        </w:trPr>
        <w:tc>
          <w:tcPr>
            <w:tcW w:w="2500" w:type="dxa"/>
            <w:tcBorders>
              <w:top w:val="nil"/>
              <w:left w:val="single" w:sz="8" w:space="0" w:color="000000"/>
              <w:bottom w:val="single" w:sz="8" w:space="0" w:color="000000"/>
              <w:right w:val="nil"/>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Augustin Kužela</w:t>
            </w:r>
          </w:p>
        </w:tc>
        <w:tc>
          <w:tcPr>
            <w:tcW w:w="5200" w:type="dxa"/>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 xml:space="preserve">Klavír HLO, klavírní </w:t>
            </w:r>
            <w:r w:rsidRPr="00C21196">
              <w:rPr>
                <w:rFonts w:asciiTheme="minorHAnsi" w:eastAsia="Times New Roman" w:hAnsiTheme="minorHAnsi" w:cstheme="minorHAnsi"/>
              </w:rPr>
              <w:t>dopr</w:t>
            </w:r>
            <w:r>
              <w:rPr>
                <w:rFonts w:asciiTheme="minorHAnsi" w:eastAsia="Times New Roman" w:hAnsiTheme="minorHAnsi" w:cstheme="minorHAnsi"/>
              </w:rPr>
              <w:t>ovod</w:t>
            </w:r>
            <w:r w:rsidRPr="00C21196">
              <w:rPr>
                <w:rFonts w:asciiTheme="minorHAnsi" w:eastAsia="Times New Roman" w:hAnsiTheme="minorHAnsi" w:cstheme="minorHAnsi"/>
              </w:rPr>
              <w:t>.,</w:t>
            </w:r>
            <w:r>
              <w:rPr>
                <w:rFonts w:asciiTheme="minorHAnsi" w:eastAsia="Times New Roman" w:hAnsiTheme="minorHAnsi" w:cstheme="minorHAnsi"/>
              </w:rPr>
              <w:t xml:space="preserve"> komorní hra, hra</w:t>
            </w:r>
            <w:r w:rsidRPr="00C21196">
              <w:rPr>
                <w:rFonts w:asciiTheme="minorHAnsi" w:eastAsia="Times New Roman" w:hAnsiTheme="minorHAnsi" w:cstheme="minorHAnsi"/>
              </w:rPr>
              <w:t xml:space="preserve"> z listu</w:t>
            </w:r>
          </w:p>
        </w:tc>
      </w:tr>
      <w:tr w:rsidR="00B7644A" w:rsidRPr="00C21196" w:rsidTr="00F234E0">
        <w:trPr>
          <w:trHeight w:val="345"/>
          <w:jc w:val="center"/>
        </w:trPr>
        <w:tc>
          <w:tcPr>
            <w:tcW w:w="2500" w:type="dxa"/>
            <w:tcBorders>
              <w:top w:val="nil"/>
              <w:left w:val="single" w:sz="8" w:space="0" w:color="000000"/>
              <w:bottom w:val="single" w:sz="8" w:space="0" w:color="000000"/>
              <w:right w:val="nil"/>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Jakub Uhlík</w:t>
            </w:r>
          </w:p>
        </w:tc>
        <w:tc>
          <w:tcPr>
            <w:tcW w:w="5200" w:type="dxa"/>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Klavír HLO, metodika hlavního oboru</w:t>
            </w:r>
          </w:p>
        </w:tc>
      </w:tr>
      <w:tr w:rsidR="00B7644A" w:rsidRPr="00C21196" w:rsidTr="00F234E0">
        <w:trPr>
          <w:trHeight w:val="232"/>
          <w:jc w:val="center"/>
        </w:trPr>
        <w:tc>
          <w:tcPr>
            <w:tcW w:w="2500" w:type="dxa"/>
            <w:tcBorders>
              <w:top w:val="nil"/>
              <w:left w:val="single" w:sz="8" w:space="0" w:color="000000"/>
              <w:bottom w:val="single" w:sz="8" w:space="0" w:color="000000"/>
              <w:right w:val="nil"/>
            </w:tcBorders>
            <w:shd w:val="clear" w:color="auto" w:fill="auto"/>
            <w:vAlign w:val="center"/>
            <w:hideMark/>
          </w:tcPr>
          <w:p w:rsidR="00B7644A" w:rsidRPr="00C21196" w:rsidRDefault="00B7644A" w:rsidP="00F234E0">
            <w:pPr>
              <w:spacing w:after="0" w:line="240" w:lineRule="auto"/>
              <w:jc w:val="both"/>
              <w:rPr>
                <w:rFonts w:asciiTheme="minorHAnsi" w:eastAsia="Times New Roman" w:hAnsiTheme="minorHAnsi" w:cstheme="minorHAnsi"/>
              </w:rPr>
            </w:pPr>
            <w:r>
              <w:t>Daniela Kolev</w:t>
            </w:r>
          </w:p>
        </w:tc>
        <w:tc>
          <w:tcPr>
            <w:tcW w:w="5200" w:type="dxa"/>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Klavír HLO</w:t>
            </w:r>
          </w:p>
        </w:tc>
      </w:tr>
      <w:tr w:rsidR="00B7644A" w:rsidRPr="00C21196" w:rsidTr="00F234E0">
        <w:trPr>
          <w:trHeight w:val="450"/>
          <w:jc w:val="center"/>
        </w:trPr>
        <w:tc>
          <w:tcPr>
            <w:tcW w:w="250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Norbert Heller</w:t>
            </w:r>
          </w:p>
        </w:tc>
        <w:tc>
          <w:tcPr>
            <w:tcW w:w="5200" w:type="dxa"/>
            <w:vMerge w:val="restart"/>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Klavír HLO</w:t>
            </w:r>
          </w:p>
        </w:tc>
      </w:tr>
      <w:tr w:rsidR="00B7644A" w:rsidRPr="00C21196" w:rsidTr="00F234E0">
        <w:trPr>
          <w:trHeight w:val="269"/>
          <w:jc w:val="center"/>
        </w:trPr>
        <w:tc>
          <w:tcPr>
            <w:tcW w:w="2500" w:type="dxa"/>
            <w:vMerge/>
            <w:tcBorders>
              <w:top w:val="nil"/>
              <w:left w:val="single" w:sz="8" w:space="0" w:color="000000"/>
              <w:bottom w:val="single" w:sz="8" w:space="0" w:color="000000"/>
              <w:right w:val="single" w:sz="8" w:space="0" w:color="000000"/>
            </w:tcBorders>
            <w:vAlign w:val="center"/>
            <w:hideMark/>
          </w:tcPr>
          <w:p w:rsidR="00B7644A" w:rsidRPr="00C21196" w:rsidRDefault="00B7644A" w:rsidP="00F234E0">
            <w:pPr>
              <w:spacing w:after="0" w:line="240" w:lineRule="auto"/>
              <w:rPr>
                <w:rFonts w:asciiTheme="minorHAnsi" w:eastAsia="Times New Roman" w:hAnsiTheme="minorHAnsi" w:cstheme="minorHAnsi"/>
              </w:rPr>
            </w:pPr>
          </w:p>
        </w:tc>
        <w:tc>
          <w:tcPr>
            <w:tcW w:w="5200" w:type="dxa"/>
            <w:vMerge/>
            <w:tcBorders>
              <w:top w:val="nil"/>
              <w:left w:val="single" w:sz="8" w:space="0" w:color="000000"/>
              <w:bottom w:val="single" w:sz="8" w:space="0" w:color="000000"/>
              <w:right w:val="single" w:sz="8" w:space="0" w:color="000000"/>
            </w:tcBorders>
            <w:vAlign w:val="center"/>
            <w:hideMark/>
          </w:tcPr>
          <w:p w:rsidR="00B7644A" w:rsidRPr="00C21196" w:rsidRDefault="00B7644A" w:rsidP="00F234E0">
            <w:pPr>
              <w:spacing w:after="0" w:line="240" w:lineRule="auto"/>
              <w:rPr>
                <w:rFonts w:asciiTheme="minorHAnsi" w:eastAsia="Times New Roman" w:hAnsiTheme="minorHAnsi" w:cstheme="minorHAnsi"/>
              </w:rPr>
            </w:pPr>
          </w:p>
        </w:tc>
      </w:tr>
      <w:tr w:rsidR="00B7644A" w:rsidRPr="00C21196" w:rsidTr="00F234E0">
        <w:trPr>
          <w:trHeight w:val="435"/>
          <w:jc w:val="center"/>
        </w:trPr>
        <w:tc>
          <w:tcPr>
            <w:tcW w:w="2500" w:type="dxa"/>
            <w:tcBorders>
              <w:top w:val="nil"/>
              <w:left w:val="single" w:sz="8" w:space="0" w:color="000000"/>
              <w:bottom w:val="single" w:sz="8" w:space="0" w:color="000000"/>
              <w:right w:val="nil"/>
            </w:tcBorders>
            <w:shd w:val="clear" w:color="auto" w:fill="auto"/>
            <w:vAlign w:val="center"/>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Michal Rezek</w:t>
            </w:r>
          </w:p>
        </w:tc>
        <w:tc>
          <w:tcPr>
            <w:tcW w:w="5200" w:type="dxa"/>
            <w:tcBorders>
              <w:top w:val="nil"/>
              <w:left w:val="single" w:sz="8" w:space="0" w:color="000000"/>
              <w:bottom w:val="single" w:sz="8" w:space="0" w:color="000000"/>
              <w:right w:val="single" w:sz="8" w:space="0" w:color="000000"/>
            </w:tcBorders>
            <w:shd w:val="clear" w:color="auto" w:fill="auto"/>
            <w:vAlign w:val="center"/>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Klavír HLO, dějiny a literatura nástroje</w:t>
            </w:r>
          </w:p>
        </w:tc>
      </w:tr>
      <w:tr w:rsidR="00B7644A" w:rsidRPr="00C21196" w:rsidTr="00F234E0">
        <w:trPr>
          <w:trHeight w:val="435"/>
          <w:jc w:val="center"/>
        </w:trPr>
        <w:tc>
          <w:tcPr>
            <w:tcW w:w="2500" w:type="dxa"/>
            <w:tcBorders>
              <w:top w:val="nil"/>
              <w:left w:val="single" w:sz="8" w:space="0" w:color="000000"/>
              <w:bottom w:val="single" w:sz="8" w:space="0" w:color="000000"/>
              <w:right w:val="nil"/>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Jaromír Klepáč</w:t>
            </w:r>
          </w:p>
        </w:tc>
        <w:tc>
          <w:tcPr>
            <w:tcW w:w="5200" w:type="dxa"/>
            <w:tcBorders>
              <w:top w:val="nil"/>
              <w:left w:val="single" w:sz="8" w:space="0" w:color="000000"/>
              <w:bottom w:val="single" w:sz="8" w:space="0" w:color="000000"/>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Pr>
                <w:rFonts w:asciiTheme="minorHAnsi" w:eastAsia="Times New Roman" w:hAnsiTheme="minorHAnsi" w:cstheme="minorHAnsi"/>
              </w:rPr>
              <w:t xml:space="preserve">Klavír, klavírní </w:t>
            </w:r>
            <w:r w:rsidRPr="00C21196">
              <w:rPr>
                <w:rFonts w:asciiTheme="minorHAnsi" w:eastAsia="Times New Roman" w:hAnsiTheme="minorHAnsi" w:cstheme="minorHAnsi"/>
              </w:rPr>
              <w:t>dopr</w:t>
            </w:r>
            <w:r>
              <w:rPr>
                <w:rFonts w:asciiTheme="minorHAnsi" w:eastAsia="Times New Roman" w:hAnsiTheme="minorHAnsi" w:cstheme="minorHAnsi"/>
              </w:rPr>
              <w:t xml:space="preserve">ovod, komorní hra, hra </w:t>
            </w:r>
            <w:r w:rsidRPr="00C21196">
              <w:rPr>
                <w:rFonts w:asciiTheme="minorHAnsi" w:eastAsia="Times New Roman" w:hAnsiTheme="minorHAnsi" w:cstheme="minorHAnsi"/>
              </w:rPr>
              <w:t>z listu</w:t>
            </w:r>
          </w:p>
        </w:tc>
      </w:tr>
      <w:tr w:rsidR="00B7644A" w:rsidRPr="00C21196" w:rsidTr="00F234E0">
        <w:trPr>
          <w:trHeight w:val="330"/>
          <w:jc w:val="center"/>
        </w:trPr>
        <w:tc>
          <w:tcPr>
            <w:tcW w:w="2500" w:type="dxa"/>
            <w:tcBorders>
              <w:top w:val="nil"/>
              <w:left w:val="single" w:sz="8" w:space="0" w:color="000000"/>
              <w:bottom w:val="nil"/>
              <w:right w:val="nil"/>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František Jirka</w:t>
            </w:r>
          </w:p>
        </w:tc>
        <w:tc>
          <w:tcPr>
            <w:tcW w:w="5200" w:type="dxa"/>
            <w:tcBorders>
              <w:top w:val="nil"/>
              <w:left w:val="single" w:sz="8" w:space="0" w:color="000000"/>
              <w:bottom w:val="nil"/>
              <w:right w:val="single" w:sz="8" w:space="0" w:color="000000"/>
            </w:tcBorders>
            <w:shd w:val="clear" w:color="auto" w:fill="auto"/>
            <w:vAlign w:val="center"/>
            <w:hideMark/>
          </w:tcPr>
          <w:p w:rsidR="00B7644A" w:rsidRPr="00C21196" w:rsidRDefault="00B7644A" w:rsidP="00F234E0">
            <w:pPr>
              <w:spacing w:after="0" w:line="240" w:lineRule="auto"/>
              <w:rPr>
                <w:rFonts w:asciiTheme="minorHAnsi" w:eastAsia="Times New Roman" w:hAnsiTheme="minorHAnsi" w:cstheme="minorHAnsi"/>
              </w:rPr>
            </w:pPr>
            <w:r w:rsidRPr="00C21196">
              <w:rPr>
                <w:rFonts w:asciiTheme="minorHAnsi" w:eastAsia="Times New Roman" w:hAnsiTheme="minorHAnsi" w:cstheme="minorHAnsi"/>
              </w:rPr>
              <w:t>Dějiny a literatura klavíru, interpretační seminář</w:t>
            </w:r>
          </w:p>
        </w:tc>
      </w:tr>
      <w:tr w:rsidR="00B7644A" w:rsidRPr="00C21196" w:rsidTr="00F234E0">
        <w:trPr>
          <w:trHeight w:val="80"/>
          <w:jc w:val="center"/>
        </w:trPr>
        <w:tc>
          <w:tcPr>
            <w:tcW w:w="2500" w:type="dxa"/>
            <w:tcBorders>
              <w:top w:val="nil"/>
              <w:left w:val="single" w:sz="8" w:space="0" w:color="000000"/>
              <w:bottom w:val="single" w:sz="8" w:space="0" w:color="000000"/>
              <w:right w:val="nil"/>
            </w:tcBorders>
            <w:shd w:val="clear" w:color="auto" w:fill="auto"/>
            <w:vAlign w:val="center"/>
          </w:tcPr>
          <w:p w:rsidR="00B7644A" w:rsidRPr="00C21196" w:rsidRDefault="00B7644A" w:rsidP="00F234E0">
            <w:pPr>
              <w:spacing w:after="0" w:line="240" w:lineRule="auto"/>
              <w:rPr>
                <w:rFonts w:asciiTheme="minorHAnsi" w:eastAsia="Times New Roman" w:hAnsiTheme="minorHAnsi" w:cstheme="minorHAnsi"/>
              </w:rPr>
            </w:pPr>
          </w:p>
        </w:tc>
        <w:tc>
          <w:tcPr>
            <w:tcW w:w="5200" w:type="dxa"/>
            <w:tcBorders>
              <w:top w:val="nil"/>
              <w:left w:val="single" w:sz="8" w:space="0" w:color="000000"/>
              <w:bottom w:val="single" w:sz="8" w:space="0" w:color="000000"/>
              <w:right w:val="single" w:sz="8" w:space="0" w:color="000000"/>
            </w:tcBorders>
            <w:shd w:val="clear" w:color="auto" w:fill="auto"/>
            <w:vAlign w:val="center"/>
          </w:tcPr>
          <w:p w:rsidR="00B7644A" w:rsidRPr="00C21196" w:rsidRDefault="00B7644A" w:rsidP="00F234E0">
            <w:pPr>
              <w:spacing w:after="0" w:line="240" w:lineRule="auto"/>
              <w:rPr>
                <w:rFonts w:asciiTheme="minorHAnsi" w:eastAsia="Times New Roman" w:hAnsiTheme="minorHAnsi" w:cstheme="minorHAnsi"/>
              </w:rPr>
            </w:pPr>
          </w:p>
        </w:tc>
      </w:tr>
    </w:tbl>
    <w:p w:rsidR="00B7644A" w:rsidRPr="00C21196" w:rsidRDefault="00B7644A" w:rsidP="00B7644A">
      <w:pPr>
        <w:pStyle w:val="Zkladntext"/>
        <w:spacing w:line="285" w:lineRule="atLeast"/>
        <w:rPr>
          <w:rFonts w:asciiTheme="minorHAnsi" w:hAnsiTheme="minorHAnsi" w:cstheme="minorHAnsi"/>
        </w:rPr>
      </w:pPr>
    </w:p>
    <w:p w:rsidR="00B7644A" w:rsidRPr="00C21196" w:rsidRDefault="00B7644A" w:rsidP="00B7644A">
      <w:pPr>
        <w:spacing w:line="285" w:lineRule="atLeast"/>
        <w:jc w:val="both"/>
        <w:rPr>
          <w:rFonts w:asciiTheme="minorHAnsi" w:hAnsiTheme="minorHAnsi" w:cstheme="minorHAnsi"/>
        </w:rPr>
      </w:pPr>
      <w:r w:rsidRPr="00C21196">
        <w:rPr>
          <w:rFonts w:asciiTheme="minorHAnsi" w:hAnsiTheme="minorHAnsi" w:cstheme="minorHAnsi"/>
          <w:b/>
          <w:bCs/>
          <w:color w:val="FF0000"/>
        </w:rPr>
        <w:t>Zhodnocení aktivit za uplynulý školní rok, úspěchy studentů, koncertní činnost</w:t>
      </w:r>
    </w:p>
    <w:p w:rsidR="00B7644A" w:rsidRDefault="00B7644A" w:rsidP="00B7644A">
      <w:pPr>
        <w:widowControl w:val="0"/>
        <w:suppressAutoHyphens/>
        <w:spacing w:after="0" w:line="240" w:lineRule="auto"/>
        <w:rPr>
          <w:lang w:bidi="hi-IN"/>
        </w:rPr>
      </w:pPr>
      <w:r>
        <w:t>Ve školním roce 2020/2021 byla veškerá aktivní koncertní činnost zastavena z rozhodnutí Ministerstva školství ČR. Důvodem byla epidemie, která zasáhla území České republiky i zbytku světa. Z uvedeného důvodu neměli naši studenti možnost účinkovat na školních koncertech, koncertních akcích mimo školu, na které jsme pravidelně zváni ani klavírních soutěží. Přes tyto objektivní potíže studenti klavírního oddělení zvládli nastudovat široký repertoár, který předvedli u ročníkových, maturitních a absolventských zkoušek a který bude nesporně využit na koncertních pódiích během příštího školního roku.</w:t>
      </w:r>
    </w:p>
    <w:p w:rsidR="00B7644A" w:rsidRPr="008B24C3" w:rsidRDefault="00B7644A" w:rsidP="00B7644A">
      <w:pPr>
        <w:widowControl w:val="0"/>
        <w:suppressAutoHyphens/>
        <w:spacing w:after="0" w:line="240" w:lineRule="auto"/>
        <w:rPr>
          <w:lang w:bidi="hi-IN"/>
        </w:rPr>
      </w:pPr>
    </w:p>
    <w:p w:rsidR="00B7644A" w:rsidRDefault="00B7644A" w:rsidP="00B7644A">
      <w:pPr>
        <w:spacing w:line="285" w:lineRule="atLeast"/>
        <w:jc w:val="both"/>
        <w:rPr>
          <w:rFonts w:asciiTheme="minorHAnsi" w:hAnsiTheme="minorHAnsi" w:cstheme="minorHAnsi"/>
          <w:b/>
          <w:bCs/>
          <w:color w:val="FF0000"/>
        </w:rPr>
      </w:pPr>
      <w:r w:rsidRPr="00C21196">
        <w:rPr>
          <w:rFonts w:asciiTheme="minorHAnsi" w:hAnsiTheme="minorHAnsi" w:cstheme="minorHAnsi"/>
          <w:b/>
          <w:bCs/>
          <w:color w:val="FF0000"/>
        </w:rPr>
        <w:t>Zhodnocení výsledku maturitních a absolventských zkoušek</w:t>
      </w:r>
    </w:p>
    <w:p w:rsidR="00B7644A" w:rsidRDefault="00B7644A" w:rsidP="00B7644A">
      <w:pPr>
        <w:spacing w:line="285" w:lineRule="atLeast"/>
        <w:jc w:val="both"/>
        <w:rPr>
          <w:lang w:bidi="hi-IN"/>
        </w:rPr>
      </w:pPr>
      <w:r w:rsidRPr="004B3A4F">
        <w:rPr>
          <w:lang w:bidi="hi-IN"/>
        </w:rPr>
        <w:t>Ve školním roce 2020/2021 studovali ve 4. (maturitním) ročníku 3  studenti. Praktickou maturitní zkoušku složili tři studenti – Klára Zemanová, Monika Vondráková a Martin Jaroš. Filipa Kraft, studentka 6. ročníku vykonala absolventskou zkoušku a ukončila naši konzervatoř s vyznamenáním.</w:t>
      </w:r>
    </w:p>
    <w:p w:rsidR="00B7644A" w:rsidRPr="001E4395" w:rsidRDefault="00B7644A" w:rsidP="00B7644A">
      <w:pPr>
        <w:spacing w:line="285" w:lineRule="atLeast"/>
        <w:jc w:val="both"/>
        <w:rPr>
          <w:sz w:val="24"/>
          <w:lang w:bidi="hi-IN"/>
        </w:rPr>
      </w:pPr>
      <w:r w:rsidRPr="001E4395">
        <w:rPr>
          <w:b/>
          <w:bCs/>
          <w:color w:val="FF0000"/>
        </w:rPr>
        <w:t>Počty studentů v jednotlivých ročnících</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Klavírní oddělení, školní rok 2020-2021</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1. ročník – 5</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2. ročník – 3</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3. ročník -  4</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4. ročník – 3</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5. ročník – 1</w:t>
      </w:r>
    </w:p>
    <w:p w:rsidR="00B7644A" w:rsidRPr="009E7B6C" w:rsidRDefault="00B7644A" w:rsidP="00B7644A">
      <w:pPr>
        <w:pStyle w:val="Obsahtabulky"/>
        <w:snapToGrid w:val="0"/>
        <w:jc w:val="both"/>
        <w:rPr>
          <w:rFonts w:asciiTheme="minorHAnsi" w:hAnsiTheme="minorHAnsi" w:cstheme="minorHAnsi"/>
          <w:sz w:val="22"/>
        </w:rPr>
      </w:pPr>
      <w:r w:rsidRPr="009E7B6C">
        <w:rPr>
          <w:rFonts w:asciiTheme="minorHAnsi" w:hAnsiTheme="minorHAnsi" w:cstheme="minorHAnsi"/>
          <w:sz w:val="22"/>
        </w:rPr>
        <w:t>6. ročník – 1</w:t>
      </w:r>
    </w:p>
    <w:p w:rsidR="00B7644A" w:rsidRDefault="00B7644A" w:rsidP="00B7644A">
      <w:pPr>
        <w:spacing w:line="285" w:lineRule="atLeast"/>
        <w:jc w:val="both"/>
        <w:rPr>
          <w:lang w:bidi="hi-IN"/>
        </w:rPr>
      </w:pPr>
    </w:p>
    <w:p w:rsidR="00B7644A" w:rsidRDefault="00B7644A" w:rsidP="00B7644A">
      <w:pPr>
        <w:spacing w:line="285" w:lineRule="atLeast"/>
        <w:jc w:val="both"/>
        <w:rPr>
          <w:lang w:bidi="hi-IN"/>
        </w:rPr>
      </w:pPr>
    </w:p>
    <w:p w:rsidR="00B7644A" w:rsidRDefault="00B7644A" w:rsidP="00B7644A">
      <w:pPr>
        <w:spacing w:line="285" w:lineRule="atLeast"/>
        <w:jc w:val="both"/>
        <w:rPr>
          <w:rFonts w:asciiTheme="minorHAnsi" w:hAnsiTheme="minorHAnsi" w:cstheme="minorHAnsi"/>
          <w:noProof/>
        </w:rPr>
      </w:pPr>
    </w:p>
    <w:p w:rsidR="00B7644A" w:rsidRPr="000972FF" w:rsidRDefault="00B7644A" w:rsidP="00B7644A">
      <w:r>
        <w:object w:dxaOrig="2447" w:dyaOrig="4899">
          <v:shape id="_x0000_i1031" type="#_x0000_t75" style="width:186.75pt;height:232.5pt" o:ole="">
            <v:imagedata r:id="rId69" o:title=""/>
          </v:shape>
          <o:OLEObject Type="Embed" ProgID="Unknown" ShapeID="_x0000_i1031" DrawAspect="Content" ObjectID="_1695472924" r:id="rId70"/>
        </w:object>
      </w:r>
    </w:p>
    <w:p w:rsidR="00B7644A" w:rsidRPr="00C21196" w:rsidRDefault="00B7644A" w:rsidP="00B7644A">
      <w:pPr>
        <w:rPr>
          <w:rFonts w:asciiTheme="minorHAnsi" w:hAnsiTheme="minorHAnsi" w:cstheme="minorHAnsi"/>
        </w:rPr>
      </w:pPr>
      <w:r>
        <w:rPr>
          <w:rFonts w:asciiTheme="minorHAnsi" w:hAnsiTheme="minorHAnsi" w:cstheme="minorHAnsi"/>
          <w:b/>
          <w:noProof/>
        </w:rPr>
        <w:drawing>
          <wp:anchor distT="0" distB="0" distL="114300" distR="114300" simplePos="0" relativeHeight="251697152" behindDoc="0" locked="0" layoutInCell="1" allowOverlap="1" wp14:anchorId="1E5D2D11" wp14:editId="7796A9F5">
            <wp:simplePos x="0" y="0"/>
            <wp:positionH relativeFrom="margin">
              <wp:posOffset>-7620</wp:posOffset>
            </wp:positionH>
            <wp:positionV relativeFrom="paragraph">
              <wp:posOffset>290830</wp:posOffset>
            </wp:positionV>
            <wp:extent cx="4432935" cy="2971800"/>
            <wp:effectExtent l="0" t="0" r="5715" b="0"/>
            <wp:wrapTopAndBottom/>
            <wp:docPr id="14" name="Obrázek 14" descr="DSC_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_245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32935" cy="297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spacing w:after="0"/>
        <w:ind w:left="94"/>
        <w:rPr>
          <w:rFonts w:asciiTheme="minorHAnsi" w:hAnsiTheme="minorHAnsi" w:cstheme="minorHAnsi"/>
        </w:rPr>
      </w:pPr>
    </w:p>
    <w:p w:rsidR="00B7644A" w:rsidRPr="00C21196" w:rsidRDefault="00B7644A" w:rsidP="00B7644A">
      <w:pPr>
        <w:pStyle w:val="Zkladntext"/>
        <w:spacing w:line="285" w:lineRule="atLeast"/>
        <w:jc w:val="both"/>
        <w:rPr>
          <w:rFonts w:asciiTheme="minorHAnsi" w:hAnsiTheme="minorHAnsi" w:cstheme="minorHAnsi"/>
        </w:rPr>
      </w:pPr>
      <w:r w:rsidRPr="00C21196">
        <w:rPr>
          <w:rFonts w:asciiTheme="minorHAnsi" w:eastAsia="Times New Roman" w:hAnsiTheme="minorHAnsi" w:cstheme="minorHAnsi"/>
          <w:b/>
        </w:rPr>
        <w:t xml:space="preserve"> </w:t>
      </w:r>
    </w:p>
    <w:p w:rsidR="00B7644A" w:rsidRDefault="00B7644A" w:rsidP="00B7644A">
      <w:pPr>
        <w:jc w:val="center"/>
      </w:pPr>
    </w:p>
    <w:p w:rsidR="00B7644A" w:rsidRPr="00734000" w:rsidRDefault="00B7644A" w:rsidP="00B7644A">
      <w:pPr>
        <w:jc w:val="center"/>
      </w:pPr>
    </w:p>
    <w:p w:rsidR="00B7644A" w:rsidRPr="00C21196" w:rsidRDefault="00B7644A" w:rsidP="00B7644A">
      <w:pPr>
        <w:pStyle w:val="Nadpis4"/>
        <w:ind w:left="0" w:right="1760" w:firstLine="0"/>
        <w:rPr>
          <w:rFonts w:asciiTheme="minorHAnsi" w:hAnsiTheme="minorHAnsi" w:cstheme="minorHAnsi"/>
          <w:sz w:val="40"/>
        </w:rPr>
      </w:pPr>
      <w:r w:rsidRPr="00734000">
        <w:rPr>
          <w:rFonts w:asciiTheme="minorHAnsi" w:hAnsiTheme="minorHAnsi" w:cstheme="minorHAnsi"/>
          <w:sz w:val="40"/>
          <w:u w:val="none"/>
        </w:rPr>
        <w:lastRenderedPageBreak/>
        <w:t xml:space="preserve">           </w:t>
      </w:r>
      <w:r w:rsidRPr="00C21196">
        <w:rPr>
          <w:rFonts w:asciiTheme="minorHAnsi" w:hAnsiTheme="minorHAnsi" w:cstheme="minorHAnsi"/>
          <w:sz w:val="40"/>
        </w:rPr>
        <w:t>ODDĚLENÍ VŠEOBECNÉ TEORIE</w:t>
      </w:r>
    </w:p>
    <w:p w:rsidR="00B7644A" w:rsidRPr="00C21196" w:rsidRDefault="00B7644A" w:rsidP="00B7644A">
      <w:pPr>
        <w:jc w:val="center"/>
        <w:rPr>
          <w:rFonts w:asciiTheme="minorHAnsi" w:hAnsiTheme="minorHAnsi" w:cstheme="minorHAnsi"/>
          <w:b/>
          <w:sz w:val="28"/>
          <w:szCs w:val="28"/>
          <w:u w:val="single"/>
        </w:rPr>
      </w:pPr>
      <w:r w:rsidRPr="00C21196">
        <w:rPr>
          <w:rFonts w:asciiTheme="minorHAnsi" w:hAnsiTheme="minorHAnsi" w:cstheme="minorHAnsi"/>
          <w:sz w:val="24"/>
          <w:szCs w:val="24"/>
        </w:rPr>
        <w:t>Vedoucí oddělení:</w:t>
      </w:r>
      <w:r w:rsidRPr="00C21196">
        <w:rPr>
          <w:rFonts w:asciiTheme="minorHAnsi" w:hAnsiTheme="minorHAnsi" w:cstheme="minorHAnsi"/>
        </w:rPr>
        <w:t xml:space="preserve"> </w:t>
      </w:r>
      <w:r w:rsidRPr="00754B3A">
        <w:rPr>
          <w:rFonts w:asciiTheme="minorHAnsi" w:hAnsiTheme="minorHAnsi" w:cstheme="minorHAnsi"/>
          <w:b/>
          <w:sz w:val="28"/>
          <w:szCs w:val="28"/>
          <w:u w:val="single"/>
        </w:rPr>
        <w:t>Mgr.</w:t>
      </w:r>
      <w:r>
        <w:rPr>
          <w:rFonts w:asciiTheme="minorHAnsi" w:hAnsiTheme="minorHAnsi" w:cstheme="minorHAnsi"/>
          <w:b/>
          <w:sz w:val="28"/>
          <w:szCs w:val="28"/>
          <w:u w:val="single"/>
        </w:rPr>
        <w:t xml:space="preserve"> </w:t>
      </w:r>
      <w:r w:rsidRPr="00C21196">
        <w:rPr>
          <w:rFonts w:asciiTheme="minorHAnsi" w:hAnsiTheme="minorHAnsi" w:cstheme="minorHAnsi"/>
          <w:b/>
          <w:sz w:val="28"/>
          <w:szCs w:val="28"/>
          <w:u w:val="single"/>
        </w:rPr>
        <w:t>Helena Stiborová</w:t>
      </w:r>
    </w:p>
    <w:p w:rsidR="00B7644A" w:rsidRDefault="00B7644A" w:rsidP="00B7644A">
      <w:pPr>
        <w:jc w:val="center"/>
        <w:rPr>
          <w:rFonts w:asciiTheme="minorHAnsi" w:hAnsiTheme="minorHAnsi" w:cstheme="minorHAnsi"/>
        </w:rPr>
      </w:pPr>
    </w:p>
    <w:p w:rsidR="00B7644A" w:rsidRPr="00C21196" w:rsidRDefault="00B7644A" w:rsidP="00B7644A">
      <w:pPr>
        <w:jc w:val="center"/>
        <w:rPr>
          <w:rFonts w:asciiTheme="minorHAnsi" w:hAnsiTheme="minorHAnsi" w:cstheme="minorHAnsi"/>
          <w:color w:val="000000" w:themeColor="text1"/>
          <w:sz w:val="24"/>
          <w:szCs w:val="24"/>
        </w:rPr>
      </w:pPr>
      <w:r>
        <w:rPr>
          <w:rFonts w:asciiTheme="minorHAnsi" w:hAnsiTheme="minorHAnsi" w:cstheme="minorHAnsi"/>
          <w:noProof/>
          <w:color w:val="000000" w:themeColor="text1"/>
          <w:sz w:val="24"/>
          <w:szCs w:val="24"/>
        </w:rPr>
        <w:drawing>
          <wp:inline distT="0" distB="0" distL="0" distR="0" wp14:anchorId="6A031277" wp14:editId="12E83FD1">
            <wp:extent cx="1371600" cy="1792909"/>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iborov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85409" cy="1810959"/>
                    </a:xfrm>
                    <a:prstGeom prst="rect">
                      <a:avLst/>
                    </a:prstGeom>
                  </pic:spPr>
                </pic:pic>
              </a:graphicData>
            </a:graphic>
          </wp:inline>
        </w:drawing>
      </w:r>
    </w:p>
    <w:p w:rsidR="00B7644A" w:rsidRPr="00C21196" w:rsidRDefault="00B7644A" w:rsidP="00B7644A">
      <w:pPr>
        <w:rPr>
          <w:rFonts w:asciiTheme="minorHAnsi" w:hAnsiTheme="minorHAnsi" w:cstheme="minorHAnsi"/>
          <w:b/>
          <w:color w:val="FF0000"/>
        </w:rPr>
      </w:pPr>
    </w:p>
    <w:p w:rsidR="00B7644A" w:rsidRPr="00C21196" w:rsidRDefault="00B7644A" w:rsidP="00B7644A">
      <w:pPr>
        <w:jc w:val="both"/>
        <w:rPr>
          <w:rFonts w:asciiTheme="minorHAnsi" w:hAnsiTheme="minorHAnsi" w:cstheme="minorHAnsi"/>
          <w:b/>
          <w:color w:val="FF0000"/>
        </w:rPr>
      </w:pPr>
      <w:r w:rsidRPr="00C21196">
        <w:rPr>
          <w:rFonts w:asciiTheme="minorHAnsi" w:hAnsiTheme="minorHAnsi" w:cstheme="minorHAnsi"/>
          <w:b/>
          <w:color w:val="FF0000"/>
        </w:rPr>
        <w:t>Zhodno</w:t>
      </w:r>
      <w:r>
        <w:rPr>
          <w:rFonts w:asciiTheme="minorHAnsi" w:hAnsiTheme="minorHAnsi" w:cstheme="minorHAnsi"/>
          <w:b/>
          <w:color w:val="FF0000"/>
        </w:rPr>
        <w:t>cení průběhu školního roku 2020/2021</w:t>
      </w:r>
    </w:p>
    <w:p w:rsidR="00B7644A" w:rsidRPr="00C444AD" w:rsidRDefault="00B7644A" w:rsidP="00B7644A">
      <w:pPr>
        <w:spacing w:line="240" w:lineRule="auto"/>
      </w:pPr>
      <w:r w:rsidRPr="00C444AD">
        <w:t>Ve školním roce 2020 / 2021 vedla Všeobecně vzdělávací oddělení Mgr. Helena Stiborová. Pedagogický sbor se skládal z 15 pedagogů. Na začátku října odešla   na vlastní žádost ze zdravotních důvodů paní Mgr. E. Beranová, vyučující českého jazyka a dějepisu. Výuku českého jazyka převzala Mgr. A. Kolářová a výuku dějepisu paní K. Pousková. Ve druhém pololetí opustil Všeobecně vzdělávací oddělení z osobních důvodů vyučující italského jazyka pan A. Beneš a byl nahrazen p. M. Kuxem.</w:t>
      </w:r>
    </w:p>
    <w:p w:rsidR="00B7644A" w:rsidRPr="00C444AD" w:rsidRDefault="00B7644A" w:rsidP="00B7644A">
      <w:pPr>
        <w:spacing w:line="240" w:lineRule="auto"/>
      </w:pPr>
    </w:p>
    <w:p w:rsidR="00B7644A" w:rsidRPr="00C444AD" w:rsidRDefault="00B7644A" w:rsidP="00B7644A">
      <w:pPr>
        <w:spacing w:line="240" w:lineRule="auto"/>
      </w:pPr>
      <w:r w:rsidRPr="00C444AD">
        <w:t>Členové pedagogického sboru mezi sebou úzce spolupracovali a vyměňovali si poznatky o svých studentech i v době uzavření škol. Pravidelná setkání vyučujících oddělení se konala  prostřednictvím videokonferencí. Během nich vzájemně konzultovali možnosti vylepšování distanční výuky. Úzká spolupráce probíhala též s pedagogy Odborně teoretického oddělení.</w:t>
      </w:r>
    </w:p>
    <w:p w:rsidR="00B7644A" w:rsidRPr="00C444AD" w:rsidRDefault="00B7644A" w:rsidP="00B7644A">
      <w:pPr>
        <w:spacing w:line="240" w:lineRule="auto"/>
      </w:pPr>
    </w:p>
    <w:p w:rsidR="00B7644A" w:rsidRPr="00C444AD" w:rsidRDefault="00B7644A" w:rsidP="00B7644A">
      <w:pPr>
        <w:spacing w:line="240" w:lineRule="auto"/>
      </w:pPr>
      <w:r w:rsidRPr="00C444AD">
        <w:t>Od 5. 10. 2020 byly vyhláškou MŠMT uzavřeny školy z důvodu koronavirové pandemie. Pedagogové oddělení okamžitě přešli z prezenční výuky na výuku distanční. Začali vytvářet vlastní výuková videa, komunikovat se studenty prostřednictvím e-mailů a využívat širokou škálu možností. Všichni pedagogové prokázali schopnost přizpůsobit se dané situaci a velmi dobře se s ní vypořádat. Ke zvládnutí situace velmi napomohlo vybavení školy počítači, kamerami i umožnění přístupu k různým technologiím a programům.</w:t>
      </w:r>
    </w:p>
    <w:p w:rsidR="00B7644A" w:rsidRPr="00C444AD" w:rsidRDefault="00B7644A" w:rsidP="00B7644A">
      <w:pPr>
        <w:spacing w:line="240" w:lineRule="auto"/>
      </w:pPr>
    </w:p>
    <w:p w:rsidR="00B7644A" w:rsidRPr="00C444AD" w:rsidRDefault="00B7644A" w:rsidP="00B7644A">
      <w:pPr>
        <w:spacing w:line="240" w:lineRule="auto"/>
      </w:pPr>
      <w:r w:rsidRPr="00C444AD">
        <w:t>Distanční výuka probíhala podle upraveného rozvrhu napříč všemi ročníky i obory vyučovanými na Mezinárodní konzervatoři Praha. Důraz byl kladen zvláště na výuku maturitních předmětů a předmětů důležitých pro vykonání absolutoria. U některých předmětů byla upravena jejich hodinová dotace. U maturitních a odborných předmětů (pedagogika, didaktika a psychologie – ABS)  se dařilo plnit ŠVP.</w:t>
      </w:r>
    </w:p>
    <w:p w:rsidR="00B7644A" w:rsidRPr="00C444AD" w:rsidRDefault="00B7644A" w:rsidP="00B7644A">
      <w:pPr>
        <w:spacing w:line="240" w:lineRule="auto"/>
      </w:pPr>
      <w:r w:rsidRPr="00C444AD">
        <w:t>Velkou pomocí při výuce všeobecně vzdělávacích předmětů byla možnost navštěvovat ško</w:t>
      </w:r>
      <w:r>
        <w:t>lní knihovnu. Ta obsahuje velké</w:t>
      </w:r>
      <w:r w:rsidRPr="00C444AD">
        <w:t xml:space="preserve"> množství knižních titulů, učebnic i odborné spisy z r</w:t>
      </w:r>
      <w:r>
        <w:t>ůzných oborů lidské činnosti. S</w:t>
      </w:r>
      <w:r w:rsidRPr="00C444AD">
        <w:t>tudenti mohou navštěvovat školní knihovnu nejen individuálně, ale i hromadně se svými vyučujícími, a tak si zpestřit výuku v jednotlivých předmětech. Během tohoto školního roku však žáci mohli této možnosti využít pouze v krátkém časovém období, kdy byla povolena prezenční výuka.</w:t>
      </w:r>
    </w:p>
    <w:p w:rsidR="00B7644A" w:rsidRPr="00C444AD" w:rsidRDefault="00B7644A" w:rsidP="00B7644A">
      <w:pPr>
        <w:spacing w:line="240" w:lineRule="auto"/>
      </w:pPr>
    </w:p>
    <w:p w:rsidR="00B7644A" w:rsidRPr="00C444AD" w:rsidRDefault="00B7644A" w:rsidP="00B7644A">
      <w:pPr>
        <w:spacing w:line="240" w:lineRule="auto"/>
      </w:pPr>
      <w:r w:rsidRPr="00C444AD">
        <w:lastRenderedPageBreak/>
        <w:t>V měsíci červnu proběhly maturitní a absolventské zkoušky. V tomto školním roce bylo maturantům umožněno absolvovat maturitní zkoušky ze všeobecně vzdělávacích předmětů – českého a anglického jazyka – dobrovolně. Někteří žáci se však k maturitní zkoušce z českého a anglického jazyka přihlásili, a proto pedagogové oddělení byli u maturit jako zkoušející a přísedící.</w:t>
      </w:r>
    </w:p>
    <w:p w:rsidR="00B7644A" w:rsidRPr="00C444AD" w:rsidRDefault="00B7644A" w:rsidP="00B7644A">
      <w:pPr>
        <w:spacing w:line="240" w:lineRule="auto"/>
      </w:pPr>
      <w:r w:rsidRPr="00C444AD">
        <w:t xml:space="preserve"> </w:t>
      </w:r>
    </w:p>
    <w:p w:rsidR="00B7644A" w:rsidRPr="00C444AD" w:rsidRDefault="00B7644A" w:rsidP="00B7644A">
      <w:pPr>
        <w:spacing w:line="240" w:lineRule="auto"/>
      </w:pPr>
      <w:r>
        <w:t>S maturitami též souvisí</w:t>
      </w:r>
      <w:r w:rsidRPr="00C444AD">
        <w:t xml:space="preserve"> školení zadavatelů. Požadavky pro udělení certifikátu splnila Z. Poláková a stala se zadavatelem didaktických testů a písemných prací. Funkci ŠMK letos plnila paní M. Brabcová.</w:t>
      </w:r>
    </w:p>
    <w:p w:rsidR="00B7644A" w:rsidRPr="00C444AD" w:rsidRDefault="00B7644A" w:rsidP="00B7644A">
      <w:pPr>
        <w:spacing w:line="240" w:lineRule="auto"/>
      </w:pPr>
    </w:p>
    <w:p w:rsidR="00B7644A" w:rsidRPr="00C444AD" w:rsidRDefault="00B7644A" w:rsidP="00B7644A">
      <w:pPr>
        <w:spacing w:line="240" w:lineRule="auto"/>
      </w:pPr>
      <w:r w:rsidRPr="00C444AD">
        <w:t>Na Všeobecně vzdělávacím oddělení se vytvořil stabilní pedagogický sbor, který spolupracuje navzájem a současně i s pedagogy ostatních oddělení</w:t>
      </w: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r>
        <w:rPr>
          <w:rFonts w:asciiTheme="minorHAnsi" w:hAnsiTheme="minorHAnsi" w:cstheme="minorHAnsi"/>
          <w:noProof/>
        </w:rPr>
        <w:drawing>
          <wp:inline distT="0" distB="0" distL="0" distR="0">
            <wp:extent cx="5591175" cy="3733800"/>
            <wp:effectExtent l="0" t="0" r="9525" b="0"/>
            <wp:docPr id="6" name="Obrázek 6" descr="IMG_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_34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91175" cy="3733800"/>
                    </a:xfrm>
                    <a:prstGeom prst="rect">
                      <a:avLst/>
                    </a:prstGeom>
                    <a:noFill/>
                    <a:ln>
                      <a:noFill/>
                    </a:ln>
                  </pic:spPr>
                </pic:pic>
              </a:graphicData>
            </a:graphic>
          </wp:inline>
        </w:drawing>
      </w: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Pr="00C21196" w:rsidRDefault="00B7644A" w:rsidP="001371B8">
      <w:pPr>
        <w:pStyle w:val="Nadpis4"/>
        <w:ind w:left="0" w:right="1760" w:firstLine="0"/>
        <w:rPr>
          <w:rFonts w:asciiTheme="minorHAnsi" w:hAnsiTheme="minorHAnsi" w:cstheme="minorHAnsi"/>
          <w:sz w:val="40"/>
        </w:rPr>
      </w:pPr>
      <w:r w:rsidRPr="00C21196">
        <w:rPr>
          <w:rFonts w:asciiTheme="minorHAnsi" w:hAnsiTheme="minorHAnsi" w:cstheme="minorHAnsi"/>
          <w:sz w:val="40"/>
        </w:rPr>
        <w:lastRenderedPageBreak/>
        <w:t>ODDĚLENÍ ODBORNÉ TEORIE</w:t>
      </w:r>
    </w:p>
    <w:p w:rsidR="00B7644A" w:rsidRPr="00C21196" w:rsidRDefault="001371B8" w:rsidP="001371B8">
      <w:pPr>
        <w:rPr>
          <w:rFonts w:asciiTheme="minorHAnsi" w:hAnsiTheme="minorHAnsi" w:cstheme="minorHAnsi"/>
          <w:b/>
          <w:sz w:val="28"/>
          <w:szCs w:val="28"/>
          <w:u w:val="single"/>
        </w:rPr>
      </w:pPr>
      <w:r>
        <w:rPr>
          <w:rFonts w:asciiTheme="minorHAnsi" w:hAnsiTheme="minorHAnsi" w:cstheme="minorHAnsi"/>
          <w:sz w:val="24"/>
          <w:szCs w:val="24"/>
        </w:rPr>
        <w:t xml:space="preserve">                        </w:t>
      </w:r>
      <w:r w:rsidR="00B7644A" w:rsidRPr="00C21196">
        <w:rPr>
          <w:rFonts w:asciiTheme="minorHAnsi" w:hAnsiTheme="minorHAnsi" w:cstheme="minorHAnsi"/>
          <w:sz w:val="24"/>
          <w:szCs w:val="24"/>
        </w:rPr>
        <w:t>Vedoucí oddělení:</w:t>
      </w:r>
      <w:r w:rsidR="00B7644A" w:rsidRPr="00C21196">
        <w:rPr>
          <w:rFonts w:asciiTheme="minorHAnsi" w:hAnsiTheme="minorHAnsi" w:cstheme="minorHAnsi"/>
        </w:rPr>
        <w:t xml:space="preserve"> </w:t>
      </w:r>
      <w:r w:rsidR="00B7644A" w:rsidRPr="00C444AD">
        <w:rPr>
          <w:rFonts w:asciiTheme="minorHAnsi" w:hAnsiTheme="minorHAnsi" w:cstheme="minorHAnsi"/>
          <w:b/>
          <w:color w:val="auto"/>
          <w:sz w:val="28"/>
          <w:u w:val="single"/>
          <w:shd w:val="clear" w:color="auto" w:fill="FFFFFF"/>
        </w:rPr>
        <w:t>Mgr. et Bc. Jan Rezek, DiS. et DiS</w:t>
      </w:r>
      <w:r w:rsidR="00B7644A" w:rsidRPr="00C444AD">
        <w:rPr>
          <w:rFonts w:ascii="Arial" w:hAnsi="Arial" w:cs="Arial"/>
          <w:b/>
          <w:color w:val="003399"/>
          <w:shd w:val="clear" w:color="auto" w:fill="FFFFFF"/>
        </w:rPr>
        <w:t>.</w:t>
      </w:r>
    </w:p>
    <w:p w:rsidR="00B7644A" w:rsidRDefault="00B7644A" w:rsidP="00B7644A">
      <w:pPr>
        <w:jc w:val="center"/>
        <w:rPr>
          <w:rFonts w:asciiTheme="minorHAnsi" w:hAnsiTheme="minorHAnsi" w:cstheme="minorHAnsi"/>
        </w:rPr>
      </w:pPr>
    </w:p>
    <w:p w:rsidR="00B7644A" w:rsidRPr="00C21196" w:rsidRDefault="00B7644A" w:rsidP="00B7644A">
      <w:pPr>
        <w:jc w:val="center"/>
        <w:rPr>
          <w:rFonts w:asciiTheme="minorHAnsi" w:hAnsiTheme="minorHAnsi" w:cstheme="minorHAnsi"/>
          <w:color w:val="000000" w:themeColor="text1"/>
          <w:sz w:val="24"/>
          <w:szCs w:val="24"/>
        </w:rPr>
      </w:pPr>
      <w:r>
        <w:rPr>
          <w:noProof/>
        </w:rPr>
        <w:drawing>
          <wp:inline distT="0" distB="0" distL="0" distR="0" wp14:anchorId="72E4ED92" wp14:editId="537AE02A">
            <wp:extent cx="1333500" cy="2048565"/>
            <wp:effectExtent l="0" t="0" r="0" b="889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38961" cy="2056954"/>
                    </a:xfrm>
                    <a:prstGeom prst="rect">
                      <a:avLst/>
                    </a:prstGeom>
                  </pic:spPr>
                </pic:pic>
              </a:graphicData>
            </a:graphic>
          </wp:inline>
        </w:drawing>
      </w:r>
    </w:p>
    <w:p w:rsidR="00F5202A" w:rsidRDefault="00F5202A" w:rsidP="002E3289"/>
    <w:p w:rsidR="002E3289" w:rsidRDefault="002E3289" w:rsidP="002E3289">
      <w:r>
        <w:t>Hudbě se věnuje již od svých šesti let. Vystudoval violoncello, dirigování, sbormistrovství a teologické nauky</w:t>
      </w:r>
      <w:r w:rsidR="001E74A8">
        <w:t xml:space="preserve"> (PČGvKV, Pražská konzervatoř, KJJ, Pedagogická fak</w:t>
      </w:r>
      <w:r w:rsidR="00A30982">
        <w:t>ulta UK, Teologická fakulta UK)</w:t>
      </w:r>
      <w:r>
        <w:t>.</w:t>
      </w:r>
      <w:r w:rsidR="00A30982">
        <w:t xml:space="preserve"> </w:t>
      </w:r>
      <w:r>
        <w:t xml:space="preserve"> Aktivně koncertuje doma i v zahraničí (Německo, Lucembursko, Anglie, Čína, Francie, Rakousko, Slovensko a další</w:t>
      </w:r>
      <w:r w:rsidR="00F5202A">
        <w:t>)</w:t>
      </w:r>
      <w:r>
        <w:t xml:space="preserve">. Jako sbormistr vede pěvecké sbory KPS a Svatojakubský sbor, dirigentsky spolupracoval či spolupracuje s různými orchestry (KSO, Západočeský symf. </w:t>
      </w:r>
      <w:r w:rsidR="00F5202A">
        <w:t>o</w:t>
      </w:r>
      <w:r>
        <w:t>rchestr, PFO</w:t>
      </w:r>
      <w:r w:rsidR="00F5202A">
        <w:t xml:space="preserve"> a další</w:t>
      </w:r>
      <w:r>
        <w:t>)</w:t>
      </w:r>
      <w:r w:rsidR="00F5202A">
        <w:t>.</w:t>
      </w:r>
      <w:r>
        <w:t xml:space="preserve"> Účastní se jako porotce soutěží. Často na koncertech spolupracuje se só</w:t>
      </w:r>
      <w:r w:rsidR="00F5202A">
        <w:t>listy N</w:t>
      </w:r>
      <w:r>
        <w:t>árodního divadla, předními českými varhaníky a jinými předními českými umělci.</w:t>
      </w:r>
    </w:p>
    <w:p w:rsidR="00A30982" w:rsidRDefault="00A30982" w:rsidP="001E74A8">
      <w:pPr>
        <w:pStyle w:val="Zkladntext"/>
        <w:spacing w:line="285" w:lineRule="atLeast"/>
        <w:rPr>
          <w:rFonts w:asciiTheme="minorHAnsi" w:hAnsiTheme="minorHAnsi" w:cstheme="minorHAnsi"/>
          <w:b/>
          <w:bCs/>
          <w:color w:val="FF0000"/>
          <w:sz w:val="22"/>
          <w:szCs w:val="22"/>
        </w:rPr>
      </w:pPr>
    </w:p>
    <w:p w:rsidR="001E74A8" w:rsidRPr="00C21196" w:rsidRDefault="001E74A8" w:rsidP="001E74A8">
      <w:pPr>
        <w:pStyle w:val="Zkladntext"/>
        <w:spacing w:line="285" w:lineRule="atLeast"/>
        <w:rPr>
          <w:rFonts w:asciiTheme="minorHAnsi" w:hAnsiTheme="minorHAnsi" w:cstheme="minorHAnsi"/>
          <w:b/>
          <w:bCs/>
          <w:sz w:val="22"/>
          <w:szCs w:val="22"/>
        </w:rPr>
      </w:pPr>
      <w:r w:rsidRPr="00C21196">
        <w:rPr>
          <w:rFonts w:asciiTheme="minorHAnsi" w:hAnsiTheme="minorHAnsi" w:cstheme="minorHAnsi"/>
          <w:b/>
          <w:bCs/>
          <w:color w:val="FF0000"/>
          <w:sz w:val="22"/>
          <w:szCs w:val="22"/>
        </w:rPr>
        <w:t>Seznam pedagogů</w:t>
      </w:r>
    </w:p>
    <w:p w:rsidR="001E74A8" w:rsidRPr="002E3289" w:rsidRDefault="001E74A8" w:rsidP="002E3289"/>
    <w:tbl>
      <w:tblPr>
        <w:tblStyle w:val="Mkatabulky"/>
        <w:tblW w:w="0" w:type="auto"/>
        <w:tblLook w:val="04A0" w:firstRow="1" w:lastRow="0" w:firstColumn="1" w:lastColumn="0" w:noHBand="0" w:noVBand="1"/>
      </w:tblPr>
      <w:tblGrid>
        <w:gridCol w:w="4963"/>
        <w:gridCol w:w="4963"/>
      </w:tblGrid>
      <w:tr w:rsidR="001E74A8" w:rsidTr="00067337">
        <w:tc>
          <w:tcPr>
            <w:tcW w:w="4963" w:type="dxa"/>
            <w:vAlign w:val="center"/>
          </w:tcPr>
          <w:p w:rsidR="001E74A8" w:rsidRPr="00C21196" w:rsidRDefault="001E74A8" w:rsidP="001E74A8">
            <w:pPr>
              <w:jc w:val="center"/>
              <w:rPr>
                <w:rFonts w:asciiTheme="minorHAnsi" w:eastAsia="Times New Roman" w:hAnsiTheme="minorHAnsi" w:cstheme="minorHAnsi"/>
                <w:b/>
                <w:bCs/>
              </w:rPr>
            </w:pPr>
            <w:r w:rsidRPr="00C21196">
              <w:rPr>
                <w:rFonts w:asciiTheme="minorHAnsi" w:eastAsia="Times New Roman" w:hAnsiTheme="minorHAnsi" w:cstheme="minorHAnsi"/>
                <w:b/>
                <w:bCs/>
              </w:rPr>
              <w:t>Jméno pedagoga</w:t>
            </w:r>
          </w:p>
        </w:tc>
        <w:tc>
          <w:tcPr>
            <w:tcW w:w="4963" w:type="dxa"/>
            <w:vAlign w:val="center"/>
          </w:tcPr>
          <w:p w:rsidR="001E74A8" w:rsidRPr="00C21196" w:rsidRDefault="001E74A8" w:rsidP="001E74A8">
            <w:pPr>
              <w:jc w:val="center"/>
              <w:rPr>
                <w:rFonts w:asciiTheme="minorHAnsi" w:eastAsia="Times New Roman" w:hAnsiTheme="minorHAnsi" w:cstheme="minorHAnsi"/>
                <w:b/>
                <w:bCs/>
              </w:rPr>
            </w:pPr>
            <w:r w:rsidRPr="00C21196">
              <w:rPr>
                <w:rFonts w:asciiTheme="minorHAnsi" w:eastAsia="Times New Roman" w:hAnsiTheme="minorHAnsi" w:cstheme="minorHAnsi"/>
                <w:b/>
                <w:bCs/>
              </w:rPr>
              <w:t>Předměty, které pedagog vyučuje</w:t>
            </w:r>
          </w:p>
        </w:tc>
      </w:tr>
      <w:tr w:rsidR="001E74A8" w:rsidTr="001E74A8">
        <w:tc>
          <w:tcPr>
            <w:tcW w:w="4963" w:type="dxa"/>
          </w:tcPr>
          <w:p w:rsidR="001E74A8" w:rsidRDefault="001E74A8" w:rsidP="001E74A8">
            <w:pPr>
              <w:rPr>
                <w:rFonts w:asciiTheme="minorHAnsi" w:hAnsiTheme="minorHAnsi" w:cstheme="minorHAnsi"/>
                <w:b/>
                <w:color w:val="FF0000"/>
              </w:rPr>
            </w:pPr>
            <w:r w:rsidRPr="002E3289">
              <w:t>Mgr. et Bc. Jan Rezek, DiS</w:t>
            </w:r>
            <w:r>
              <w:t>.</w:t>
            </w:r>
          </w:p>
        </w:tc>
        <w:tc>
          <w:tcPr>
            <w:tcW w:w="4963" w:type="dxa"/>
          </w:tcPr>
          <w:p w:rsidR="001E74A8" w:rsidRDefault="001E74A8" w:rsidP="001E74A8">
            <w:pPr>
              <w:rPr>
                <w:rFonts w:asciiTheme="minorHAnsi" w:hAnsiTheme="minorHAnsi" w:cstheme="minorHAnsi"/>
                <w:b/>
                <w:color w:val="FF0000"/>
              </w:rPr>
            </w:pPr>
            <w:r w:rsidRPr="002E3289">
              <w:t>Intonace a rytmus, všeobecná hudební nauka</w:t>
            </w:r>
          </w:p>
        </w:tc>
      </w:tr>
      <w:tr w:rsidR="001E74A8" w:rsidTr="001E74A8">
        <w:tc>
          <w:tcPr>
            <w:tcW w:w="4963" w:type="dxa"/>
          </w:tcPr>
          <w:p w:rsidR="001E74A8" w:rsidRDefault="001E74A8" w:rsidP="001E74A8">
            <w:pPr>
              <w:rPr>
                <w:rFonts w:asciiTheme="minorHAnsi" w:hAnsiTheme="minorHAnsi" w:cstheme="minorHAnsi"/>
                <w:b/>
                <w:color w:val="FF0000"/>
              </w:rPr>
            </w:pPr>
            <w:r>
              <w:t>MgA</w:t>
            </w:r>
            <w:r w:rsidRPr="002E3289">
              <w:t>. Jan Fila</w:t>
            </w:r>
          </w:p>
        </w:tc>
        <w:tc>
          <w:tcPr>
            <w:tcW w:w="4963" w:type="dxa"/>
          </w:tcPr>
          <w:p w:rsidR="001E74A8" w:rsidRDefault="001E74A8" w:rsidP="001E74A8">
            <w:pPr>
              <w:rPr>
                <w:rFonts w:asciiTheme="minorHAnsi" w:hAnsiTheme="minorHAnsi" w:cstheme="minorHAnsi"/>
                <w:b/>
                <w:color w:val="FF0000"/>
              </w:rPr>
            </w:pPr>
            <w:r w:rsidRPr="002E3289">
              <w:t>Harmonie (žánrová), Dějiny hudby, kontrapunkt, Intonace a rytmus</w:t>
            </w:r>
          </w:p>
        </w:tc>
      </w:tr>
      <w:tr w:rsidR="001E74A8" w:rsidTr="001E74A8">
        <w:tc>
          <w:tcPr>
            <w:tcW w:w="4963" w:type="dxa"/>
          </w:tcPr>
          <w:p w:rsidR="001E74A8" w:rsidRDefault="001E74A8" w:rsidP="001E74A8">
            <w:pPr>
              <w:rPr>
                <w:rFonts w:asciiTheme="minorHAnsi" w:hAnsiTheme="minorHAnsi" w:cstheme="minorHAnsi"/>
                <w:b/>
                <w:color w:val="FF0000"/>
              </w:rPr>
            </w:pPr>
            <w:r>
              <w:t>MgA</w:t>
            </w:r>
            <w:r w:rsidRPr="002E3289">
              <w:t>. Jiří Trtík</w:t>
            </w:r>
          </w:p>
        </w:tc>
        <w:tc>
          <w:tcPr>
            <w:tcW w:w="4963" w:type="dxa"/>
          </w:tcPr>
          <w:p w:rsidR="001E74A8" w:rsidRDefault="001E74A8" w:rsidP="001E74A8">
            <w:pPr>
              <w:rPr>
                <w:rFonts w:asciiTheme="minorHAnsi" w:hAnsiTheme="minorHAnsi" w:cstheme="minorHAnsi"/>
                <w:b/>
                <w:color w:val="FF0000"/>
              </w:rPr>
            </w:pPr>
            <w:r w:rsidRPr="002E3289">
              <w:t>Intonace a rytmus, všeobecná hudební nauka, Dějiny hudby</w:t>
            </w:r>
          </w:p>
        </w:tc>
      </w:tr>
      <w:tr w:rsidR="001E74A8" w:rsidTr="001E74A8">
        <w:tc>
          <w:tcPr>
            <w:tcW w:w="4963" w:type="dxa"/>
          </w:tcPr>
          <w:p w:rsidR="001E74A8" w:rsidRDefault="001E74A8" w:rsidP="001E74A8">
            <w:pPr>
              <w:rPr>
                <w:rFonts w:asciiTheme="minorHAnsi" w:hAnsiTheme="minorHAnsi" w:cstheme="minorHAnsi"/>
                <w:b/>
                <w:color w:val="FF0000"/>
              </w:rPr>
            </w:pPr>
            <w:r>
              <w:t>MgA</w:t>
            </w:r>
            <w:r w:rsidRPr="002E3289">
              <w:t>. Linda Sítková, PhD.</w:t>
            </w:r>
          </w:p>
        </w:tc>
        <w:tc>
          <w:tcPr>
            <w:tcW w:w="4963" w:type="dxa"/>
          </w:tcPr>
          <w:p w:rsidR="001E74A8" w:rsidRDefault="001E74A8" w:rsidP="001E74A8">
            <w:pPr>
              <w:rPr>
                <w:rFonts w:asciiTheme="minorHAnsi" w:hAnsiTheme="minorHAnsi" w:cstheme="minorHAnsi"/>
                <w:b/>
                <w:color w:val="FF0000"/>
              </w:rPr>
            </w:pPr>
            <w:r w:rsidRPr="002E3289">
              <w:t>Harmonie, kontrapunkt, Intonace a rytmus</w:t>
            </w:r>
          </w:p>
        </w:tc>
      </w:tr>
      <w:tr w:rsidR="001E74A8" w:rsidTr="001E74A8">
        <w:tc>
          <w:tcPr>
            <w:tcW w:w="4963" w:type="dxa"/>
          </w:tcPr>
          <w:p w:rsidR="001E74A8" w:rsidRDefault="001E74A8" w:rsidP="001E74A8">
            <w:pPr>
              <w:rPr>
                <w:rFonts w:asciiTheme="minorHAnsi" w:hAnsiTheme="minorHAnsi" w:cstheme="minorHAnsi"/>
                <w:b/>
                <w:color w:val="FF0000"/>
              </w:rPr>
            </w:pPr>
            <w:r>
              <w:t>MgA</w:t>
            </w:r>
            <w:r w:rsidRPr="002E3289">
              <w:t>. Markéta Mazourová, PhD</w:t>
            </w:r>
            <w:r>
              <w:t>.</w:t>
            </w:r>
          </w:p>
        </w:tc>
        <w:tc>
          <w:tcPr>
            <w:tcW w:w="4963" w:type="dxa"/>
          </w:tcPr>
          <w:p w:rsidR="001E74A8" w:rsidRDefault="001E74A8" w:rsidP="001E74A8">
            <w:pPr>
              <w:rPr>
                <w:rFonts w:asciiTheme="minorHAnsi" w:hAnsiTheme="minorHAnsi" w:cstheme="minorHAnsi"/>
                <w:b/>
                <w:color w:val="FF0000"/>
              </w:rPr>
            </w:pPr>
            <w:r w:rsidRPr="002E3289">
              <w:t>Harmonie (žánrová), kontrapunkt, DJPR, Hudebně estetický a hudebně teoretický  seminář</w:t>
            </w:r>
          </w:p>
        </w:tc>
      </w:tr>
      <w:tr w:rsidR="001E74A8" w:rsidTr="001E74A8">
        <w:tc>
          <w:tcPr>
            <w:tcW w:w="4963" w:type="dxa"/>
          </w:tcPr>
          <w:p w:rsidR="001E74A8" w:rsidRDefault="001E74A8" w:rsidP="001E74A8">
            <w:pPr>
              <w:rPr>
                <w:rFonts w:asciiTheme="minorHAnsi" w:hAnsiTheme="minorHAnsi" w:cstheme="minorHAnsi"/>
                <w:b/>
                <w:color w:val="FF0000"/>
              </w:rPr>
            </w:pPr>
            <w:r>
              <w:t>MgA</w:t>
            </w:r>
            <w:r w:rsidRPr="002E3289">
              <w:t>. Martha Olšrová</w:t>
            </w:r>
          </w:p>
        </w:tc>
        <w:tc>
          <w:tcPr>
            <w:tcW w:w="4963" w:type="dxa"/>
          </w:tcPr>
          <w:p w:rsidR="001E74A8" w:rsidRDefault="001E74A8" w:rsidP="001E74A8">
            <w:pPr>
              <w:rPr>
                <w:rFonts w:asciiTheme="minorHAnsi" w:hAnsiTheme="minorHAnsi" w:cstheme="minorHAnsi"/>
                <w:b/>
                <w:color w:val="FF0000"/>
              </w:rPr>
            </w:pPr>
            <w:r w:rsidRPr="002E3289">
              <w:t>Dějiny divadla, Teorie dramatu a rozbor dramatu</w:t>
            </w:r>
          </w:p>
        </w:tc>
      </w:tr>
      <w:tr w:rsidR="001E74A8" w:rsidTr="001E74A8">
        <w:tc>
          <w:tcPr>
            <w:tcW w:w="4963" w:type="dxa"/>
          </w:tcPr>
          <w:p w:rsidR="001E74A8" w:rsidRDefault="001E74A8" w:rsidP="001E74A8">
            <w:pPr>
              <w:rPr>
                <w:rFonts w:asciiTheme="minorHAnsi" w:hAnsiTheme="minorHAnsi" w:cstheme="minorHAnsi"/>
                <w:b/>
                <w:color w:val="FF0000"/>
              </w:rPr>
            </w:pPr>
            <w:r w:rsidRPr="002E3289">
              <w:t>Miroslav Hloucal</w:t>
            </w:r>
          </w:p>
        </w:tc>
        <w:tc>
          <w:tcPr>
            <w:tcW w:w="4963" w:type="dxa"/>
          </w:tcPr>
          <w:p w:rsidR="001E74A8" w:rsidRDefault="001E74A8" w:rsidP="001E74A8">
            <w:pPr>
              <w:rPr>
                <w:rFonts w:asciiTheme="minorHAnsi" w:hAnsiTheme="minorHAnsi" w:cstheme="minorHAnsi"/>
                <w:b/>
                <w:color w:val="FF0000"/>
              </w:rPr>
            </w:pPr>
            <w:r w:rsidRPr="002E3289">
              <w:t>Práce s notačními programy</w:t>
            </w:r>
          </w:p>
        </w:tc>
      </w:tr>
      <w:tr w:rsidR="001E74A8" w:rsidTr="001E74A8">
        <w:tc>
          <w:tcPr>
            <w:tcW w:w="4963" w:type="dxa"/>
          </w:tcPr>
          <w:p w:rsidR="001E74A8" w:rsidRPr="002E3289" w:rsidRDefault="001E74A8" w:rsidP="001E74A8">
            <w:r>
              <w:t>MgA.</w:t>
            </w:r>
            <w:r w:rsidRPr="002E3289">
              <w:t xml:space="preserve"> Michal Pinkas</w:t>
            </w:r>
          </w:p>
        </w:tc>
        <w:tc>
          <w:tcPr>
            <w:tcW w:w="4963" w:type="dxa"/>
          </w:tcPr>
          <w:p w:rsidR="001E74A8" w:rsidRPr="002E3289" w:rsidRDefault="001E74A8" w:rsidP="001E74A8">
            <w:r w:rsidRPr="002E3289">
              <w:t>Intonace a rytmus, Všeobecná hudební nauka, Dějiny hudby</w:t>
            </w:r>
          </w:p>
        </w:tc>
      </w:tr>
      <w:tr w:rsidR="001E74A8" w:rsidTr="001E74A8">
        <w:tc>
          <w:tcPr>
            <w:tcW w:w="4963" w:type="dxa"/>
          </w:tcPr>
          <w:p w:rsidR="001E74A8" w:rsidRPr="002E3289" w:rsidRDefault="001E74A8" w:rsidP="001E74A8">
            <w:r>
              <w:t>MgA</w:t>
            </w:r>
            <w:r w:rsidRPr="002E3289">
              <w:t>. Jaroslav Pelikán</w:t>
            </w:r>
          </w:p>
        </w:tc>
        <w:tc>
          <w:tcPr>
            <w:tcW w:w="4963" w:type="dxa"/>
          </w:tcPr>
          <w:p w:rsidR="001E74A8" w:rsidRPr="002E3289" w:rsidRDefault="001E74A8" w:rsidP="001E74A8">
            <w:r w:rsidRPr="002E3289">
              <w:t>Intonace a rytmus, Všeobecná hudební nauka, Dějiny hudby</w:t>
            </w:r>
          </w:p>
        </w:tc>
      </w:tr>
      <w:tr w:rsidR="001E74A8" w:rsidTr="001E74A8">
        <w:tc>
          <w:tcPr>
            <w:tcW w:w="4963" w:type="dxa"/>
          </w:tcPr>
          <w:p w:rsidR="001E74A8" w:rsidRPr="002E3289" w:rsidRDefault="001E74A8" w:rsidP="001E74A8">
            <w:r w:rsidRPr="002E3289">
              <w:t>Mgr. Veronika Lorencová</w:t>
            </w:r>
          </w:p>
        </w:tc>
        <w:tc>
          <w:tcPr>
            <w:tcW w:w="4963" w:type="dxa"/>
          </w:tcPr>
          <w:p w:rsidR="001E74A8" w:rsidRPr="002E3289" w:rsidRDefault="001E74A8" w:rsidP="001E74A8">
            <w:r w:rsidRPr="002E3289">
              <w:t>Dějiny umění</w:t>
            </w:r>
          </w:p>
        </w:tc>
      </w:tr>
      <w:tr w:rsidR="001E74A8" w:rsidTr="001E74A8">
        <w:tc>
          <w:tcPr>
            <w:tcW w:w="4963" w:type="dxa"/>
          </w:tcPr>
          <w:p w:rsidR="001E74A8" w:rsidRDefault="001E74A8" w:rsidP="001E74A8">
            <w:pPr>
              <w:rPr>
                <w:rFonts w:asciiTheme="minorHAnsi" w:hAnsiTheme="minorHAnsi" w:cstheme="minorHAnsi"/>
                <w:b/>
                <w:color w:val="FF0000"/>
              </w:rPr>
            </w:pPr>
            <w:r w:rsidRPr="002E3289">
              <w:t>Mgr. Pavel Petráněk</w:t>
            </w:r>
          </w:p>
        </w:tc>
        <w:tc>
          <w:tcPr>
            <w:tcW w:w="4963" w:type="dxa"/>
          </w:tcPr>
          <w:p w:rsidR="001E74A8" w:rsidRDefault="001E74A8" w:rsidP="001E74A8">
            <w:pPr>
              <w:rPr>
                <w:rFonts w:asciiTheme="minorHAnsi" w:hAnsiTheme="minorHAnsi" w:cstheme="minorHAnsi"/>
                <w:b/>
                <w:color w:val="FF0000"/>
              </w:rPr>
            </w:pPr>
            <w:r w:rsidRPr="002E3289">
              <w:t xml:space="preserve">Dějiny hudby, Teoretický seminář – příprava na abs. </w:t>
            </w:r>
            <w:r w:rsidR="00F5202A">
              <w:t>p</w:t>
            </w:r>
            <w:r w:rsidRPr="002E3289">
              <w:t>ráce</w:t>
            </w:r>
          </w:p>
        </w:tc>
      </w:tr>
    </w:tbl>
    <w:p w:rsidR="007F66C4" w:rsidRPr="002E3289" w:rsidRDefault="007F66C4" w:rsidP="002E3289"/>
    <w:p w:rsidR="007F66C4" w:rsidRDefault="007F66C4" w:rsidP="00B7644A">
      <w:pPr>
        <w:rPr>
          <w:rFonts w:asciiTheme="minorHAnsi" w:hAnsiTheme="minorHAnsi" w:cstheme="minorHAnsi"/>
          <w:b/>
          <w:color w:val="FF0000"/>
        </w:rPr>
      </w:pPr>
    </w:p>
    <w:p w:rsidR="00B7644A" w:rsidRPr="00C21196" w:rsidRDefault="00B7644A" w:rsidP="002E3289">
      <w:pPr>
        <w:rPr>
          <w:rFonts w:asciiTheme="minorHAnsi" w:hAnsiTheme="minorHAnsi" w:cstheme="minorHAnsi"/>
          <w:b/>
          <w:color w:val="FF0000"/>
        </w:rPr>
      </w:pPr>
      <w:r w:rsidRPr="00C21196">
        <w:rPr>
          <w:rFonts w:asciiTheme="minorHAnsi" w:hAnsiTheme="minorHAnsi" w:cstheme="minorHAnsi"/>
          <w:b/>
          <w:color w:val="FF0000"/>
        </w:rPr>
        <w:t>Zhodno</w:t>
      </w:r>
      <w:r>
        <w:rPr>
          <w:rFonts w:asciiTheme="minorHAnsi" w:hAnsiTheme="minorHAnsi" w:cstheme="minorHAnsi"/>
          <w:b/>
          <w:color w:val="FF0000"/>
        </w:rPr>
        <w:t>cení průběhu školního roku 2019/2020</w:t>
      </w:r>
    </w:p>
    <w:p w:rsidR="00B7644A" w:rsidRPr="00C444AD" w:rsidRDefault="00B7644A" w:rsidP="00B7644A">
      <w:pPr>
        <w:spacing w:after="0" w:line="240" w:lineRule="auto"/>
        <w:rPr>
          <w:rFonts w:asciiTheme="minorHAnsi" w:eastAsia="Times New Roman" w:hAnsiTheme="minorHAnsi" w:cstheme="minorHAnsi"/>
          <w:color w:val="auto"/>
        </w:rPr>
      </w:pPr>
      <w:r w:rsidRPr="00C444AD">
        <w:rPr>
          <w:rFonts w:asciiTheme="minorHAnsi" w:eastAsia="Times New Roman" w:hAnsiTheme="minorHAnsi" w:cstheme="minorHAnsi"/>
          <w:color w:val="auto"/>
          <w:shd w:val="clear" w:color="auto" w:fill="FFFFFF"/>
        </w:rPr>
        <w:t>Oddělení odborné teorie bylo podobně jako ostatní omezeno vlivem covidové situace. Až v průběhu měsíce května jsme se postupně začali vracet k normálnímu stavu. Bohu</w:t>
      </w:r>
      <w:r>
        <w:rPr>
          <w:rFonts w:asciiTheme="minorHAnsi" w:eastAsia="Times New Roman" w:hAnsiTheme="minorHAnsi" w:cstheme="minorHAnsi"/>
          <w:color w:val="auto"/>
          <w:shd w:val="clear" w:color="auto" w:fill="FFFFFF"/>
        </w:rPr>
        <w:t>žel množství hodin, o které jsme</w:t>
      </w:r>
      <w:r w:rsidRPr="00C444AD">
        <w:rPr>
          <w:rFonts w:asciiTheme="minorHAnsi" w:eastAsia="Times New Roman" w:hAnsiTheme="minorHAnsi" w:cstheme="minorHAnsi"/>
          <w:color w:val="auto"/>
          <w:shd w:val="clear" w:color="auto" w:fill="FFFFFF"/>
        </w:rPr>
        <w:t xml:space="preserve"> takto přišli</w:t>
      </w:r>
      <w:r>
        <w:rPr>
          <w:rFonts w:asciiTheme="minorHAnsi" w:eastAsia="Times New Roman" w:hAnsiTheme="minorHAnsi" w:cstheme="minorHAnsi"/>
          <w:color w:val="auto"/>
          <w:shd w:val="clear" w:color="auto" w:fill="FFFFFF"/>
        </w:rPr>
        <w:t>,</w:t>
      </w:r>
      <w:r w:rsidRPr="00C444AD">
        <w:rPr>
          <w:rFonts w:asciiTheme="minorHAnsi" w:eastAsia="Times New Roman" w:hAnsiTheme="minorHAnsi" w:cstheme="minorHAnsi"/>
          <w:color w:val="auto"/>
          <w:shd w:val="clear" w:color="auto" w:fill="FFFFFF"/>
        </w:rPr>
        <w:t xml:space="preserve"> je veliký a nebylo tak možné během krátké chvíle dohnat potřebné manko i přes veškerou snahu vyučujících. Co můžeme hodnotit veskrze pozitivně</w:t>
      </w:r>
      <w:r>
        <w:rPr>
          <w:rFonts w:asciiTheme="minorHAnsi" w:eastAsia="Times New Roman" w:hAnsiTheme="minorHAnsi" w:cstheme="minorHAnsi"/>
          <w:color w:val="auto"/>
          <w:shd w:val="clear" w:color="auto" w:fill="FFFFFF"/>
        </w:rPr>
        <w:t>,</w:t>
      </w:r>
      <w:r w:rsidRPr="00C444AD">
        <w:rPr>
          <w:rFonts w:asciiTheme="minorHAnsi" w:eastAsia="Times New Roman" w:hAnsiTheme="minorHAnsi" w:cstheme="minorHAnsi"/>
          <w:color w:val="auto"/>
          <w:shd w:val="clear" w:color="auto" w:fill="FFFFFF"/>
        </w:rPr>
        <w:t xml:space="preserve"> jsou ústní maturity z odborné teorie, kdy výkony některých studentů byly opravdu na vysoké úrovni, což bylo konstatováno </w:t>
      </w:r>
      <w:r>
        <w:rPr>
          <w:rFonts w:asciiTheme="minorHAnsi" w:eastAsia="Times New Roman" w:hAnsiTheme="minorHAnsi" w:cstheme="minorHAnsi"/>
          <w:color w:val="auto"/>
          <w:shd w:val="clear" w:color="auto" w:fill="FFFFFF"/>
        </w:rPr>
        <w:t>i předsedou maturitní komise MgA</w:t>
      </w:r>
      <w:r w:rsidRPr="00C444AD">
        <w:rPr>
          <w:rFonts w:asciiTheme="minorHAnsi" w:eastAsia="Times New Roman" w:hAnsiTheme="minorHAnsi" w:cstheme="minorHAnsi"/>
          <w:color w:val="auto"/>
          <w:shd w:val="clear" w:color="auto" w:fill="FFFFFF"/>
        </w:rPr>
        <w:t>. Tomášem Strašilem. Bohužel se</w:t>
      </w:r>
      <w:r w:rsidR="00DF698D">
        <w:rPr>
          <w:rFonts w:asciiTheme="minorHAnsi" w:eastAsia="Times New Roman" w:hAnsiTheme="minorHAnsi" w:cstheme="minorHAnsi"/>
          <w:color w:val="auto"/>
          <w:shd w:val="clear" w:color="auto" w:fill="FFFFFF"/>
        </w:rPr>
        <w:t xml:space="preserve"> ale vyskytli někteří problémoví</w:t>
      </w:r>
      <w:r w:rsidRPr="00C444AD">
        <w:rPr>
          <w:rFonts w:asciiTheme="minorHAnsi" w:eastAsia="Times New Roman" w:hAnsiTheme="minorHAnsi" w:cstheme="minorHAnsi"/>
          <w:color w:val="auto"/>
          <w:shd w:val="clear" w:color="auto" w:fill="FFFFFF"/>
        </w:rPr>
        <w:t xml:space="preserve"> studenti, u nichž mělo covidové omezení spíše negativní dopa</w:t>
      </w:r>
      <w:r w:rsidR="009D04E8">
        <w:rPr>
          <w:rFonts w:asciiTheme="minorHAnsi" w:eastAsia="Times New Roman" w:hAnsiTheme="minorHAnsi" w:cstheme="minorHAnsi"/>
          <w:color w:val="auto"/>
          <w:shd w:val="clear" w:color="auto" w:fill="FFFFFF"/>
        </w:rPr>
        <w:t>d v podobě špatné docházky na on</w:t>
      </w:r>
      <w:r w:rsidR="00DF698D">
        <w:rPr>
          <w:rFonts w:asciiTheme="minorHAnsi" w:eastAsia="Times New Roman" w:hAnsiTheme="minorHAnsi" w:cstheme="minorHAnsi"/>
          <w:color w:val="auto"/>
          <w:shd w:val="clear" w:color="auto" w:fill="FFFFFF"/>
        </w:rPr>
        <w:t>-</w:t>
      </w:r>
      <w:r w:rsidRPr="00C444AD">
        <w:rPr>
          <w:rFonts w:asciiTheme="minorHAnsi" w:eastAsia="Times New Roman" w:hAnsiTheme="minorHAnsi" w:cstheme="minorHAnsi"/>
          <w:color w:val="auto"/>
          <w:shd w:val="clear" w:color="auto" w:fill="FFFFFF"/>
        </w:rPr>
        <w:t>line hodinách a posléze i  v prezenční výuce. Bohužel si někteří neuvědomili, že školní rok stále běží a nejedná se tak o "studijní volno". Což se ruku v ruce projevilo i na jejich studijních výsledcích (pokud se už dostavili na zkoušení). </w:t>
      </w:r>
    </w:p>
    <w:p w:rsidR="00B7644A" w:rsidRPr="00C444AD" w:rsidRDefault="00B7644A" w:rsidP="00B7644A">
      <w:pPr>
        <w:shd w:val="clear" w:color="auto" w:fill="FFFFFF"/>
        <w:spacing w:after="0" w:line="240" w:lineRule="auto"/>
        <w:rPr>
          <w:rFonts w:asciiTheme="minorHAnsi" w:eastAsia="Times New Roman" w:hAnsiTheme="minorHAnsi" w:cstheme="minorHAnsi"/>
          <w:color w:val="auto"/>
        </w:rPr>
      </w:pPr>
      <w:r w:rsidRPr="00C444AD">
        <w:rPr>
          <w:rFonts w:asciiTheme="minorHAnsi" w:eastAsia="Times New Roman" w:hAnsiTheme="minorHAnsi" w:cstheme="minorHAnsi"/>
          <w:color w:val="auto"/>
        </w:rPr>
        <w:t>Pokud bych měl shrnout práci pedagogů na OOT, mohu konstatovat, že se všic</w:t>
      </w:r>
      <w:r w:rsidR="00F5202A">
        <w:rPr>
          <w:rFonts w:asciiTheme="minorHAnsi" w:eastAsia="Times New Roman" w:hAnsiTheme="minorHAnsi" w:cstheme="minorHAnsi"/>
          <w:color w:val="auto"/>
        </w:rPr>
        <w:t xml:space="preserve">hni </w:t>
      </w:r>
      <w:r w:rsidRPr="00C444AD">
        <w:rPr>
          <w:rFonts w:asciiTheme="minorHAnsi" w:eastAsia="Times New Roman" w:hAnsiTheme="minorHAnsi" w:cstheme="minorHAnsi"/>
          <w:color w:val="auto"/>
        </w:rPr>
        <w:t>snažil</w:t>
      </w:r>
      <w:r w:rsidR="00DF698D">
        <w:rPr>
          <w:rFonts w:asciiTheme="minorHAnsi" w:eastAsia="Times New Roman" w:hAnsiTheme="minorHAnsi" w:cstheme="minorHAnsi"/>
          <w:color w:val="auto"/>
        </w:rPr>
        <w:t>i o opravdu tvůrčí přístup v on-</w:t>
      </w:r>
      <w:r w:rsidRPr="00C444AD">
        <w:rPr>
          <w:rFonts w:asciiTheme="minorHAnsi" w:eastAsia="Times New Roman" w:hAnsiTheme="minorHAnsi" w:cstheme="minorHAnsi"/>
          <w:color w:val="auto"/>
        </w:rPr>
        <w:t>line hodinách.</w:t>
      </w:r>
    </w:p>
    <w:p w:rsidR="00B7644A" w:rsidRPr="00487A9B" w:rsidRDefault="00B7644A" w:rsidP="00B7644A"/>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p>
    <w:p w:rsidR="00B7644A" w:rsidRPr="00C21196" w:rsidRDefault="00B7644A" w:rsidP="00B7644A">
      <w:pPr>
        <w:rPr>
          <w:rFonts w:asciiTheme="minorHAnsi" w:hAnsiTheme="minorHAnsi" w:cstheme="minorHAnsi"/>
        </w:rPr>
      </w:pPr>
      <w:r>
        <w:rPr>
          <w:rFonts w:asciiTheme="minorHAnsi" w:hAnsiTheme="minorHAnsi" w:cstheme="minorHAnsi"/>
          <w:noProof/>
        </w:rPr>
        <w:drawing>
          <wp:inline distT="0" distB="0" distL="0" distR="0" wp14:anchorId="2BF69B47" wp14:editId="2EAFBB7A">
            <wp:extent cx="5495925" cy="3667125"/>
            <wp:effectExtent l="0" t="0" r="9525" b="9525"/>
            <wp:docPr id="50" name="Obrázek 50" descr="IMG_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34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95925" cy="3667125"/>
                    </a:xfrm>
                    <a:prstGeom prst="rect">
                      <a:avLst/>
                    </a:prstGeom>
                    <a:noFill/>
                    <a:ln>
                      <a:noFill/>
                    </a:ln>
                  </pic:spPr>
                </pic:pic>
              </a:graphicData>
            </a:graphic>
          </wp:inline>
        </w:drawing>
      </w: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Default="00B7644A" w:rsidP="00B7644A">
      <w:pPr>
        <w:rPr>
          <w:rFonts w:asciiTheme="minorHAnsi" w:hAnsiTheme="minorHAnsi" w:cstheme="minorHAnsi"/>
        </w:rPr>
      </w:pPr>
    </w:p>
    <w:p w:rsidR="00B7644A" w:rsidRPr="00C21196" w:rsidRDefault="00B7644A" w:rsidP="00B7644A">
      <w:pPr>
        <w:pStyle w:val="Nadpis4"/>
        <w:ind w:left="0" w:right="1760" w:firstLine="0"/>
        <w:rPr>
          <w:rFonts w:asciiTheme="minorHAnsi" w:hAnsiTheme="minorHAnsi" w:cstheme="minorHAnsi"/>
          <w:sz w:val="40"/>
          <w:szCs w:val="24"/>
        </w:rPr>
      </w:pPr>
      <w:r w:rsidRPr="00C21196">
        <w:rPr>
          <w:rFonts w:asciiTheme="minorHAnsi" w:hAnsiTheme="minorHAnsi" w:cstheme="minorHAnsi"/>
          <w:sz w:val="40"/>
          <w:szCs w:val="24"/>
        </w:rPr>
        <w:t>ODDĚLENÍ MÚZICKÝCH A MEDIÁLNÍCH STUDIÍ</w:t>
      </w:r>
    </w:p>
    <w:p w:rsidR="00B7644A" w:rsidRPr="00C21196" w:rsidRDefault="00B7644A" w:rsidP="001371B8">
      <w:pPr>
        <w:ind w:left="2124" w:firstLine="708"/>
        <w:rPr>
          <w:rFonts w:asciiTheme="minorHAnsi" w:hAnsiTheme="minorHAnsi" w:cstheme="minorHAnsi"/>
          <w:b/>
          <w:sz w:val="28"/>
          <w:szCs w:val="28"/>
          <w:u w:val="single"/>
        </w:rPr>
      </w:pPr>
      <w:r w:rsidRPr="00C21196">
        <w:rPr>
          <w:rFonts w:asciiTheme="minorHAnsi" w:hAnsiTheme="minorHAnsi" w:cstheme="minorHAnsi"/>
          <w:sz w:val="24"/>
          <w:szCs w:val="24"/>
        </w:rPr>
        <w:t>Vedoucí oddělení:</w:t>
      </w:r>
      <w:r w:rsidRPr="00C21196">
        <w:rPr>
          <w:rFonts w:asciiTheme="minorHAnsi" w:hAnsiTheme="minorHAnsi" w:cstheme="minorHAnsi"/>
        </w:rPr>
        <w:t xml:space="preserve"> </w:t>
      </w:r>
      <w:r w:rsidRPr="00754B3A">
        <w:rPr>
          <w:rFonts w:asciiTheme="minorHAnsi" w:hAnsiTheme="minorHAnsi" w:cstheme="minorHAnsi"/>
          <w:b/>
          <w:sz w:val="28"/>
          <w:szCs w:val="28"/>
          <w:u w:val="single"/>
        </w:rPr>
        <w:t>Mgr.</w:t>
      </w:r>
      <w:r>
        <w:rPr>
          <w:rFonts w:asciiTheme="minorHAnsi" w:hAnsiTheme="minorHAnsi" w:cstheme="minorHAnsi"/>
          <w:b/>
          <w:sz w:val="28"/>
          <w:szCs w:val="28"/>
          <w:u w:val="single"/>
        </w:rPr>
        <w:t xml:space="preserve"> </w:t>
      </w:r>
      <w:r w:rsidRPr="00C21196">
        <w:rPr>
          <w:rFonts w:asciiTheme="minorHAnsi" w:hAnsiTheme="minorHAnsi" w:cstheme="minorHAnsi"/>
          <w:b/>
          <w:sz w:val="28"/>
          <w:szCs w:val="28"/>
          <w:u w:val="single"/>
        </w:rPr>
        <w:t>Martin Severa</w:t>
      </w:r>
    </w:p>
    <w:p w:rsidR="00B7644A" w:rsidRPr="00C21196" w:rsidRDefault="00B7644A" w:rsidP="00B7644A">
      <w:pPr>
        <w:jc w:val="center"/>
        <w:rPr>
          <w:rFonts w:asciiTheme="minorHAnsi" w:hAnsiTheme="minorHAnsi" w:cstheme="minorHAnsi"/>
        </w:rPr>
      </w:pPr>
    </w:p>
    <w:p w:rsidR="00B7644A" w:rsidRDefault="00B7644A" w:rsidP="00B7644A">
      <w:pPr>
        <w:shd w:val="clear" w:color="auto" w:fill="FFFFFF"/>
        <w:spacing w:after="0" w:line="240" w:lineRule="auto"/>
        <w:jc w:val="center"/>
        <w:rPr>
          <w:rFonts w:asciiTheme="minorHAnsi" w:eastAsia="Times New Roman" w:hAnsiTheme="minorHAnsi" w:cstheme="minorHAnsi"/>
          <w:sz w:val="24"/>
          <w:szCs w:val="24"/>
        </w:rPr>
      </w:pPr>
      <w:r>
        <w:rPr>
          <w:rFonts w:asciiTheme="minorHAnsi" w:eastAsia="Times New Roman" w:hAnsiTheme="minorHAnsi" w:cstheme="minorHAnsi"/>
          <w:noProof/>
          <w:sz w:val="24"/>
          <w:szCs w:val="24"/>
        </w:rPr>
        <w:drawing>
          <wp:inline distT="0" distB="0" distL="0" distR="0" wp14:anchorId="26B7F224" wp14:editId="79D1191B">
            <wp:extent cx="1409700" cy="1842712"/>
            <wp:effectExtent l="0" t="0" r="0" b="5715"/>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vera.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14728" cy="1849284"/>
                    </a:xfrm>
                    <a:prstGeom prst="rect">
                      <a:avLst/>
                    </a:prstGeom>
                  </pic:spPr>
                </pic:pic>
              </a:graphicData>
            </a:graphic>
          </wp:inline>
        </w:drawing>
      </w:r>
    </w:p>
    <w:p w:rsidR="00B7644A" w:rsidRDefault="00B7644A" w:rsidP="00B7644A">
      <w:pPr>
        <w:shd w:val="clear" w:color="auto" w:fill="FFFFFF"/>
        <w:spacing w:after="0" w:line="240" w:lineRule="auto"/>
        <w:jc w:val="center"/>
        <w:rPr>
          <w:rFonts w:asciiTheme="minorHAnsi" w:eastAsia="Times New Roman" w:hAnsiTheme="minorHAnsi" w:cstheme="minorHAnsi"/>
          <w:sz w:val="24"/>
          <w:szCs w:val="24"/>
        </w:rPr>
      </w:pPr>
    </w:p>
    <w:p w:rsidR="00B7644A" w:rsidRPr="00063947" w:rsidRDefault="00B7644A" w:rsidP="00B7644A">
      <w:pPr>
        <w:pStyle w:val="Normlnweb"/>
        <w:rPr>
          <w:rFonts w:asciiTheme="minorHAnsi" w:hAnsiTheme="minorHAnsi" w:cstheme="minorHAnsi"/>
          <w:color w:val="000000"/>
          <w:sz w:val="22"/>
          <w:szCs w:val="27"/>
        </w:rPr>
      </w:pPr>
      <w:r w:rsidRPr="00063947">
        <w:rPr>
          <w:rFonts w:asciiTheme="minorHAnsi" w:hAnsiTheme="minorHAnsi" w:cstheme="minorHAnsi"/>
          <w:color w:val="000000"/>
          <w:sz w:val="22"/>
          <w:szCs w:val="27"/>
        </w:rPr>
        <w:t xml:space="preserve">Vystudoval gymnázium ve Strážnici (1975), Fakultu tělesné výchovy a sportu a Filosofickou fakultu Univerzity Karlovy, obor český jazyk a literatura (1980). Poté vyučoval 12 </w:t>
      </w:r>
      <w:r w:rsidR="00477648">
        <w:rPr>
          <w:rFonts w:asciiTheme="minorHAnsi" w:hAnsiTheme="minorHAnsi" w:cstheme="minorHAnsi"/>
          <w:color w:val="000000"/>
          <w:sz w:val="22"/>
          <w:szCs w:val="27"/>
        </w:rPr>
        <w:t xml:space="preserve">let </w:t>
      </w:r>
      <w:r w:rsidRPr="00063947">
        <w:rPr>
          <w:rFonts w:asciiTheme="minorHAnsi" w:hAnsiTheme="minorHAnsi" w:cstheme="minorHAnsi"/>
          <w:color w:val="000000"/>
          <w:sz w:val="22"/>
          <w:szCs w:val="27"/>
        </w:rPr>
        <w:t>na střední ekonomické škole (později Obchodní akademii) ve Veselí nad Moravou. V té době byl předsedou a trenérem atletického oddílu. V letech 1988-89 vyučoval český jazyk na klasickém francouzském lyceu Alphonse Daudeta v jihofrancouzském městě Nimes. V roce 1992 začal pracovat v Československé a posléze v České televizi jako reportér, redaktor a moderátor zpravodajství. Roku 1994 dostal nabídku nově vzniklé soukromé TV Nova, kde ve dvojici s Martinou Kociánovou a Jitkou Obzinovou moderoval hlavní zpravodajskou relaci Televizní noviny. V roce 2000 z Novy odešel, krátce působil na téže pozici na TV3. V letech 2002 až 2005 zastával funkci tiskového mluvčího Ministerstva zemědělství České republiky. Roku 2007 moderoval relaci Krimi live na TV Prima. O rok později působil jako moderátor soukromé zpravodajské TV Z1. V letech 2012–2013 provázel pořady Na vrcholu a Rozhovory po konci světa v TV Metropol a TV Pětka. Napsal dvě knihy: Rozhovory na konci světa a Rozhovory po konci světa. V letech 2006 – 2014 byl prezidentem Českomoravského biliárového svazu. Jako „vystudovaný sportovec“ se pravidelně zúčastňuje závodů horských kol.</w:t>
      </w:r>
    </w:p>
    <w:p w:rsidR="00B7644A" w:rsidRPr="00C21196" w:rsidRDefault="00B7644A" w:rsidP="00B7644A">
      <w:pPr>
        <w:shd w:val="clear" w:color="auto" w:fill="FFFFFF"/>
        <w:spacing w:after="0" w:line="240" w:lineRule="auto"/>
        <w:jc w:val="center"/>
        <w:rPr>
          <w:rFonts w:asciiTheme="minorHAnsi" w:eastAsia="Times New Roman" w:hAnsiTheme="minorHAnsi" w:cstheme="minorHAnsi"/>
          <w:sz w:val="24"/>
          <w:szCs w:val="24"/>
        </w:rPr>
      </w:pPr>
    </w:p>
    <w:p w:rsidR="00B7644A" w:rsidRPr="00C21196" w:rsidRDefault="00B7644A" w:rsidP="00B7644A">
      <w:pPr>
        <w:shd w:val="clear" w:color="auto" w:fill="FFFFFF"/>
        <w:spacing w:after="0" w:line="240" w:lineRule="auto"/>
        <w:jc w:val="both"/>
        <w:rPr>
          <w:rFonts w:asciiTheme="minorHAnsi" w:eastAsia="Times New Roman" w:hAnsiTheme="minorHAnsi" w:cstheme="minorHAnsi"/>
          <w:b/>
          <w:color w:val="FF0000"/>
        </w:rPr>
      </w:pPr>
      <w:r w:rsidRPr="00C21196">
        <w:rPr>
          <w:rFonts w:asciiTheme="minorHAnsi" w:eastAsia="Times New Roman" w:hAnsiTheme="minorHAnsi" w:cstheme="minorHAnsi"/>
          <w:b/>
          <w:color w:val="FF0000"/>
        </w:rPr>
        <w:t>Představení oddělení</w:t>
      </w:r>
    </w:p>
    <w:p w:rsidR="00B7644A" w:rsidRPr="00C21196" w:rsidRDefault="00B7644A" w:rsidP="00B7644A">
      <w:pPr>
        <w:shd w:val="clear" w:color="auto" w:fill="FFFFFF"/>
        <w:spacing w:after="0" w:line="240" w:lineRule="auto"/>
        <w:jc w:val="both"/>
        <w:rPr>
          <w:rFonts w:asciiTheme="minorHAnsi" w:eastAsia="Times New Roman" w:hAnsiTheme="minorHAnsi" w:cstheme="minorHAnsi"/>
          <w:sz w:val="24"/>
          <w:szCs w:val="24"/>
        </w:rPr>
      </w:pPr>
    </w:p>
    <w:p w:rsidR="00B7644A" w:rsidRPr="002F7FF0" w:rsidRDefault="00B7644A" w:rsidP="00B7644A">
      <w:pPr>
        <w:shd w:val="clear" w:color="auto" w:fill="FFFFFF"/>
        <w:spacing w:after="0" w:line="240" w:lineRule="auto"/>
        <w:rPr>
          <w:rFonts w:eastAsia="Times New Roman" w:cstheme="minorHAnsi"/>
        </w:rPr>
      </w:pPr>
      <w:r w:rsidRPr="002F7FF0">
        <w:rPr>
          <w:rFonts w:eastAsia="Times New Roman" w:cstheme="minorHAnsi"/>
        </w:rPr>
        <w:t>1.</w:t>
      </w:r>
      <w:r w:rsidR="000B5BDE">
        <w:rPr>
          <w:rFonts w:eastAsia="Times New Roman" w:cstheme="minorHAnsi"/>
        </w:rPr>
        <w:t xml:space="preserve"> </w:t>
      </w:r>
      <w:r w:rsidRPr="002F7FF0">
        <w:rPr>
          <w:rFonts w:eastAsia="Times New Roman" w:cstheme="minorHAnsi"/>
          <w:b/>
        </w:rPr>
        <w:t xml:space="preserve">Teoretické předměty: </w:t>
      </w:r>
      <w:r w:rsidRPr="002F7FF0">
        <w:rPr>
          <w:rFonts w:eastAsia="Times New Roman" w:cstheme="minorHAnsi"/>
        </w:rPr>
        <w:t xml:space="preserve">Výuka probíhala po většinu školního roku distančně prostřednictvím </w:t>
      </w:r>
      <w:r w:rsidR="00477648">
        <w:rPr>
          <w:rFonts w:eastAsia="Times New Roman" w:cstheme="minorHAnsi"/>
        </w:rPr>
        <w:t>aplikací skype. Messenger a G</w:t>
      </w:r>
      <w:r w:rsidRPr="002F7FF0">
        <w:rPr>
          <w:rFonts w:eastAsia="Times New Roman" w:cstheme="minorHAnsi"/>
        </w:rPr>
        <w:t>oogle. Studenti tak nebyli  zavaleni nadměrným množstvím písemných domácích úkolů jako na jaře v minulém školním roku, kdy probíhala distanční výuka jen zadáváním prostřednictvím emailu. Hodiny byly zaznamenány a uloženy</w:t>
      </w:r>
      <w:r>
        <w:rPr>
          <w:rFonts w:eastAsia="Times New Roman" w:cstheme="minorHAnsi"/>
        </w:rPr>
        <w:t xml:space="preserve"> na školní úložiště – icloud. Te</w:t>
      </w:r>
      <w:r w:rsidRPr="002F7FF0">
        <w:rPr>
          <w:rFonts w:eastAsia="Times New Roman" w:cstheme="minorHAnsi"/>
        </w:rPr>
        <w:t>matické plány všech předmětů byly splněny. Hlavní obory: produkce, žurnalistika,</w:t>
      </w:r>
      <w:r>
        <w:rPr>
          <w:rFonts w:eastAsia="Times New Roman" w:cstheme="minorHAnsi"/>
        </w:rPr>
        <w:t xml:space="preserve"> dějiny TV a filmové tvorby, sce</w:t>
      </w:r>
      <w:r w:rsidRPr="002F7FF0">
        <w:rPr>
          <w:rFonts w:eastAsia="Times New Roman" w:cstheme="minorHAnsi"/>
        </w:rPr>
        <w:t xml:space="preserve">náristika.  Hlášení podávali jednotliví vyučující písemně vedoucímu oddělení. Studenti rovněž pracovali na svých ročníkových pracích  (videa, scénáře, tvůrčí psaní), které vyvrcholí složením praktické maturitní zkoušky. </w:t>
      </w:r>
    </w:p>
    <w:p w:rsidR="00B7644A" w:rsidRDefault="00B7644A" w:rsidP="00B7644A">
      <w:pPr>
        <w:shd w:val="clear" w:color="auto" w:fill="FFFFFF"/>
        <w:spacing w:after="0" w:line="240" w:lineRule="auto"/>
        <w:rPr>
          <w:rFonts w:eastAsia="Times New Roman" w:cstheme="minorHAnsi"/>
          <w:b/>
        </w:rPr>
      </w:pPr>
    </w:p>
    <w:p w:rsidR="00B7644A" w:rsidRDefault="00B7644A" w:rsidP="00B7644A">
      <w:pPr>
        <w:shd w:val="clear" w:color="auto" w:fill="FFFFFF"/>
        <w:spacing w:after="0" w:line="240" w:lineRule="auto"/>
        <w:rPr>
          <w:rFonts w:cstheme="minorHAnsi"/>
        </w:rPr>
      </w:pPr>
      <w:r w:rsidRPr="00BB4CBD">
        <w:rPr>
          <w:rFonts w:eastAsia="Times New Roman" w:cstheme="minorHAnsi"/>
          <w:b/>
        </w:rPr>
        <w:t>2.</w:t>
      </w:r>
      <w:r w:rsidRPr="006E45BE">
        <w:rPr>
          <w:rFonts w:eastAsia="Times New Roman" w:cstheme="minorHAnsi"/>
        </w:rPr>
        <w:t xml:space="preserve"> </w:t>
      </w:r>
      <w:r w:rsidRPr="00BB4CBD">
        <w:rPr>
          <w:rFonts w:eastAsia="Times New Roman" w:cstheme="minorHAnsi"/>
          <w:b/>
        </w:rPr>
        <w:t>Praktická výuka</w:t>
      </w:r>
      <w:r>
        <w:rPr>
          <w:rFonts w:eastAsia="Times New Roman" w:cstheme="minorHAnsi"/>
        </w:rPr>
        <w:t xml:space="preserve"> se týká předmětů v</w:t>
      </w:r>
      <w:r w:rsidRPr="006E45BE">
        <w:rPr>
          <w:rFonts w:eastAsia="Times New Roman" w:cstheme="minorHAnsi"/>
        </w:rPr>
        <w:t xml:space="preserve">ýroba videopořadu, </w:t>
      </w:r>
      <w:r>
        <w:rPr>
          <w:rFonts w:cstheme="minorHAnsi"/>
        </w:rPr>
        <w:t>z</w:t>
      </w:r>
      <w:r w:rsidRPr="006E45BE">
        <w:rPr>
          <w:rFonts w:cstheme="minorHAnsi"/>
        </w:rPr>
        <w:t>áklady TV a filmové tvorby</w:t>
      </w:r>
      <w:r>
        <w:rPr>
          <w:rFonts w:cstheme="minorHAnsi"/>
        </w:rPr>
        <w:t xml:space="preserve"> a tvůrčí psaní. I v těchto předmětech bylo distanční výukou splněno pensum obsažené v tematických plánech: metodický postup byl stejný jako reálná práce televizních zpravodajských štábů v době nouzového stavu: student natočil TV nebo rozhlasovou reportáž, na svém programu provedl střih a zaslal vyučujícímu. Výsledek těchto prací je k dispozici na školním úložišti icloud.  </w:t>
      </w:r>
    </w:p>
    <w:p w:rsidR="00B7644A" w:rsidRDefault="00B7644A" w:rsidP="00B7644A">
      <w:pPr>
        <w:shd w:val="clear" w:color="auto" w:fill="FFFFFF"/>
        <w:spacing w:after="0" w:line="240" w:lineRule="auto"/>
        <w:rPr>
          <w:b/>
        </w:rPr>
      </w:pPr>
    </w:p>
    <w:p w:rsidR="00B7644A" w:rsidRDefault="00B7644A" w:rsidP="00B7644A">
      <w:pPr>
        <w:shd w:val="clear" w:color="auto" w:fill="FFFFFF"/>
        <w:spacing w:after="0" w:line="240" w:lineRule="auto"/>
      </w:pPr>
      <w:r w:rsidRPr="00BB4CBD">
        <w:rPr>
          <w:b/>
        </w:rPr>
        <w:lastRenderedPageBreak/>
        <w:t>3.</w:t>
      </w:r>
      <w:r>
        <w:t xml:space="preserve"> </w:t>
      </w:r>
      <w:r w:rsidRPr="00BB4CBD">
        <w:rPr>
          <w:b/>
        </w:rPr>
        <w:t>Práce s textem</w:t>
      </w:r>
      <w:r>
        <w:t xml:space="preserve"> – mediální oddělení vydalo během distanční výuky jedno číslo časopisu </w:t>
      </w:r>
      <w:r w:rsidRPr="00E6177C">
        <w:rPr>
          <w:b/>
          <w:u w:val="single"/>
        </w:rPr>
        <w:t>LuckyStar</w:t>
      </w:r>
      <w:r>
        <w:t>, na kterém participovali všichni studenti oboru. Jako šéfredaktorka se na vzniku výrazně podílela studentka 3.</w:t>
      </w:r>
      <w:r w:rsidR="000B5BDE">
        <w:t xml:space="preserve"> </w:t>
      </w:r>
      <w:r>
        <w:t xml:space="preserve">ročníku a předsedkyně Studentské rady </w:t>
      </w:r>
      <w:r w:rsidRPr="00312408">
        <w:rPr>
          <w:b/>
        </w:rPr>
        <w:t>Tereza Havlová</w:t>
      </w:r>
      <w:r>
        <w:t>. V současné době (červen 2021) vzniká ještě další číslo tohoto časopisu, které přihlásíme do celostátní soutěže o nejlepší středoškolský studentský časopis. Termín podání přihlášky do této soutěže končí 30.</w:t>
      </w:r>
      <w:r w:rsidR="002C2E2F">
        <w:t xml:space="preserve"> </w:t>
      </w:r>
      <w:r>
        <w:t>6.</w:t>
      </w:r>
      <w:r w:rsidR="002C2E2F">
        <w:t xml:space="preserve"> </w:t>
      </w:r>
      <w:r>
        <w:t>2021. Zároveň dokončujeme „</w:t>
      </w:r>
      <w:r w:rsidRPr="00316AC0">
        <w:rPr>
          <w:b/>
        </w:rPr>
        <w:t>Almanach LuckyStar</w:t>
      </w:r>
      <w:r>
        <w:t xml:space="preserve">“, kde otiskneme nejlepší studentské práce vycházející z předmětu tvůrčí psaní a nejlepší texty (články, rozhovory) ze všech čísel časopisu (články byly vybrány anketou mezi studenty). Všechna čísla časopisu jsou k dispozici v elektronické podobě, což výrazně zvýšilo rating časopisu. </w:t>
      </w:r>
    </w:p>
    <w:p w:rsidR="00B7644A" w:rsidRDefault="00B7644A" w:rsidP="00B7644A">
      <w:pPr>
        <w:pStyle w:val="Odstavecseseznamem"/>
        <w:shd w:val="clear" w:color="auto" w:fill="FFFFFF"/>
        <w:spacing w:after="0" w:line="240" w:lineRule="auto"/>
        <w:rPr>
          <w:rFonts w:ascii="Arial" w:eastAsia="Times New Roman" w:hAnsi="Arial" w:cs="Arial"/>
          <w:color w:val="000000"/>
          <w:sz w:val="21"/>
          <w:szCs w:val="21"/>
          <w:lang w:eastAsia="cs-CZ"/>
        </w:rPr>
      </w:pPr>
    </w:p>
    <w:p w:rsidR="00B7644A" w:rsidRDefault="00B7644A" w:rsidP="00B7644A">
      <w:pPr>
        <w:shd w:val="clear" w:color="auto" w:fill="FFFFFF"/>
        <w:spacing w:after="0" w:line="240" w:lineRule="auto"/>
        <w:rPr>
          <w:rFonts w:eastAsia="Times New Roman" w:cstheme="minorHAnsi"/>
          <w:sz w:val="21"/>
          <w:szCs w:val="21"/>
        </w:rPr>
      </w:pPr>
      <w:r w:rsidRPr="001A549A">
        <w:rPr>
          <w:rFonts w:eastAsia="Times New Roman" w:cstheme="minorHAnsi"/>
          <w:b/>
          <w:sz w:val="21"/>
          <w:szCs w:val="21"/>
        </w:rPr>
        <w:t>Mimoškolní aktivity</w:t>
      </w:r>
      <w:r>
        <w:rPr>
          <w:rFonts w:ascii="Arial" w:eastAsia="Times New Roman" w:hAnsi="Arial" w:cs="Arial"/>
          <w:b/>
          <w:sz w:val="21"/>
          <w:szCs w:val="21"/>
        </w:rPr>
        <w:t xml:space="preserve"> – </w:t>
      </w:r>
      <w:r>
        <w:rPr>
          <w:rFonts w:eastAsia="Times New Roman" w:cstheme="minorHAnsi"/>
          <w:sz w:val="21"/>
          <w:szCs w:val="21"/>
        </w:rPr>
        <w:t xml:space="preserve">kromě již zmíněné práci na školním časopisu se studenti zúčastnili pilotního natáčení ve školním rozhlasovém studiu – pořad Hyde park. Poslední týden školního roku rovněž natáčejí maturitní a absolventská představení v Komořanech a divadle Apollo. </w:t>
      </w:r>
    </w:p>
    <w:p w:rsidR="00B7644A" w:rsidRDefault="00B7644A" w:rsidP="00B7644A">
      <w:pPr>
        <w:shd w:val="clear" w:color="auto" w:fill="FFFFFF"/>
        <w:spacing w:after="0" w:line="240" w:lineRule="auto"/>
        <w:rPr>
          <w:rFonts w:eastAsia="Times New Roman" w:cstheme="minorHAnsi"/>
          <w:sz w:val="21"/>
          <w:szCs w:val="21"/>
        </w:rPr>
      </w:pPr>
    </w:p>
    <w:p w:rsidR="00B7644A" w:rsidRPr="001A549A" w:rsidRDefault="00B7644A" w:rsidP="00B7644A">
      <w:pPr>
        <w:shd w:val="clear" w:color="auto" w:fill="FFFFFF"/>
        <w:spacing w:after="0" w:line="240" w:lineRule="auto"/>
        <w:rPr>
          <w:rFonts w:ascii="Arial" w:eastAsia="Times New Roman" w:hAnsi="Arial" w:cs="Arial"/>
          <w:sz w:val="21"/>
          <w:szCs w:val="21"/>
        </w:rPr>
      </w:pPr>
    </w:p>
    <w:p w:rsidR="00B7644A" w:rsidRDefault="00B7644A" w:rsidP="00B7644A">
      <w:pPr>
        <w:shd w:val="clear" w:color="auto" w:fill="FFFFFF"/>
        <w:spacing w:after="0" w:line="240" w:lineRule="auto"/>
        <w:rPr>
          <w:rFonts w:ascii="Arial" w:eastAsia="Times New Roman" w:hAnsi="Arial" w:cs="Arial"/>
          <w:sz w:val="21"/>
          <w:szCs w:val="21"/>
        </w:rPr>
      </w:pPr>
      <w:r w:rsidRPr="009803A8">
        <w:rPr>
          <w:rFonts w:eastAsia="Times New Roman" w:cstheme="minorHAnsi"/>
          <w:b/>
        </w:rPr>
        <w:t>Vyučující</w:t>
      </w:r>
      <w:r>
        <w:rPr>
          <w:rFonts w:ascii="Arial" w:eastAsia="Times New Roman" w:hAnsi="Arial" w:cs="Arial"/>
          <w:sz w:val="21"/>
          <w:szCs w:val="21"/>
        </w:rPr>
        <w:t>:</w:t>
      </w:r>
    </w:p>
    <w:p w:rsidR="00B7644A" w:rsidRDefault="00B7644A" w:rsidP="00B7644A">
      <w:pPr>
        <w:shd w:val="clear" w:color="auto" w:fill="FFFFFF"/>
        <w:spacing w:after="0" w:line="240" w:lineRule="auto"/>
        <w:rPr>
          <w:rFonts w:eastAsia="Times New Roman" w:cstheme="minorHAnsi"/>
          <w:sz w:val="21"/>
          <w:szCs w:val="21"/>
        </w:rPr>
      </w:pPr>
      <w:r>
        <w:rPr>
          <w:rFonts w:eastAsia="Times New Roman" w:cstheme="minorHAnsi"/>
          <w:sz w:val="21"/>
          <w:szCs w:val="21"/>
        </w:rPr>
        <w:t xml:space="preserve">Vzhledem k tomu, že někteří vyučující oznámili ukončení svého působení z důvodu změny pracovní pozice v jejich kmenovém zaměstnání, navrhuji přijmout nové pedagogické pracovníky: </w:t>
      </w:r>
    </w:p>
    <w:p w:rsidR="00B7644A" w:rsidRPr="001A549A" w:rsidRDefault="00B7644A" w:rsidP="00B7644A">
      <w:pPr>
        <w:pStyle w:val="Odstavecseseznamem"/>
        <w:numPr>
          <w:ilvl w:val="0"/>
          <w:numId w:val="14"/>
        </w:numPr>
        <w:shd w:val="clear" w:color="auto" w:fill="FFFFFF"/>
        <w:spacing w:after="0" w:line="240" w:lineRule="auto"/>
        <w:rPr>
          <w:rFonts w:eastAsia="Times New Roman" w:cstheme="minorHAnsi"/>
          <w:color w:val="000000"/>
          <w:sz w:val="21"/>
          <w:szCs w:val="21"/>
          <w:lang w:eastAsia="cs-CZ"/>
        </w:rPr>
      </w:pPr>
      <w:r>
        <w:rPr>
          <w:rFonts w:eastAsia="Times New Roman" w:cstheme="minorHAnsi"/>
          <w:color w:val="000000"/>
          <w:sz w:val="21"/>
          <w:szCs w:val="21"/>
          <w:lang w:eastAsia="cs-CZ"/>
        </w:rPr>
        <w:t xml:space="preserve">Končí Antonín Vomáčka (ZTVaF) – navrhuji na jeho místo Davida Beránka, který již tento předmět v předminulém školním roce na MKP vyučoval. </w:t>
      </w:r>
    </w:p>
    <w:p w:rsidR="00B7644A" w:rsidRDefault="00B7644A" w:rsidP="00B7644A">
      <w:pPr>
        <w:pStyle w:val="Odstavecseseznamem"/>
        <w:numPr>
          <w:ilvl w:val="0"/>
          <w:numId w:val="14"/>
        </w:numPr>
        <w:shd w:val="clear" w:color="auto" w:fill="FFFFFF"/>
        <w:spacing w:after="0" w:line="240" w:lineRule="auto"/>
        <w:rPr>
          <w:rFonts w:eastAsia="Times New Roman" w:cstheme="minorHAnsi"/>
          <w:color w:val="000000"/>
          <w:sz w:val="21"/>
          <w:szCs w:val="21"/>
          <w:lang w:eastAsia="cs-CZ"/>
        </w:rPr>
      </w:pPr>
      <w:r w:rsidRPr="006C2842">
        <w:rPr>
          <w:rFonts w:eastAsia="Times New Roman" w:cstheme="minorHAnsi"/>
          <w:color w:val="000000"/>
          <w:sz w:val="21"/>
          <w:szCs w:val="21"/>
          <w:lang w:eastAsia="cs-CZ"/>
        </w:rPr>
        <w:t xml:space="preserve">Končí Karla Mráčková (moderování), která bohužel kvůli nouzovému stavu nestačila ani začít vyučovat. Navrhuji na její místo Nikol Lenertovou, bývalou moderátorku televize Nova (Televizní noviny ve dvojici s Karlem Voříškem). </w:t>
      </w:r>
    </w:p>
    <w:p w:rsidR="00B7644A" w:rsidRDefault="00B7644A" w:rsidP="00B7644A">
      <w:pPr>
        <w:pStyle w:val="Odstavecseseznamem"/>
        <w:numPr>
          <w:ilvl w:val="0"/>
          <w:numId w:val="14"/>
        </w:numPr>
        <w:shd w:val="clear" w:color="auto" w:fill="FFFFFF"/>
        <w:spacing w:after="0" w:line="240" w:lineRule="auto"/>
        <w:rPr>
          <w:rFonts w:eastAsia="Times New Roman" w:cstheme="minorHAnsi"/>
          <w:color w:val="000000"/>
          <w:sz w:val="21"/>
          <w:szCs w:val="21"/>
          <w:lang w:eastAsia="cs-CZ"/>
        </w:rPr>
      </w:pPr>
      <w:r>
        <w:rPr>
          <w:rFonts w:eastAsia="Times New Roman" w:cstheme="minorHAnsi"/>
          <w:color w:val="000000"/>
          <w:sz w:val="21"/>
          <w:szCs w:val="21"/>
          <w:lang w:eastAsia="cs-CZ"/>
        </w:rPr>
        <w:t>Končí Tereza Šafářová (sce</w:t>
      </w:r>
      <w:r w:rsidRPr="006C2842">
        <w:rPr>
          <w:rFonts w:eastAsia="Times New Roman" w:cstheme="minorHAnsi"/>
          <w:color w:val="000000"/>
          <w:sz w:val="21"/>
          <w:szCs w:val="21"/>
          <w:lang w:eastAsia="cs-CZ"/>
        </w:rPr>
        <w:t xml:space="preserve">náristika). Její hodiny pokryjeme ze stávajících zdrojů. </w:t>
      </w:r>
    </w:p>
    <w:p w:rsidR="00B7644A" w:rsidRDefault="00B7644A" w:rsidP="00B7644A">
      <w:pPr>
        <w:pStyle w:val="Odstavecseseznamem"/>
        <w:numPr>
          <w:ilvl w:val="0"/>
          <w:numId w:val="14"/>
        </w:numPr>
        <w:shd w:val="clear" w:color="auto" w:fill="FFFFFF"/>
        <w:spacing w:after="0" w:line="240" w:lineRule="auto"/>
        <w:rPr>
          <w:rFonts w:eastAsia="Times New Roman" w:cstheme="minorHAnsi"/>
          <w:color w:val="000000"/>
          <w:sz w:val="21"/>
          <w:szCs w:val="21"/>
          <w:lang w:eastAsia="cs-CZ"/>
        </w:rPr>
      </w:pPr>
      <w:r w:rsidRPr="006C2842">
        <w:rPr>
          <w:rFonts w:eastAsia="Times New Roman" w:cstheme="minorHAnsi"/>
          <w:color w:val="000000"/>
          <w:sz w:val="21"/>
          <w:szCs w:val="21"/>
          <w:lang w:eastAsia="cs-CZ"/>
        </w:rPr>
        <w:t>Končí Jan Nosek (herectví), tento předmět pokryjeme ze stávajících zdrojů</w:t>
      </w:r>
    </w:p>
    <w:p w:rsidR="00B7644A" w:rsidRPr="006C2842" w:rsidRDefault="00B7644A" w:rsidP="00B7644A">
      <w:pPr>
        <w:pStyle w:val="Odstavecseseznamem"/>
        <w:numPr>
          <w:ilvl w:val="0"/>
          <w:numId w:val="14"/>
        </w:numPr>
        <w:shd w:val="clear" w:color="auto" w:fill="FFFFFF"/>
        <w:spacing w:after="0" w:line="240" w:lineRule="auto"/>
        <w:rPr>
          <w:rFonts w:ascii="Arial" w:eastAsia="Times New Roman" w:hAnsi="Arial" w:cs="Arial"/>
          <w:color w:val="000000"/>
          <w:sz w:val="21"/>
          <w:szCs w:val="21"/>
          <w:lang w:eastAsia="cs-CZ"/>
        </w:rPr>
      </w:pPr>
      <w:r w:rsidRPr="006C2842">
        <w:rPr>
          <w:rFonts w:eastAsia="Times New Roman" w:cstheme="minorHAnsi"/>
          <w:color w:val="000000"/>
          <w:sz w:val="21"/>
          <w:szCs w:val="21"/>
          <w:lang w:eastAsia="cs-CZ"/>
        </w:rPr>
        <w:t xml:space="preserve">Stávající pedagogové oboru média jsou vysoce kvalifikovaní odborníci působící na postech korespondujících s předměty, které vyučují. </w:t>
      </w:r>
    </w:p>
    <w:p w:rsidR="00B7644A" w:rsidRPr="00C21196" w:rsidRDefault="00B7644A" w:rsidP="00B7644A">
      <w:pPr>
        <w:shd w:val="clear" w:color="auto" w:fill="FFFFFF"/>
        <w:spacing w:after="0" w:line="240" w:lineRule="auto"/>
        <w:rPr>
          <w:rFonts w:asciiTheme="minorHAnsi" w:eastAsia="Times New Roman" w:hAnsiTheme="minorHAnsi" w:cstheme="minorHAnsi"/>
          <w:sz w:val="24"/>
          <w:szCs w:val="24"/>
        </w:rPr>
      </w:pPr>
    </w:p>
    <w:p w:rsidR="00B7644A" w:rsidRPr="00C21196" w:rsidRDefault="00B7644A" w:rsidP="00B7644A">
      <w:pPr>
        <w:shd w:val="clear" w:color="auto" w:fill="FFFFFF"/>
        <w:spacing w:after="0" w:line="240" w:lineRule="auto"/>
        <w:rPr>
          <w:rFonts w:asciiTheme="minorHAnsi" w:eastAsia="Times New Roman" w:hAnsiTheme="minorHAnsi" w:cstheme="minorHAnsi"/>
          <w:sz w:val="24"/>
          <w:szCs w:val="24"/>
        </w:rPr>
      </w:pPr>
    </w:p>
    <w:p w:rsidR="00B7644A" w:rsidRPr="00C21196" w:rsidRDefault="00B7644A" w:rsidP="00B7644A">
      <w:pPr>
        <w:shd w:val="clear" w:color="auto" w:fill="FFFFFF"/>
        <w:spacing w:after="0" w:line="240" w:lineRule="auto"/>
        <w:rPr>
          <w:rFonts w:asciiTheme="minorHAnsi" w:eastAsia="Times New Roman" w:hAnsiTheme="minorHAnsi" w:cstheme="minorHAnsi"/>
          <w:sz w:val="24"/>
          <w:szCs w:val="24"/>
        </w:rPr>
      </w:pPr>
    </w:p>
    <w:p w:rsidR="00B7644A" w:rsidRDefault="00B7644A" w:rsidP="00B7644A">
      <w:pPr>
        <w:shd w:val="clear" w:color="auto" w:fill="FFFFFF"/>
        <w:spacing w:after="0" w:line="240" w:lineRule="auto"/>
        <w:rPr>
          <w:rFonts w:asciiTheme="minorHAnsi" w:eastAsia="Times New Roman" w:hAnsiTheme="minorHAnsi" w:cstheme="minorHAnsi"/>
          <w:b/>
          <w:sz w:val="24"/>
          <w:szCs w:val="24"/>
        </w:rPr>
      </w:pPr>
      <w:r>
        <w:rPr>
          <w:rFonts w:asciiTheme="minorHAnsi" w:eastAsia="Times New Roman" w:hAnsiTheme="minorHAnsi" w:cstheme="minorHAnsi"/>
          <w:b/>
          <w:noProof/>
          <w:sz w:val="24"/>
          <w:szCs w:val="24"/>
        </w:rPr>
        <w:drawing>
          <wp:inline distT="0" distB="0" distL="0" distR="0">
            <wp:extent cx="5524500" cy="3686175"/>
            <wp:effectExtent l="0" t="0" r="0" b="9525"/>
            <wp:docPr id="3" name="Obrázek 3" descr="DSC_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_869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4500" cy="3686175"/>
                    </a:xfrm>
                    <a:prstGeom prst="rect">
                      <a:avLst/>
                    </a:prstGeom>
                    <a:noFill/>
                    <a:ln>
                      <a:noFill/>
                    </a:ln>
                  </pic:spPr>
                </pic:pic>
              </a:graphicData>
            </a:graphic>
          </wp:inline>
        </w:drawing>
      </w:r>
    </w:p>
    <w:p w:rsidR="00B7644A" w:rsidRPr="00C21196" w:rsidRDefault="00B7644A" w:rsidP="00B7644A">
      <w:pPr>
        <w:shd w:val="clear" w:color="auto" w:fill="FFFFFF"/>
        <w:spacing w:after="0" w:line="240" w:lineRule="auto"/>
        <w:rPr>
          <w:rFonts w:asciiTheme="minorHAnsi" w:eastAsia="Times New Roman" w:hAnsiTheme="minorHAnsi" w:cstheme="minorHAnsi"/>
          <w:b/>
          <w:sz w:val="24"/>
          <w:szCs w:val="24"/>
        </w:rPr>
      </w:pPr>
    </w:p>
    <w:p w:rsidR="00B7644A" w:rsidRPr="00C21196" w:rsidRDefault="00B7644A" w:rsidP="00B7644A">
      <w:pPr>
        <w:shd w:val="clear" w:color="auto" w:fill="FFFFFF"/>
        <w:spacing w:after="0" w:line="240" w:lineRule="auto"/>
        <w:rPr>
          <w:rFonts w:asciiTheme="minorHAnsi" w:eastAsia="Times New Roman" w:hAnsiTheme="minorHAnsi" w:cstheme="minorHAnsi"/>
          <w:sz w:val="24"/>
          <w:szCs w:val="24"/>
        </w:rPr>
      </w:pPr>
      <w:r>
        <w:rPr>
          <w:rFonts w:asciiTheme="minorHAnsi" w:eastAsia="Times New Roman" w:hAnsiTheme="minorHAnsi" w:cstheme="minorHAnsi"/>
          <w:noProof/>
          <w:sz w:val="24"/>
          <w:szCs w:val="24"/>
        </w:rPr>
        <w:lastRenderedPageBreak/>
        <w:drawing>
          <wp:inline distT="0" distB="0" distL="0" distR="0">
            <wp:extent cx="5524500" cy="3686175"/>
            <wp:effectExtent l="0" t="0" r="0" b="9525"/>
            <wp:docPr id="2" name="Obrázek 2" descr="DSC_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_869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24500" cy="3686175"/>
                    </a:xfrm>
                    <a:prstGeom prst="rect">
                      <a:avLst/>
                    </a:prstGeom>
                    <a:noFill/>
                    <a:ln>
                      <a:noFill/>
                    </a:ln>
                  </pic:spPr>
                </pic:pic>
              </a:graphicData>
            </a:graphic>
          </wp:inline>
        </w:drawing>
      </w:r>
    </w:p>
    <w:p w:rsidR="00B7644A" w:rsidRPr="00C21196" w:rsidRDefault="00B7644A" w:rsidP="00B7644A">
      <w:pPr>
        <w:spacing w:after="0"/>
        <w:rPr>
          <w:rFonts w:asciiTheme="minorHAnsi" w:hAnsiTheme="minorHAnsi" w:cstheme="minorHAnsi"/>
        </w:rPr>
      </w:pPr>
    </w:p>
    <w:p w:rsidR="00B7644A" w:rsidRPr="00C21196" w:rsidRDefault="00B7644A" w:rsidP="00B7644A">
      <w:pPr>
        <w:spacing w:after="0"/>
        <w:rPr>
          <w:rFonts w:asciiTheme="minorHAnsi" w:hAnsiTheme="minorHAnsi" w:cstheme="minorHAnsi"/>
        </w:rPr>
      </w:pPr>
    </w:p>
    <w:p w:rsidR="00B7644A" w:rsidRPr="00C21196" w:rsidRDefault="00B7644A" w:rsidP="00B7644A">
      <w:pPr>
        <w:spacing w:after="0"/>
        <w:rPr>
          <w:rFonts w:asciiTheme="minorHAnsi" w:hAnsiTheme="minorHAnsi" w:cstheme="minorHAnsi"/>
        </w:rPr>
      </w:pPr>
    </w:p>
    <w:p w:rsidR="00B7644A" w:rsidRPr="00C21196" w:rsidRDefault="00B7644A" w:rsidP="00B7644A">
      <w:pPr>
        <w:spacing w:after="0"/>
        <w:rPr>
          <w:rFonts w:asciiTheme="minorHAnsi" w:hAnsiTheme="minorHAnsi" w:cstheme="minorHAnsi"/>
        </w:rPr>
      </w:pPr>
    </w:p>
    <w:p w:rsidR="00B7644A" w:rsidRPr="00C21196" w:rsidRDefault="00B7644A" w:rsidP="00B7644A">
      <w:pPr>
        <w:spacing w:after="0"/>
        <w:ind w:left="94"/>
        <w:rPr>
          <w:rFonts w:asciiTheme="minorHAnsi" w:eastAsia="Times New Roman" w:hAnsiTheme="minorHAnsi" w:cstheme="minorHAnsi"/>
          <w:color w:val="FF0000"/>
          <w:sz w:val="24"/>
        </w:rPr>
      </w:pPr>
    </w:p>
    <w:p w:rsidR="00B7644A" w:rsidRPr="00C21196" w:rsidRDefault="00B7644A" w:rsidP="00B7644A">
      <w:pPr>
        <w:spacing w:after="0"/>
        <w:rPr>
          <w:rFonts w:asciiTheme="minorHAnsi" w:eastAsia="Times New Roman" w:hAnsiTheme="minorHAnsi" w:cstheme="minorHAnsi"/>
          <w:sz w:val="24"/>
        </w:rPr>
      </w:pPr>
      <w:r w:rsidRPr="00C21196">
        <w:rPr>
          <w:rFonts w:asciiTheme="minorHAnsi" w:eastAsia="Times New Roman" w:hAnsiTheme="minorHAnsi" w:cstheme="minorHAnsi"/>
          <w:color w:val="FF0000"/>
          <w:sz w:val="24"/>
        </w:rPr>
        <w:t xml:space="preserve">     </w:t>
      </w:r>
    </w:p>
    <w:p w:rsidR="00B7644A" w:rsidRDefault="00B7644A" w:rsidP="00B7644A">
      <w:pPr>
        <w:spacing w:after="0" w:line="417" w:lineRule="auto"/>
        <w:ind w:left="187" w:right="9388"/>
        <w:rPr>
          <w:rFonts w:asciiTheme="minorHAnsi" w:eastAsia="Times New Roman" w:hAnsiTheme="minorHAnsi" w:cstheme="minorHAnsi"/>
          <w:sz w:val="24"/>
        </w:rPr>
      </w:pPr>
      <w:r w:rsidRPr="00C21196">
        <w:rPr>
          <w:rFonts w:asciiTheme="minorHAnsi" w:eastAsia="Times New Roman" w:hAnsiTheme="minorHAnsi" w:cstheme="minorHAnsi"/>
          <w:sz w:val="24"/>
        </w:rPr>
        <w:t xml:space="preserve">     </w:t>
      </w: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Default="00B7644A" w:rsidP="00B7644A">
      <w:pPr>
        <w:spacing w:after="0" w:line="417" w:lineRule="auto"/>
        <w:ind w:left="187" w:right="9388"/>
        <w:rPr>
          <w:rFonts w:asciiTheme="minorHAnsi" w:eastAsia="Times New Roman" w:hAnsiTheme="minorHAnsi" w:cstheme="minorHAnsi"/>
          <w:sz w:val="24"/>
        </w:rPr>
      </w:pPr>
    </w:p>
    <w:p w:rsidR="00B7644A" w:rsidRPr="00C21196" w:rsidRDefault="00B7644A" w:rsidP="00B7644A">
      <w:pPr>
        <w:spacing w:after="0" w:line="417" w:lineRule="auto"/>
        <w:ind w:left="187" w:right="9388"/>
        <w:rPr>
          <w:rFonts w:asciiTheme="minorHAnsi" w:eastAsia="Times New Roman" w:hAnsiTheme="minorHAnsi" w:cstheme="minorHAnsi"/>
          <w:sz w:val="24"/>
        </w:rPr>
      </w:pPr>
    </w:p>
    <w:p w:rsidR="00B7644A" w:rsidRPr="00C21196" w:rsidRDefault="00B7644A" w:rsidP="00B7644A">
      <w:pPr>
        <w:spacing w:after="0" w:line="417" w:lineRule="auto"/>
        <w:ind w:right="9388"/>
        <w:rPr>
          <w:rFonts w:asciiTheme="minorHAnsi" w:hAnsiTheme="minorHAnsi" w:cstheme="minorHAnsi"/>
        </w:rPr>
      </w:pPr>
    </w:p>
    <w:p w:rsidR="003C19F4" w:rsidRPr="001519ED" w:rsidRDefault="003C19F4" w:rsidP="003C19F4">
      <w:pPr>
        <w:pStyle w:val="Nadpis8"/>
        <w:jc w:val="center"/>
        <w:rPr>
          <w:rFonts w:ascii="Calibri" w:hAnsi="Calibri" w:cs="Arial"/>
          <w:color w:val="FF0000"/>
          <w:sz w:val="28"/>
        </w:rPr>
      </w:pPr>
      <w:r w:rsidRPr="001519ED">
        <w:rPr>
          <w:rFonts w:ascii="Calibri" w:hAnsi="Calibri" w:cs="Arial"/>
          <w:color w:val="FF0000"/>
          <w:sz w:val="28"/>
        </w:rPr>
        <w:lastRenderedPageBreak/>
        <w:t>III.</w:t>
      </w:r>
    </w:p>
    <w:p w:rsidR="003C19F4" w:rsidRPr="00A65758" w:rsidRDefault="003C19F4" w:rsidP="003C19F4">
      <w:pPr>
        <w:pStyle w:val="Nadpis8"/>
        <w:jc w:val="center"/>
        <w:rPr>
          <w:rFonts w:ascii="Calibri" w:hAnsi="Calibri" w:cs="Arial"/>
          <w:color w:val="FF0000"/>
          <w:sz w:val="28"/>
          <w:u w:val="single"/>
        </w:rPr>
      </w:pPr>
      <w:r w:rsidRPr="00A65758">
        <w:rPr>
          <w:rFonts w:ascii="Calibri" w:hAnsi="Calibri" w:cs="Arial"/>
          <w:color w:val="FF0000"/>
          <w:sz w:val="28"/>
          <w:u w:val="single"/>
        </w:rPr>
        <w:t xml:space="preserve">Údaje o žácích a výsledcích vzdělávání </w:t>
      </w:r>
    </w:p>
    <w:p w:rsidR="003C19F4" w:rsidRPr="00987A28" w:rsidRDefault="003C19F4" w:rsidP="003C19F4">
      <w:pPr>
        <w:pStyle w:val="Nadpis8"/>
        <w:jc w:val="center"/>
        <w:rPr>
          <w:rFonts w:ascii="Calibri" w:hAnsi="Calibri" w:cs="Arial"/>
        </w:rPr>
      </w:pPr>
      <w:r w:rsidRPr="00987A28">
        <w:rPr>
          <w:rFonts w:ascii="Calibri" w:hAnsi="Calibri" w:cs="Arial"/>
        </w:rPr>
        <w:t>(ZŠ, SŠ, konzervatoře a VOŠ)</w:t>
      </w:r>
    </w:p>
    <w:p w:rsidR="003C19F4" w:rsidRPr="00987A28" w:rsidRDefault="003C19F4" w:rsidP="003C19F4">
      <w:pPr>
        <w:jc w:val="center"/>
        <w:rPr>
          <w:rFonts w:cs="Arial"/>
          <w:sz w:val="24"/>
        </w:rPr>
      </w:pPr>
      <w:r w:rsidRPr="00987A28">
        <w:rPr>
          <w:rFonts w:cs="Arial"/>
        </w:rPr>
        <w:t>(za každou školu vyplňte vždy samostatné řádky, podle potřeby je v tabulkách přidejte)</w:t>
      </w:r>
    </w:p>
    <w:p w:rsidR="003C19F4" w:rsidRPr="00987A28" w:rsidRDefault="003C19F4" w:rsidP="003C19F4">
      <w:pPr>
        <w:jc w:val="both"/>
        <w:rPr>
          <w:rFonts w:cs="Arial"/>
          <w:sz w:val="24"/>
        </w:rPr>
      </w:pPr>
    </w:p>
    <w:p w:rsidR="003C19F4" w:rsidRPr="001519ED" w:rsidRDefault="003C19F4" w:rsidP="003C19F4">
      <w:pPr>
        <w:numPr>
          <w:ilvl w:val="0"/>
          <w:numId w:val="19"/>
        </w:numPr>
        <w:overflowPunct w:val="0"/>
        <w:autoSpaceDE w:val="0"/>
        <w:autoSpaceDN w:val="0"/>
        <w:adjustRightInd w:val="0"/>
        <w:spacing w:after="0" w:line="240" w:lineRule="auto"/>
        <w:jc w:val="both"/>
        <w:textAlignment w:val="baseline"/>
        <w:rPr>
          <w:rFonts w:cs="Arial"/>
          <w:b/>
          <w:color w:val="FF0000"/>
          <w:u w:val="single"/>
        </w:rPr>
      </w:pPr>
      <w:r w:rsidRPr="001519ED">
        <w:rPr>
          <w:rFonts w:cs="Arial"/>
          <w:b/>
          <w:color w:val="FF0000"/>
          <w:u w:val="single"/>
        </w:rPr>
        <w:t>Počty tříd/studijních skupin a počty žáků/studentů</w:t>
      </w:r>
      <w:r w:rsidRPr="001519ED">
        <w:rPr>
          <w:rFonts w:cs="Arial"/>
          <w:b/>
          <w:color w:val="FF0000"/>
        </w:rPr>
        <w:t xml:space="preserve"> </w:t>
      </w:r>
    </w:p>
    <w:p w:rsidR="003C19F4" w:rsidRPr="00987A28" w:rsidRDefault="003C19F4" w:rsidP="003C19F4">
      <w:pPr>
        <w:jc w:val="both"/>
        <w:rPr>
          <w:rFonts w:cs="Arial"/>
          <w:sz w:val="24"/>
        </w:rPr>
      </w:pPr>
    </w:p>
    <w:p w:rsidR="003C19F4" w:rsidRPr="00987A28" w:rsidRDefault="003C19F4" w:rsidP="00410518">
      <w:pPr>
        <w:overflowPunct w:val="0"/>
        <w:autoSpaceDE w:val="0"/>
        <w:autoSpaceDN w:val="0"/>
        <w:adjustRightInd w:val="0"/>
        <w:spacing w:before="120" w:after="0" w:line="360" w:lineRule="auto"/>
        <w:ind w:left="1134"/>
        <w:jc w:val="both"/>
        <w:textAlignment w:val="baseline"/>
        <w:rPr>
          <w:rFonts w:cs="Arial"/>
        </w:rPr>
      </w:pPr>
      <w:r w:rsidRPr="00987A28">
        <w:rPr>
          <w:rFonts w:cs="Arial"/>
          <w:u w:val="single"/>
        </w:rPr>
        <w:t>denní vzdělávání</w:t>
      </w:r>
      <w:r w:rsidRPr="00987A28">
        <w:rPr>
          <w:rFonts w:cs="Arial"/>
        </w:rPr>
        <w:t xml:space="preserve"> (uvádějte údaje ze zahajovacích výkazů)</w:t>
      </w:r>
    </w:p>
    <w:tbl>
      <w:tblPr>
        <w:tblW w:w="7584"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94"/>
        <w:gridCol w:w="2345"/>
        <w:gridCol w:w="2345"/>
      </w:tblGrid>
      <w:tr w:rsidR="003C19F4" w:rsidRPr="00987A28" w:rsidTr="00EC6243">
        <w:trPr>
          <w:cantSplit/>
          <w:trHeight w:val="340"/>
        </w:trPr>
        <w:tc>
          <w:tcPr>
            <w:tcW w:w="2894" w:type="dxa"/>
            <w:vAlign w:val="center"/>
          </w:tcPr>
          <w:p w:rsidR="003C19F4" w:rsidRPr="00987A28" w:rsidRDefault="003C19F4" w:rsidP="00EC6243">
            <w:pPr>
              <w:jc w:val="center"/>
              <w:rPr>
                <w:rFonts w:cs="Arial"/>
              </w:rPr>
            </w:pPr>
            <w:r w:rsidRPr="00987A28">
              <w:rPr>
                <w:rFonts w:cs="Arial"/>
                <w:sz w:val="18"/>
              </w:rPr>
              <w:t>škola</w:t>
            </w:r>
          </w:p>
        </w:tc>
        <w:tc>
          <w:tcPr>
            <w:tcW w:w="2345" w:type="dxa"/>
            <w:vAlign w:val="center"/>
          </w:tcPr>
          <w:p w:rsidR="003C19F4" w:rsidRPr="00987A28" w:rsidRDefault="003C19F4" w:rsidP="00EC6243">
            <w:pPr>
              <w:jc w:val="center"/>
              <w:rPr>
                <w:rFonts w:cs="Arial"/>
                <w:b/>
                <w:bCs/>
                <w:sz w:val="18"/>
              </w:rPr>
            </w:pPr>
            <w:r w:rsidRPr="00987A28">
              <w:rPr>
                <w:rFonts w:cs="Arial"/>
                <w:b/>
                <w:bCs/>
                <w:sz w:val="18"/>
              </w:rPr>
              <w:t xml:space="preserve">počet </w:t>
            </w:r>
          </w:p>
          <w:p w:rsidR="003C19F4" w:rsidRPr="00987A28" w:rsidRDefault="003C19F4" w:rsidP="00EC6243">
            <w:pPr>
              <w:jc w:val="center"/>
              <w:rPr>
                <w:rFonts w:cs="Arial"/>
                <w:b/>
                <w:bCs/>
                <w:sz w:val="18"/>
              </w:rPr>
            </w:pPr>
            <w:r w:rsidRPr="00987A28">
              <w:rPr>
                <w:rFonts w:cs="Arial"/>
                <w:b/>
                <w:bCs/>
                <w:sz w:val="18"/>
              </w:rPr>
              <w:t>tříd / skupin</w:t>
            </w:r>
          </w:p>
        </w:tc>
        <w:tc>
          <w:tcPr>
            <w:tcW w:w="2345" w:type="dxa"/>
            <w:vAlign w:val="center"/>
          </w:tcPr>
          <w:p w:rsidR="003C19F4" w:rsidRPr="00987A28" w:rsidRDefault="003C19F4" w:rsidP="00EC6243">
            <w:pPr>
              <w:jc w:val="center"/>
              <w:rPr>
                <w:rFonts w:cs="Arial"/>
                <w:b/>
                <w:bCs/>
                <w:sz w:val="18"/>
              </w:rPr>
            </w:pPr>
            <w:r w:rsidRPr="00987A28">
              <w:rPr>
                <w:rFonts w:cs="Arial"/>
                <w:b/>
                <w:bCs/>
                <w:sz w:val="18"/>
              </w:rPr>
              <w:t xml:space="preserve">počet </w:t>
            </w:r>
          </w:p>
          <w:p w:rsidR="003C19F4" w:rsidRPr="00987A28" w:rsidRDefault="003C19F4" w:rsidP="00EC6243">
            <w:pPr>
              <w:jc w:val="center"/>
              <w:rPr>
                <w:rFonts w:cs="Arial"/>
                <w:b/>
                <w:bCs/>
                <w:sz w:val="18"/>
              </w:rPr>
            </w:pPr>
            <w:r w:rsidRPr="00987A28">
              <w:rPr>
                <w:rFonts w:cs="Arial"/>
                <w:b/>
                <w:bCs/>
                <w:sz w:val="18"/>
              </w:rPr>
              <w:t>žáků / studentů</w:t>
            </w:r>
          </w:p>
        </w:tc>
      </w:tr>
      <w:tr w:rsidR="003C19F4" w:rsidRPr="00987A28" w:rsidTr="00EC6243">
        <w:trPr>
          <w:trHeight w:hRule="exact" w:val="397"/>
        </w:trPr>
        <w:tc>
          <w:tcPr>
            <w:tcW w:w="2894" w:type="dxa"/>
            <w:vAlign w:val="center"/>
          </w:tcPr>
          <w:p w:rsidR="003C19F4" w:rsidRPr="00477648" w:rsidRDefault="00477648" w:rsidP="00477648">
            <w:pPr>
              <w:jc w:val="center"/>
              <w:rPr>
                <w:rFonts w:cs="Arial"/>
                <w:bCs/>
              </w:rPr>
            </w:pPr>
            <w:r w:rsidRPr="00477648">
              <w:rPr>
                <w:rFonts w:cs="Arial"/>
                <w:bCs/>
                <w:color w:val="auto"/>
              </w:rPr>
              <w:t>MKP</w:t>
            </w:r>
          </w:p>
        </w:tc>
        <w:tc>
          <w:tcPr>
            <w:tcW w:w="2345" w:type="dxa"/>
            <w:vAlign w:val="center"/>
          </w:tcPr>
          <w:p w:rsidR="003C19F4" w:rsidRPr="00987A28" w:rsidRDefault="00053BEA" w:rsidP="00EC6243">
            <w:pPr>
              <w:jc w:val="center"/>
              <w:rPr>
                <w:rFonts w:cs="Arial"/>
              </w:rPr>
            </w:pPr>
            <w:r>
              <w:rPr>
                <w:rFonts w:cs="Arial"/>
              </w:rPr>
              <w:t>14</w:t>
            </w:r>
          </w:p>
        </w:tc>
        <w:tc>
          <w:tcPr>
            <w:tcW w:w="2345" w:type="dxa"/>
            <w:vAlign w:val="center"/>
          </w:tcPr>
          <w:p w:rsidR="003C19F4" w:rsidRPr="00987A28" w:rsidRDefault="007B3809" w:rsidP="00EC6243">
            <w:pPr>
              <w:jc w:val="center"/>
              <w:rPr>
                <w:rFonts w:cs="Arial"/>
              </w:rPr>
            </w:pPr>
            <w:r>
              <w:rPr>
                <w:rFonts w:cs="Arial"/>
              </w:rPr>
              <w:t>320</w:t>
            </w:r>
          </w:p>
        </w:tc>
      </w:tr>
    </w:tbl>
    <w:p w:rsidR="003C19F4" w:rsidRPr="00987A28" w:rsidRDefault="003C19F4" w:rsidP="003C19F4">
      <w:pPr>
        <w:pStyle w:val="Zpat"/>
        <w:tabs>
          <w:tab w:val="clear" w:pos="4536"/>
          <w:tab w:val="clear" w:pos="9072"/>
        </w:tabs>
        <w:rPr>
          <w:rFonts w:cs="Arial"/>
        </w:rPr>
      </w:pPr>
    </w:p>
    <w:p w:rsidR="003C19F4" w:rsidRPr="00987A28" w:rsidRDefault="003C19F4" w:rsidP="003C19F4">
      <w:pPr>
        <w:pStyle w:val="Zpat"/>
        <w:tabs>
          <w:tab w:val="clear" w:pos="4536"/>
          <w:tab w:val="clear" w:pos="9072"/>
        </w:tabs>
        <w:ind w:left="1218"/>
        <w:jc w:val="both"/>
        <w:rPr>
          <w:rFonts w:cs="Arial"/>
          <w:u w:val="single"/>
        </w:rPr>
      </w:pPr>
      <w:r w:rsidRPr="00987A28">
        <w:rPr>
          <w:rFonts w:cs="Arial"/>
          <w:u w:val="single"/>
        </w:rPr>
        <w:t xml:space="preserve">Změny v počtech žáků/studentů v průběhu školního roku </w:t>
      </w:r>
      <w:r w:rsidRPr="00987A28">
        <w:rPr>
          <w:rFonts w:cs="Arial"/>
        </w:rPr>
        <w:t>(údaje uveďte za každou školu samostatně, neuvádějte počty duplicitně):</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přerušili vzdělávání:</w:t>
      </w:r>
      <w:r w:rsidR="007B3809">
        <w:rPr>
          <w:rFonts w:cs="Arial"/>
        </w:rPr>
        <w:t xml:space="preserve"> 13</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nastoupili po přerušení vzdělávání:</w:t>
      </w:r>
      <w:r w:rsidR="007B3809">
        <w:rPr>
          <w:rFonts w:cs="Arial"/>
        </w:rPr>
        <w:t xml:space="preserve"> 5</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sami ukončili vzdělávání:</w:t>
      </w:r>
      <w:r w:rsidR="007B3809">
        <w:rPr>
          <w:rFonts w:cs="Arial"/>
        </w:rPr>
        <w:t xml:space="preserve"> 9</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vyloučeni ze školy:</w:t>
      </w:r>
      <w:r w:rsidR="007B3809">
        <w:rPr>
          <w:rFonts w:cs="Arial"/>
        </w:rPr>
        <w:t xml:space="preserve"> 1</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 xml:space="preserve">nepostoupili do vyššího ročníku: </w:t>
      </w:r>
      <w:r w:rsidR="007B3809">
        <w:rPr>
          <w:rFonts w:cs="Arial"/>
        </w:rPr>
        <w:t>10</w:t>
      </w:r>
      <w:r w:rsidRPr="00987A28">
        <w:rPr>
          <w:rFonts w:cs="Arial"/>
        </w:rPr>
        <w:tab/>
        <w:t xml:space="preserve">    z toho nebylo povoleno opakování:</w:t>
      </w:r>
      <w:r w:rsidR="007B3809">
        <w:rPr>
          <w:rFonts w:cs="Arial"/>
        </w:rPr>
        <w:t xml:space="preserve"> 1</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přestoupili z jiné školy:</w:t>
      </w:r>
      <w:r w:rsidR="007B3809">
        <w:rPr>
          <w:rFonts w:cs="Arial"/>
        </w:rPr>
        <w:t xml:space="preserve"> 2</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přestoupili na jinou školu:</w:t>
      </w:r>
      <w:r w:rsidR="007B3809">
        <w:rPr>
          <w:rFonts w:cs="Arial"/>
        </w:rPr>
        <w:t xml:space="preserve"> 2</w:t>
      </w:r>
    </w:p>
    <w:p w:rsidR="003C19F4" w:rsidRPr="00987A28" w:rsidRDefault="003C19F4" w:rsidP="003C19F4">
      <w:pPr>
        <w:pStyle w:val="Zpat"/>
        <w:numPr>
          <w:ilvl w:val="2"/>
          <w:numId w:val="21"/>
        </w:numPr>
        <w:tabs>
          <w:tab w:val="clear" w:pos="4536"/>
          <w:tab w:val="clear" w:pos="9072"/>
        </w:tabs>
        <w:overflowPunct w:val="0"/>
        <w:autoSpaceDE w:val="0"/>
        <w:autoSpaceDN w:val="0"/>
        <w:adjustRightInd w:val="0"/>
        <w:ind w:hanging="198"/>
        <w:jc w:val="both"/>
        <w:textAlignment w:val="baseline"/>
        <w:rPr>
          <w:rFonts w:cs="Arial"/>
        </w:rPr>
      </w:pPr>
      <w:r w:rsidRPr="00987A28">
        <w:rPr>
          <w:rFonts w:cs="Arial"/>
        </w:rPr>
        <w:t>jiný důvod změny (uveďte jaký):</w:t>
      </w:r>
    </w:p>
    <w:p w:rsidR="003C19F4" w:rsidRPr="00987A28" w:rsidRDefault="003C19F4" w:rsidP="003C19F4">
      <w:pPr>
        <w:pStyle w:val="Zpat"/>
        <w:tabs>
          <w:tab w:val="clear" w:pos="4536"/>
          <w:tab w:val="clear" w:pos="9072"/>
        </w:tabs>
        <w:rPr>
          <w:rFonts w:cs="Arial"/>
        </w:rPr>
      </w:pPr>
    </w:p>
    <w:p w:rsidR="00AB3599" w:rsidRDefault="00AB3599" w:rsidP="003C19F4">
      <w:pPr>
        <w:jc w:val="both"/>
        <w:rPr>
          <w:rFonts w:cs="Arial"/>
          <w:sz w:val="24"/>
        </w:rPr>
      </w:pPr>
    </w:p>
    <w:p w:rsidR="00AB3599" w:rsidRDefault="00AB3599" w:rsidP="003C19F4">
      <w:pPr>
        <w:jc w:val="both"/>
        <w:rPr>
          <w:rFonts w:cs="Arial"/>
          <w:sz w:val="24"/>
        </w:rPr>
      </w:pPr>
    </w:p>
    <w:p w:rsidR="00AB3599" w:rsidRPr="00987A28" w:rsidRDefault="00AB3599" w:rsidP="003C19F4">
      <w:pPr>
        <w:jc w:val="both"/>
        <w:rPr>
          <w:rFonts w:cs="Arial"/>
          <w:sz w:val="24"/>
        </w:rPr>
      </w:pPr>
    </w:p>
    <w:p w:rsidR="003C19F4" w:rsidRPr="00987A28" w:rsidRDefault="003C19F4" w:rsidP="003C19F4">
      <w:pPr>
        <w:numPr>
          <w:ilvl w:val="0"/>
          <w:numId w:val="19"/>
        </w:numPr>
        <w:overflowPunct w:val="0"/>
        <w:autoSpaceDE w:val="0"/>
        <w:autoSpaceDN w:val="0"/>
        <w:adjustRightInd w:val="0"/>
        <w:spacing w:after="0" w:line="240" w:lineRule="auto"/>
        <w:textAlignment w:val="baseline"/>
        <w:rPr>
          <w:rFonts w:cs="Arial"/>
          <w:u w:val="single"/>
        </w:rPr>
      </w:pPr>
      <w:r w:rsidRPr="001519ED">
        <w:rPr>
          <w:rFonts w:cs="Arial"/>
          <w:b/>
          <w:color w:val="FF0000"/>
          <w:u w:val="single"/>
        </w:rPr>
        <w:t>Průměrný počet žáků/studentů na třídu/studijní skupinu a učitele</w:t>
      </w:r>
      <w:r w:rsidRPr="001519ED">
        <w:rPr>
          <w:rFonts w:cs="Arial"/>
          <w:color w:val="FF0000"/>
        </w:rPr>
        <w:t xml:space="preserve"> </w:t>
      </w:r>
      <w:r w:rsidRPr="00987A28">
        <w:rPr>
          <w:rFonts w:cs="Arial"/>
        </w:rPr>
        <w:t>(stav dle zahajovacího výkazu)</w:t>
      </w:r>
    </w:p>
    <w:p w:rsidR="003C19F4" w:rsidRPr="00987A28" w:rsidRDefault="003C19F4" w:rsidP="003C19F4">
      <w:pPr>
        <w:jc w:val="both"/>
        <w:rPr>
          <w:rFonts w:cs="Arial"/>
          <w:sz w:val="24"/>
        </w:rPr>
      </w:pPr>
    </w:p>
    <w:p w:rsidR="003C19F4" w:rsidRPr="00987A28" w:rsidRDefault="003C19F4" w:rsidP="00891BB6">
      <w:pPr>
        <w:overflowPunct w:val="0"/>
        <w:autoSpaceDE w:val="0"/>
        <w:autoSpaceDN w:val="0"/>
        <w:adjustRightInd w:val="0"/>
        <w:spacing w:after="0" w:line="240" w:lineRule="auto"/>
        <w:ind w:firstLine="708"/>
        <w:jc w:val="both"/>
        <w:textAlignment w:val="baseline"/>
        <w:rPr>
          <w:rFonts w:cs="Arial"/>
        </w:rPr>
      </w:pPr>
      <w:r w:rsidRPr="00987A28">
        <w:rPr>
          <w:rFonts w:cs="Arial"/>
          <w:u w:val="single"/>
        </w:rPr>
        <w:t>denní vzdělávání</w:t>
      </w:r>
    </w:p>
    <w:p w:rsidR="003C19F4" w:rsidRPr="00987A28" w:rsidRDefault="003C19F4" w:rsidP="003C19F4">
      <w:pPr>
        <w:jc w:val="both"/>
        <w:rPr>
          <w:rFonts w:cs="Arial"/>
          <w:sz w:val="24"/>
        </w:rPr>
      </w:pPr>
    </w:p>
    <w:tbl>
      <w:tblPr>
        <w:tblW w:w="8119"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89"/>
        <w:gridCol w:w="2891"/>
        <w:gridCol w:w="2939"/>
      </w:tblGrid>
      <w:tr w:rsidR="003C19F4" w:rsidRPr="00987A28" w:rsidTr="00EC6243">
        <w:trPr>
          <w:cantSplit/>
          <w:trHeight w:val="416"/>
        </w:trPr>
        <w:tc>
          <w:tcPr>
            <w:tcW w:w="2289" w:type="dxa"/>
            <w:vAlign w:val="center"/>
          </w:tcPr>
          <w:p w:rsidR="003C19F4" w:rsidRPr="00987A28" w:rsidRDefault="003C19F4" w:rsidP="00EC6243">
            <w:pPr>
              <w:jc w:val="center"/>
              <w:rPr>
                <w:rFonts w:cs="Arial"/>
                <w:sz w:val="18"/>
              </w:rPr>
            </w:pPr>
            <w:r w:rsidRPr="00987A28">
              <w:rPr>
                <w:rFonts w:cs="Arial"/>
                <w:sz w:val="18"/>
              </w:rPr>
              <w:t>škola</w:t>
            </w:r>
          </w:p>
        </w:tc>
        <w:tc>
          <w:tcPr>
            <w:tcW w:w="2891" w:type="dxa"/>
            <w:vAlign w:val="center"/>
          </w:tcPr>
          <w:p w:rsidR="003C19F4" w:rsidRPr="00987A28" w:rsidRDefault="003C19F4" w:rsidP="00EC6243">
            <w:pPr>
              <w:jc w:val="center"/>
              <w:rPr>
                <w:rFonts w:cs="Arial"/>
              </w:rPr>
            </w:pPr>
            <w:r w:rsidRPr="00987A28">
              <w:rPr>
                <w:rFonts w:cs="Arial"/>
              </w:rPr>
              <w:t xml:space="preserve">průměrný počet </w:t>
            </w:r>
          </w:p>
          <w:p w:rsidR="003C19F4" w:rsidRPr="00987A28" w:rsidRDefault="003C19F4" w:rsidP="00EC6243">
            <w:pPr>
              <w:jc w:val="center"/>
              <w:rPr>
                <w:rFonts w:cs="Arial"/>
              </w:rPr>
            </w:pPr>
            <w:r w:rsidRPr="00987A28">
              <w:rPr>
                <w:rFonts w:cs="Arial"/>
              </w:rPr>
              <w:t xml:space="preserve">žáků / studentů </w:t>
            </w:r>
          </w:p>
          <w:p w:rsidR="003C19F4" w:rsidRPr="00987A28" w:rsidRDefault="003C19F4" w:rsidP="00EC6243">
            <w:pPr>
              <w:jc w:val="center"/>
              <w:rPr>
                <w:rFonts w:cs="Arial"/>
              </w:rPr>
            </w:pPr>
            <w:r w:rsidRPr="00987A28">
              <w:rPr>
                <w:rFonts w:cs="Arial"/>
              </w:rPr>
              <w:t>na třídu / skupinu</w:t>
            </w:r>
          </w:p>
        </w:tc>
        <w:tc>
          <w:tcPr>
            <w:tcW w:w="2939" w:type="dxa"/>
            <w:vAlign w:val="center"/>
          </w:tcPr>
          <w:p w:rsidR="003C19F4" w:rsidRPr="00987A28" w:rsidRDefault="003C19F4" w:rsidP="00EC6243">
            <w:pPr>
              <w:jc w:val="center"/>
              <w:rPr>
                <w:rFonts w:cs="Arial"/>
              </w:rPr>
            </w:pPr>
            <w:r w:rsidRPr="00987A28">
              <w:rPr>
                <w:rFonts w:cs="Arial"/>
              </w:rPr>
              <w:t xml:space="preserve">průměrný počet </w:t>
            </w:r>
          </w:p>
          <w:p w:rsidR="003C19F4" w:rsidRPr="00987A28" w:rsidRDefault="003C19F4" w:rsidP="00EC6243">
            <w:pPr>
              <w:jc w:val="center"/>
              <w:rPr>
                <w:rFonts w:cs="Arial"/>
              </w:rPr>
            </w:pPr>
            <w:r w:rsidRPr="00987A28">
              <w:rPr>
                <w:rFonts w:cs="Arial"/>
              </w:rPr>
              <w:t>žáků / studentů na učitele</w:t>
            </w:r>
          </w:p>
        </w:tc>
      </w:tr>
      <w:tr w:rsidR="003C19F4" w:rsidRPr="00987A28" w:rsidTr="00EC6243">
        <w:trPr>
          <w:cantSplit/>
          <w:trHeight w:hRule="exact" w:val="397"/>
        </w:trPr>
        <w:tc>
          <w:tcPr>
            <w:tcW w:w="2289" w:type="dxa"/>
            <w:vAlign w:val="center"/>
          </w:tcPr>
          <w:p w:rsidR="003C19F4" w:rsidRPr="00477648" w:rsidRDefault="00477648" w:rsidP="00477648">
            <w:pPr>
              <w:jc w:val="center"/>
              <w:rPr>
                <w:rFonts w:cs="Arial"/>
                <w:bCs/>
              </w:rPr>
            </w:pPr>
            <w:r>
              <w:rPr>
                <w:rFonts w:cs="Arial"/>
                <w:bCs/>
              </w:rPr>
              <w:t>MKP</w:t>
            </w:r>
          </w:p>
        </w:tc>
        <w:tc>
          <w:tcPr>
            <w:tcW w:w="2891" w:type="dxa"/>
            <w:vAlign w:val="center"/>
          </w:tcPr>
          <w:p w:rsidR="003C19F4" w:rsidRPr="00987A28" w:rsidRDefault="00053BEA" w:rsidP="00EC6243">
            <w:pPr>
              <w:jc w:val="center"/>
              <w:rPr>
                <w:rFonts w:cs="Arial"/>
              </w:rPr>
            </w:pPr>
            <w:r>
              <w:rPr>
                <w:rFonts w:cs="Arial"/>
              </w:rPr>
              <w:t>22,86</w:t>
            </w:r>
          </w:p>
        </w:tc>
        <w:tc>
          <w:tcPr>
            <w:tcW w:w="2939" w:type="dxa"/>
            <w:vAlign w:val="center"/>
          </w:tcPr>
          <w:p w:rsidR="003C19F4" w:rsidRPr="00987A28" w:rsidRDefault="00AB3599" w:rsidP="00EC6243">
            <w:pPr>
              <w:jc w:val="center"/>
              <w:rPr>
                <w:rFonts w:cs="Arial"/>
              </w:rPr>
            </w:pPr>
            <w:r>
              <w:rPr>
                <w:rFonts w:cs="Arial"/>
              </w:rPr>
              <w:t>1,57</w:t>
            </w:r>
          </w:p>
        </w:tc>
      </w:tr>
    </w:tbl>
    <w:p w:rsidR="003C19F4" w:rsidRPr="00987A28" w:rsidRDefault="003C19F4" w:rsidP="003C19F4">
      <w:pPr>
        <w:jc w:val="both"/>
        <w:rPr>
          <w:rFonts w:cs="Arial"/>
          <w:sz w:val="24"/>
        </w:rPr>
      </w:pPr>
    </w:p>
    <w:p w:rsidR="003C19F4" w:rsidRPr="00987A28" w:rsidRDefault="003C19F4" w:rsidP="003C19F4">
      <w:pPr>
        <w:jc w:val="both"/>
        <w:rPr>
          <w:rFonts w:cs="Arial"/>
          <w:sz w:val="24"/>
        </w:rPr>
      </w:pPr>
    </w:p>
    <w:p w:rsidR="003C19F4" w:rsidRPr="00987A28" w:rsidRDefault="003C19F4" w:rsidP="003C19F4">
      <w:pPr>
        <w:rPr>
          <w:rFonts w:cs="Arial"/>
        </w:rPr>
      </w:pPr>
    </w:p>
    <w:p w:rsidR="003C19F4" w:rsidRDefault="003C19F4" w:rsidP="003C19F4">
      <w:pPr>
        <w:rPr>
          <w:rFonts w:cs="Arial"/>
        </w:rPr>
      </w:pPr>
    </w:p>
    <w:p w:rsidR="00856EFC" w:rsidRPr="00987A28" w:rsidRDefault="00856EFC" w:rsidP="003C19F4">
      <w:pPr>
        <w:rPr>
          <w:rFonts w:cs="Arial"/>
        </w:rPr>
      </w:pPr>
    </w:p>
    <w:p w:rsidR="003C19F4" w:rsidRPr="00987A28" w:rsidRDefault="003C19F4" w:rsidP="003C19F4">
      <w:pPr>
        <w:numPr>
          <w:ilvl w:val="0"/>
          <w:numId w:val="19"/>
        </w:numPr>
        <w:overflowPunct w:val="0"/>
        <w:autoSpaceDE w:val="0"/>
        <w:autoSpaceDN w:val="0"/>
        <w:adjustRightInd w:val="0"/>
        <w:spacing w:after="0" w:line="240" w:lineRule="auto"/>
        <w:textAlignment w:val="baseline"/>
        <w:rPr>
          <w:rFonts w:cs="Arial"/>
          <w:u w:val="single"/>
        </w:rPr>
      </w:pPr>
      <w:r w:rsidRPr="001519ED">
        <w:rPr>
          <w:rFonts w:cs="Arial"/>
          <w:b/>
          <w:color w:val="FF0000"/>
          <w:u w:val="single"/>
        </w:rPr>
        <w:lastRenderedPageBreak/>
        <w:t>Žáci/studenti s trvalým bydlištěm v jiném kraji</w:t>
      </w:r>
      <w:r w:rsidRPr="001519ED">
        <w:rPr>
          <w:rFonts w:cs="Arial"/>
          <w:color w:val="FF0000"/>
        </w:rPr>
        <w:t xml:space="preserve"> </w:t>
      </w:r>
      <w:r w:rsidRPr="00987A28">
        <w:rPr>
          <w:rFonts w:cs="Arial"/>
        </w:rPr>
        <w:t>(stav dle zahajovacího výkazu)</w:t>
      </w:r>
    </w:p>
    <w:p w:rsidR="003C19F4" w:rsidRPr="00987A28" w:rsidRDefault="003C19F4" w:rsidP="003C19F4">
      <w:pPr>
        <w:jc w:val="both"/>
        <w:rPr>
          <w:rFonts w:cs="Arial"/>
          <w:sz w:val="24"/>
        </w:rPr>
      </w:pPr>
    </w:p>
    <w:tbl>
      <w:tblPr>
        <w:tblW w:w="9196"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8"/>
        <w:gridCol w:w="1214"/>
        <w:gridCol w:w="481"/>
        <w:gridCol w:w="481"/>
        <w:gridCol w:w="481"/>
        <w:gridCol w:w="481"/>
        <w:gridCol w:w="481"/>
        <w:gridCol w:w="481"/>
        <w:gridCol w:w="481"/>
        <w:gridCol w:w="481"/>
        <w:gridCol w:w="481"/>
        <w:gridCol w:w="481"/>
        <w:gridCol w:w="481"/>
        <w:gridCol w:w="481"/>
        <w:gridCol w:w="481"/>
        <w:gridCol w:w="481"/>
      </w:tblGrid>
      <w:tr w:rsidR="003C19F4" w:rsidRPr="00987A28" w:rsidTr="00EC6243">
        <w:trPr>
          <w:trHeight w:val="2143"/>
        </w:trPr>
        <w:tc>
          <w:tcPr>
            <w:tcW w:w="1248" w:type="dxa"/>
            <w:tcMar>
              <w:top w:w="0" w:type="dxa"/>
              <w:left w:w="113" w:type="dxa"/>
              <w:bottom w:w="0" w:type="dxa"/>
              <w:right w:w="113" w:type="dxa"/>
            </w:tcMar>
            <w:vAlign w:val="center"/>
          </w:tcPr>
          <w:p w:rsidR="003C19F4" w:rsidRPr="00987A28" w:rsidRDefault="003C19F4" w:rsidP="00EC6243">
            <w:pPr>
              <w:jc w:val="center"/>
              <w:rPr>
                <w:rFonts w:eastAsia="Arial Unicode MS" w:cs="Arial"/>
                <w:sz w:val="18"/>
                <w:szCs w:val="18"/>
              </w:rPr>
            </w:pPr>
            <w:r w:rsidRPr="00987A28">
              <w:rPr>
                <w:rFonts w:cs="Arial"/>
                <w:sz w:val="18"/>
                <w:szCs w:val="18"/>
              </w:rPr>
              <w:t>škola</w:t>
            </w:r>
          </w:p>
        </w:tc>
        <w:tc>
          <w:tcPr>
            <w:tcW w:w="1214"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eastAsia="Arial Unicode MS" w:cs="Arial"/>
                <w:b/>
                <w:bCs/>
                <w:sz w:val="18"/>
                <w:szCs w:val="18"/>
              </w:rPr>
              <w:t>kraj</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Jihočeský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Jihomoravský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Karlovarský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Vysočina</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Královéhradecký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Liberecký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Moravskoslezský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Olomoucký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Pardubický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Plzeňský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sz w:val="18"/>
                <w:szCs w:val="18"/>
              </w:rPr>
            </w:pPr>
            <w:r w:rsidRPr="00987A28">
              <w:rPr>
                <w:rFonts w:cs="Arial"/>
              </w:rPr>
              <w:t>Středočeský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Ústecký</w:t>
            </w:r>
          </w:p>
        </w:tc>
        <w:tc>
          <w:tcPr>
            <w:tcW w:w="481" w:type="dxa"/>
            <w:tcMar>
              <w:top w:w="17" w:type="dxa"/>
              <w:left w:w="17" w:type="dxa"/>
              <w:bottom w:w="0" w:type="dxa"/>
              <w:right w:w="17" w:type="dxa"/>
            </w:tcMar>
            <w:textDirection w:val="btLr"/>
            <w:vAlign w:val="center"/>
          </w:tcPr>
          <w:p w:rsidR="003C19F4" w:rsidRPr="00987A28" w:rsidRDefault="003C19F4" w:rsidP="00EC6243">
            <w:pPr>
              <w:jc w:val="center"/>
              <w:rPr>
                <w:rFonts w:eastAsia="Arial Unicode MS" w:cs="Arial"/>
                <w:b/>
                <w:bCs/>
                <w:sz w:val="18"/>
                <w:szCs w:val="18"/>
              </w:rPr>
            </w:pPr>
            <w:r w:rsidRPr="00987A28">
              <w:rPr>
                <w:rFonts w:cs="Arial"/>
              </w:rPr>
              <w:t>Zlínský</w:t>
            </w:r>
          </w:p>
        </w:tc>
        <w:tc>
          <w:tcPr>
            <w:tcW w:w="481" w:type="dxa"/>
            <w:textDirection w:val="btLr"/>
            <w:vAlign w:val="center"/>
          </w:tcPr>
          <w:p w:rsidR="003C19F4" w:rsidRPr="00987A28" w:rsidRDefault="003C19F4" w:rsidP="00EC6243">
            <w:pPr>
              <w:jc w:val="center"/>
              <w:rPr>
                <w:rFonts w:cs="Arial"/>
                <w:b/>
                <w:bCs/>
              </w:rPr>
            </w:pPr>
            <w:r w:rsidRPr="00987A28">
              <w:rPr>
                <w:rFonts w:cs="Arial"/>
                <w:b/>
                <w:bCs/>
              </w:rPr>
              <w:t>CELKEM</w:t>
            </w:r>
          </w:p>
        </w:tc>
      </w:tr>
      <w:tr w:rsidR="003C19F4" w:rsidRPr="00987A28" w:rsidTr="00EC6243">
        <w:trPr>
          <w:cantSplit/>
          <w:trHeight w:val="340"/>
        </w:trPr>
        <w:tc>
          <w:tcPr>
            <w:tcW w:w="1248" w:type="dxa"/>
            <w:vMerge w:val="restart"/>
            <w:noWrap/>
            <w:tcMar>
              <w:top w:w="0" w:type="dxa"/>
              <w:left w:w="113" w:type="dxa"/>
              <w:bottom w:w="0" w:type="dxa"/>
              <w:right w:w="113" w:type="dxa"/>
            </w:tcMar>
            <w:vAlign w:val="center"/>
          </w:tcPr>
          <w:p w:rsidR="003C19F4" w:rsidRPr="00477648" w:rsidRDefault="00477648" w:rsidP="00477648">
            <w:pPr>
              <w:jc w:val="center"/>
              <w:rPr>
                <w:rFonts w:eastAsia="Arial Unicode MS" w:cs="Arial"/>
                <w:bCs/>
                <w:szCs w:val="18"/>
              </w:rPr>
            </w:pPr>
            <w:r w:rsidRPr="00477648">
              <w:rPr>
                <w:rFonts w:eastAsia="Arial Unicode MS" w:cs="Arial"/>
                <w:bCs/>
                <w:szCs w:val="18"/>
              </w:rPr>
              <w:t>MKP</w:t>
            </w:r>
          </w:p>
        </w:tc>
        <w:tc>
          <w:tcPr>
            <w:tcW w:w="1214" w:type="dxa"/>
            <w:noWrap/>
            <w:tcMar>
              <w:top w:w="17" w:type="dxa"/>
              <w:left w:w="17" w:type="dxa"/>
              <w:bottom w:w="0" w:type="dxa"/>
              <w:right w:w="17" w:type="dxa"/>
            </w:tcMar>
            <w:vAlign w:val="center"/>
          </w:tcPr>
          <w:p w:rsidR="003C19F4" w:rsidRPr="00987A28" w:rsidRDefault="003C19F4" w:rsidP="00EC6243">
            <w:pPr>
              <w:jc w:val="center"/>
              <w:rPr>
                <w:rFonts w:cs="Arial"/>
                <w:bCs/>
                <w:sz w:val="16"/>
              </w:rPr>
            </w:pPr>
            <w:r w:rsidRPr="00987A28">
              <w:rPr>
                <w:rFonts w:cs="Arial"/>
                <w:bCs/>
                <w:sz w:val="16"/>
              </w:rPr>
              <w:t>počet žáků/studentů</w:t>
            </w:r>
          </w:p>
          <w:p w:rsidR="003C19F4" w:rsidRPr="00987A28" w:rsidRDefault="003C19F4" w:rsidP="00EC6243">
            <w:pPr>
              <w:jc w:val="center"/>
              <w:rPr>
                <w:rFonts w:eastAsia="Arial Unicode MS" w:cs="Arial"/>
                <w:bCs/>
                <w:sz w:val="18"/>
                <w:szCs w:val="18"/>
              </w:rPr>
            </w:pPr>
            <w:r w:rsidRPr="00987A28">
              <w:rPr>
                <w:rFonts w:cs="Arial"/>
                <w:bCs/>
                <w:sz w:val="16"/>
              </w:rPr>
              <w:t>celkem</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17</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4</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11</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5</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11</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12</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3</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6</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6</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14</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90</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27</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7</w:t>
            </w:r>
          </w:p>
        </w:tc>
        <w:tc>
          <w:tcPr>
            <w:tcW w:w="481" w:type="dxa"/>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213</w:t>
            </w:r>
          </w:p>
        </w:tc>
      </w:tr>
      <w:tr w:rsidR="003C19F4" w:rsidRPr="00987A28" w:rsidTr="00EC6243">
        <w:trPr>
          <w:cantSplit/>
          <w:trHeight w:val="340"/>
        </w:trPr>
        <w:tc>
          <w:tcPr>
            <w:tcW w:w="1248" w:type="dxa"/>
            <w:vMerge/>
            <w:noWrap/>
            <w:tcMar>
              <w:top w:w="0" w:type="dxa"/>
              <w:left w:w="113" w:type="dxa"/>
              <w:bottom w:w="0" w:type="dxa"/>
              <w:right w:w="113" w:type="dxa"/>
            </w:tcMar>
            <w:vAlign w:val="center"/>
          </w:tcPr>
          <w:p w:rsidR="003C19F4" w:rsidRPr="00987A28" w:rsidRDefault="003C19F4" w:rsidP="00EC6243">
            <w:pPr>
              <w:rPr>
                <w:rFonts w:eastAsia="Arial Unicode MS" w:cs="Arial"/>
                <w:b/>
                <w:bCs/>
                <w:szCs w:val="18"/>
              </w:rPr>
            </w:pPr>
          </w:p>
        </w:tc>
        <w:tc>
          <w:tcPr>
            <w:tcW w:w="1214" w:type="dxa"/>
            <w:noWrap/>
            <w:tcMar>
              <w:top w:w="17" w:type="dxa"/>
              <w:left w:w="17" w:type="dxa"/>
              <w:bottom w:w="0" w:type="dxa"/>
              <w:right w:w="17" w:type="dxa"/>
            </w:tcMar>
            <w:vAlign w:val="center"/>
          </w:tcPr>
          <w:p w:rsidR="003C19F4" w:rsidRPr="00987A28" w:rsidRDefault="003C19F4" w:rsidP="00EC6243">
            <w:pPr>
              <w:jc w:val="center"/>
              <w:rPr>
                <w:rFonts w:eastAsia="Arial Unicode MS" w:cs="Arial"/>
                <w:bCs/>
                <w:sz w:val="16"/>
                <w:szCs w:val="18"/>
              </w:rPr>
            </w:pPr>
            <w:r w:rsidRPr="00987A28">
              <w:rPr>
                <w:rFonts w:cs="Arial"/>
                <w:bCs/>
                <w:sz w:val="16"/>
              </w:rPr>
              <w:t>z toho nově přijatí</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3</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1</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5</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4</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0</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0</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2</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3</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23</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6</w:t>
            </w:r>
          </w:p>
        </w:tc>
        <w:tc>
          <w:tcPr>
            <w:tcW w:w="481" w:type="dxa"/>
            <w:noWrap/>
            <w:tcMar>
              <w:top w:w="17" w:type="dxa"/>
              <w:left w:w="17" w:type="dxa"/>
              <w:bottom w:w="0" w:type="dxa"/>
              <w:right w:w="17" w:type="dxa"/>
            </w:tcMar>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3</w:t>
            </w:r>
          </w:p>
        </w:tc>
        <w:tc>
          <w:tcPr>
            <w:tcW w:w="481" w:type="dxa"/>
            <w:vAlign w:val="center"/>
          </w:tcPr>
          <w:p w:rsidR="003C19F4" w:rsidRPr="00987A28" w:rsidRDefault="007B3809" w:rsidP="00EC6243">
            <w:pPr>
              <w:jc w:val="center"/>
              <w:rPr>
                <w:rFonts w:eastAsia="Arial Unicode MS" w:cs="Arial"/>
                <w:bCs/>
                <w:sz w:val="18"/>
                <w:szCs w:val="18"/>
              </w:rPr>
            </w:pPr>
            <w:r>
              <w:rPr>
                <w:rFonts w:eastAsia="Arial Unicode MS" w:cs="Arial"/>
                <w:bCs/>
                <w:sz w:val="18"/>
                <w:szCs w:val="18"/>
              </w:rPr>
              <w:t>52</w:t>
            </w:r>
          </w:p>
        </w:tc>
      </w:tr>
    </w:tbl>
    <w:p w:rsidR="003C19F4" w:rsidRPr="00987A28" w:rsidRDefault="003C19F4" w:rsidP="003C19F4">
      <w:pPr>
        <w:jc w:val="both"/>
        <w:rPr>
          <w:rFonts w:cs="Arial"/>
          <w:u w:val="single"/>
        </w:rPr>
      </w:pPr>
    </w:p>
    <w:p w:rsidR="003C19F4" w:rsidRDefault="003C19F4" w:rsidP="003C19F4">
      <w:pPr>
        <w:jc w:val="both"/>
        <w:rPr>
          <w:rFonts w:cs="Arial"/>
          <w:u w:val="single"/>
        </w:rPr>
      </w:pPr>
    </w:p>
    <w:p w:rsidR="00AB3599" w:rsidRDefault="00AB3599" w:rsidP="003C19F4">
      <w:pPr>
        <w:jc w:val="both"/>
        <w:rPr>
          <w:rFonts w:cs="Arial"/>
          <w:u w:val="single"/>
        </w:rPr>
      </w:pPr>
    </w:p>
    <w:p w:rsidR="00AB3599" w:rsidRDefault="00AB3599" w:rsidP="003C19F4">
      <w:pPr>
        <w:jc w:val="both"/>
        <w:rPr>
          <w:rFonts w:cs="Arial"/>
          <w:u w:val="single"/>
        </w:rPr>
      </w:pPr>
    </w:p>
    <w:p w:rsidR="00AB3599" w:rsidRPr="00987A28" w:rsidRDefault="00AB3599" w:rsidP="003C19F4">
      <w:pPr>
        <w:jc w:val="both"/>
        <w:rPr>
          <w:rFonts w:cs="Arial"/>
          <w:u w:val="single"/>
        </w:rPr>
      </w:pPr>
    </w:p>
    <w:p w:rsidR="003C19F4" w:rsidRPr="00987A28" w:rsidRDefault="003C19F4" w:rsidP="003C19F4">
      <w:pPr>
        <w:numPr>
          <w:ilvl w:val="0"/>
          <w:numId w:val="19"/>
        </w:numPr>
        <w:overflowPunct w:val="0"/>
        <w:autoSpaceDE w:val="0"/>
        <w:autoSpaceDN w:val="0"/>
        <w:adjustRightInd w:val="0"/>
        <w:spacing w:after="0" w:line="240" w:lineRule="auto"/>
        <w:jc w:val="both"/>
        <w:textAlignment w:val="baseline"/>
        <w:rPr>
          <w:rFonts w:cs="Arial"/>
          <w:u w:val="single"/>
        </w:rPr>
      </w:pPr>
      <w:r w:rsidRPr="001519ED">
        <w:rPr>
          <w:rFonts w:cs="Arial"/>
          <w:b/>
          <w:color w:val="FF0000"/>
          <w:u w:val="single"/>
        </w:rPr>
        <w:t>Údaje o výsledcích vzdělávání žáků/studentů</w:t>
      </w:r>
      <w:r w:rsidRPr="001519ED">
        <w:rPr>
          <w:rFonts w:cs="Arial"/>
          <w:color w:val="FF0000"/>
        </w:rPr>
        <w:t xml:space="preserve"> </w:t>
      </w:r>
      <w:r w:rsidRPr="00987A28">
        <w:rPr>
          <w:rFonts w:cs="Arial"/>
        </w:rPr>
        <w:t>(po opravných zkouškách a doklasifikaci)</w:t>
      </w:r>
    </w:p>
    <w:p w:rsidR="003C19F4" w:rsidRPr="00987A28" w:rsidRDefault="003C19F4" w:rsidP="003C19F4">
      <w:pPr>
        <w:jc w:val="both"/>
        <w:rPr>
          <w:rFonts w:cs="Arial"/>
          <w:sz w:val="24"/>
        </w:rPr>
      </w:pPr>
    </w:p>
    <w:p w:rsidR="003C19F4" w:rsidRPr="00C47E4F" w:rsidRDefault="003C19F4" w:rsidP="003C19F4">
      <w:pPr>
        <w:spacing w:before="120" w:after="120"/>
        <w:ind w:firstLine="284"/>
        <w:rPr>
          <w:rFonts w:cs="Arial"/>
        </w:rPr>
      </w:pPr>
      <w:r w:rsidRPr="00C47E4F">
        <w:rPr>
          <w:rFonts w:cs="Arial"/>
          <w:u w:val="single"/>
        </w:rPr>
        <w:t>denní vzdělávání</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0E0E0"/>
        <w:tblCellMar>
          <w:left w:w="70" w:type="dxa"/>
          <w:right w:w="70" w:type="dxa"/>
        </w:tblCellMar>
        <w:tblLook w:val="0000" w:firstRow="0" w:lastRow="0" w:firstColumn="0" w:lastColumn="0" w:noHBand="0" w:noVBand="0"/>
      </w:tblPr>
      <w:tblGrid>
        <w:gridCol w:w="1276"/>
        <w:gridCol w:w="1276"/>
        <w:gridCol w:w="4394"/>
        <w:gridCol w:w="2194"/>
      </w:tblGrid>
      <w:tr w:rsidR="003C19F4" w:rsidRPr="00C47E4F" w:rsidTr="00EC6243">
        <w:trPr>
          <w:cantSplit/>
          <w:trHeight w:val="470"/>
        </w:trPr>
        <w:tc>
          <w:tcPr>
            <w:tcW w:w="1276" w:type="dxa"/>
            <w:tcBorders>
              <w:top w:val="single" w:sz="4" w:space="0" w:color="auto"/>
              <w:left w:val="single" w:sz="4" w:space="0" w:color="auto"/>
              <w:bottom w:val="single" w:sz="4" w:space="0" w:color="auto"/>
            </w:tcBorders>
            <w:vAlign w:val="center"/>
          </w:tcPr>
          <w:p w:rsidR="003C19F4" w:rsidRPr="00C47E4F" w:rsidRDefault="003C19F4" w:rsidP="00EC6243">
            <w:pPr>
              <w:ind w:left="72"/>
              <w:rPr>
                <w:rFonts w:cs="Arial"/>
                <w:sz w:val="16"/>
              </w:rPr>
            </w:pPr>
            <w:r w:rsidRPr="00C47E4F">
              <w:rPr>
                <w:rFonts w:cs="Arial"/>
                <w:sz w:val="16"/>
              </w:rPr>
              <w:t>škola</w:t>
            </w:r>
          </w:p>
        </w:tc>
        <w:tc>
          <w:tcPr>
            <w:tcW w:w="7864" w:type="dxa"/>
            <w:gridSpan w:val="3"/>
            <w:tcBorders>
              <w:top w:val="single" w:sz="4" w:space="0" w:color="auto"/>
              <w:bottom w:val="single" w:sz="4" w:space="0" w:color="auto"/>
            </w:tcBorders>
            <w:vAlign w:val="center"/>
          </w:tcPr>
          <w:p w:rsidR="003C19F4" w:rsidRPr="00C47E4F" w:rsidRDefault="00477648" w:rsidP="00477648">
            <w:pPr>
              <w:ind w:left="72"/>
              <w:jc w:val="center"/>
              <w:rPr>
                <w:rFonts w:cs="Arial"/>
              </w:rPr>
            </w:pPr>
            <w:r>
              <w:rPr>
                <w:rFonts w:cs="Arial"/>
              </w:rPr>
              <w:t>MKP</w:t>
            </w:r>
          </w:p>
        </w:tc>
      </w:tr>
      <w:tr w:rsidR="003C19F4" w:rsidRPr="00C47E4F" w:rsidTr="00EC6243">
        <w:trPr>
          <w:cantSplit/>
          <w:trHeight w:val="470"/>
        </w:trPr>
        <w:tc>
          <w:tcPr>
            <w:tcW w:w="2552" w:type="dxa"/>
            <w:gridSpan w:val="2"/>
            <w:vMerge w:val="restart"/>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r w:rsidRPr="00C47E4F">
              <w:rPr>
                <w:rFonts w:cs="Arial"/>
                <w:sz w:val="16"/>
              </w:rPr>
              <w:t>z celkového počtu žáků / studentů:</w:t>
            </w:r>
          </w:p>
        </w:tc>
        <w:tc>
          <w:tcPr>
            <w:tcW w:w="4394" w:type="dxa"/>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r w:rsidRPr="00C47E4F">
              <w:rPr>
                <w:rFonts w:cs="Arial"/>
                <w:sz w:val="16"/>
              </w:rPr>
              <w:t>prospělo s vyznamenáním</w:t>
            </w:r>
          </w:p>
        </w:tc>
        <w:tc>
          <w:tcPr>
            <w:tcW w:w="2194" w:type="dxa"/>
            <w:vAlign w:val="center"/>
          </w:tcPr>
          <w:p w:rsidR="003C19F4" w:rsidRPr="00C47E4F" w:rsidRDefault="00AB3599" w:rsidP="00EC6243">
            <w:pPr>
              <w:jc w:val="center"/>
              <w:rPr>
                <w:rFonts w:cs="Arial"/>
              </w:rPr>
            </w:pPr>
            <w:r>
              <w:rPr>
                <w:rFonts w:cs="Arial"/>
              </w:rPr>
              <w:t>113</w:t>
            </w:r>
          </w:p>
        </w:tc>
      </w:tr>
      <w:tr w:rsidR="003C19F4" w:rsidRPr="00C47E4F" w:rsidTr="00EC6243">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p>
        </w:tc>
        <w:tc>
          <w:tcPr>
            <w:tcW w:w="4394" w:type="dxa"/>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r w:rsidRPr="00C47E4F">
              <w:rPr>
                <w:rFonts w:cs="Arial"/>
                <w:sz w:val="16"/>
              </w:rPr>
              <w:t>neprospělo</w:t>
            </w:r>
          </w:p>
        </w:tc>
        <w:tc>
          <w:tcPr>
            <w:tcW w:w="2194" w:type="dxa"/>
            <w:vAlign w:val="center"/>
          </w:tcPr>
          <w:p w:rsidR="003C19F4" w:rsidRPr="00C47E4F" w:rsidRDefault="00AB3599" w:rsidP="00EC6243">
            <w:pPr>
              <w:jc w:val="center"/>
              <w:rPr>
                <w:rFonts w:cs="Arial"/>
              </w:rPr>
            </w:pPr>
            <w:r>
              <w:rPr>
                <w:rFonts w:cs="Arial"/>
              </w:rPr>
              <w:t>47</w:t>
            </w:r>
          </w:p>
        </w:tc>
      </w:tr>
      <w:tr w:rsidR="003C19F4" w:rsidRPr="00C47E4F" w:rsidTr="00EC6243">
        <w:trPr>
          <w:cantSplit/>
          <w:trHeight w:val="470"/>
        </w:trPr>
        <w:tc>
          <w:tcPr>
            <w:tcW w:w="2552" w:type="dxa"/>
            <w:gridSpan w:val="2"/>
            <w:vMerge/>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p>
        </w:tc>
        <w:tc>
          <w:tcPr>
            <w:tcW w:w="4394" w:type="dxa"/>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r w:rsidRPr="00C47E4F">
              <w:rPr>
                <w:rFonts w:cs="Arial"/>
                <w:sz w:val="16"/>
              </w:rPr>
              <w:t>opakovalo ročník</w:t>
            </w:r>
          </w:p>
        </w:tc>
        <w:tc>
          <w:tcPr>
            <w:tcW w:w="2194" w:type="dxa"/>
            <w:tcBorders>
              <w:bottom w:val="single" w:sz="4" w:space="0" w:color="auto"/>
            </w:tcBorders>
            <w:vAlign w:val="center"/>
          </w:tcPr>
          <w:p w:rsidR="003C19F4" w:rsidRPr="00C47E4F" w:rsidRDefault="00AB3599" w:rsidP="00EC6243">
            <w:pPr>
              <w:jc w:val="center"/>
              <w:rPr>
                <w:rFonts w:cs="Arial"/>
              </w:rPr>
            </w:pPr>
            <w:r>
              <w:rPr>
                <w:rFonts w:cs="Arial"/>
              </w:rPr>
              <w:t>9</w:t>
            </w:r>
          </w:p>
        </w:tc>
      </w:tr>
      <w:tr w:rsidR="003C19F4" w:rsidRPr="00C47E4F" w:rsidTr="00EC6243">
        <w:trPr>
          <w:trHeight w:val="470"/>
        </w:trPr>
        <w:tc>
          <w:tcPr>
            <w:tcW w:w="6946" w:type="dxa"/>
            <w:gridSpan w:val="3"/>
            <w:tcBorders>
              <w:top w:val="single" w:sz="4" w:space="0" w:color="auto"/>
              <w:left w:val="single" w:sz="4" w:space="0" w:color="auto"/>
              <w:bottom w:val="single" w:sz="4" w:space="0" w:color="auto"/>
              <w:right w:val="single" w:sz="4" w:space="0" w:color="auto"/>
            </w:tcBorders>
            <w:vAlign w:val="center"/>
          </w:tcPr>
          <w:p w:rsidR="003C19F4" w:rsidRPr="00C47E4F" w:rsidRDefault="003C19F4" w:rsidP="00EC6243">
            <w:pPr>
              <w:ind w:left="72"/>
              <w:rPr>
                <w:rFonts w:cs="Arial"/>
                <w:sz w:val="16"/>
              </w:rPr>
            </w:pPr>
            <w:r w:rsidRPr="00C47E4F">
              <w:rPr>
                <w:rFonts w:cs="Arial"/>
                <w:sz w:val="16"/>
              </w:rPr>
              <w:t>počet žáků / studentů s uzavřenou klasifikací do 30. 6.</w:t>
            </w:r>
          </w:p>
        </w:tc>
        <w:tc>
          <w:tcPr>
            <w:tcW w:w="2194" w:type="dxa"/>
            <w:tcBorders>
              <w:bottom w:val="single" w:sz="4" w:space="0" w:color="auto"/>
            </w:tcBorders>
            <w:vAlign w:val="center"/>
          </w:tcPr>
          <w:p w:rsidR="003C19F4" w:rsidRPr="00C47E4F" w:rsidRDefault="00AB3599" w:rsidP="00EC6243">
            <w:pPr>
              <w:jc w:val="center"/>
              <w:rPr>
                <w:rFonts w:cs="Arial"/>
              </w:rPr>
            </w:pPr>
            <w:r>
              <w:rPr>
                <w:rFonts w:cs="Arial"/>
              </w:rPr>
              <w:t>273</w:t>
            </w:r>
          </w:p>
        </w:tc>
      </w:tr>
      <w:tr w:rsidR="003C19F4" w:rsidRPr="00C47E4F" w:rsidTr="00EC6243">
        <w:trPr>
          <w:trHeight w:val="454"/>
        </w:trPr>
        <w:tc>
          <w:tcPr>
            <w:tcW w:w="6946" w:type="dxa"/>
            <w:gridSpan w:val="3"/>
            <w:tcBorders>
              <w:top w:val="single" w:sz="4" w:space="0" w:color="auto"/>
              <w:left w:val="single" w:sz="4" w:space="0" w:color="auto"/>
              <w:bottom w:val="single" w:sz="4" w:space="0" w:color="auto"/>
            </w:tcBorders>
            <w:vAlign w:val="center"/>
          </w:tcPr>
          <w:p w:rsidR="003C19F4" w:rsidRPr="00C47E4F" w:rsidRDefault="003C19F4" w:rsidP="00EC6243">
            <w:pPr>
              <w:ind w:left="72"/>
              <w:rPr>
                <w:rFonts w:cs="Arial"/>
                <w:sz w:val="16"/>
              </w:rPr>
            </w:pPr>
            <w:r w:rsidRPr="00C47E4F">
              <w:rPr>
                <w:rFonts w:cs="Arial"/>
                <w:sz w:val="16"/>
              </w:rPr>
              <w:t>tj. % z celkového počtu žáků/studentů</w:t>
            </w:r>
          </w:p>
        </w:tc>
        <w:tc>
          <w:tcPr>
            <w:tcW w:w="2194" w:type="dxa"/>
            <w:tcBorders>
              <w:bottom w:val="single" w:sz="4" w:space="0" w:color="auto"/>
            </w:tcBorders>
            <w:vAlign w:val="center"/>
          </w:tcPr>
          <w:p w:rsidR="003C19F4" w:rsidRPr="00C47E4F" w:rsidRDefault="00AB3599" w:rsidP="00EC6243">
            <w:pPr>
              <w:jc w:val="center"/>
              <w:rPr>
                <w:rFonts w:cs="Arial"/>
              </w:rPr>
            </w:pPr>
            <w:r>
              <w:rPr>
                <w:rFonts w:cs="Arial"/>
              </w:rPr>
              <w:t>85,31</w:t>
            </w:r>
            <w:r w:rsidR="003C19F4" w:rsidRPr="00C47E4F">
              <w:rPr>
                <w:rFonts w:cs="Arial"/>
              </w:rPr>
              <w:t xml:space="preserve"> %</w:t>
            </w:r>
          </w:p>
        </w:tc>
      </w:tr>
      <w:tr w:rsidR="003C19F4" w:rsidRPr="00C47E4F" w:rsidTr="00EC6243">
        <w:trPr>
          <w:trHeight w:val="454"/>
        </w:trPr>
        <w:tc>
          <w:tcPr>
            <w:tcW w:w="6946" w:type="dxa"/>
            <w:gridSpan w:val="3"/>
            <w:tcBorders>
              <w:top w:val="single" w:sz="4" w:space="0" w:color="auto"/>
              <w:left w:val="single" w:sz="4" w:space="0" w:color="auto"/>
              <w:bottom w:val="single" w:sz="4" w:space="0" w:color="auto"/>
            </w:tcBorders>
            <w:vAlign w:val="center"/>
          </w:tcPr>
          <w:p w:rsidR="003C19F4" w:rsidRPr="00C47E4F" w:rsidRDefault="003C19F4" w:rsidP="00EC6243">
            <w:pPr>
              <w:ind w:left="72"/>
              <w:rPr>
                <w:rFonts w:cs="Arial"/>
                <w:sz w:val="16"/>
              </w:rPr>
            </w:pPr>
            <w:r w:rsidRPr="00C47E4F">
              <w:rPr>
                <w:rFonts w:cs="Arial"/>
                <w:sz w:val="16"/>
              </w:rPr>
              <w:t>průměrný počet zameškaných hodin na žáka / studenta</w:t>
            </w:r>
          </w:p>
        </w:tc>
        <w:tc>
          <w:tcPr>
            <w:tcW w:w="2194" w:type="dxa"/>
            <w:tcBorders>
              <w:top w:val="single" w:sz="4" w:space="0" w:color="auto"/>
              <w:bottom w:val="single" w:sz="4" w:space="0" w:color="auto"/>
            </w:tcBorders>
            <w:vAlign w:val="center"/>
          </w:tcPr>
          <w:p w:rsidR="003C19F4" w:rsidRPr="00C47E4F" w:rsidRDefault="00AB3599" w:rsidP="00EC6243">
            <w:pPr>
              <w:jc w:val="center"/>
              <w:rPr>
                <w:rFonts w:cs="Arial"/>
              </w:rPr>
            </w:pPr>
            <w:r>
              <w:rPr>
                <w:rFonts w:cs="Arial"/>
              </w:rPr>
              <w:t>49,13</w:t>
            </w:r>
          </w:p>
        </w:tc>
      </w:tr>
      <w:tr w:rsidR="003C19F4" w:rsidRPr="00C47E4F" w:rsidTr="00EC6243">
        <w:trPr>
          <w:trHeight w:val="454"/>
        </w:trPr>
        <w:tc>
          <w:tcPr>
            <w:tcW w:w="6946" w:type="dxa"/>
            <w:gridSpan w:val="3"/>
            <w:tcBorders>
              <w:top w:val="single" w:sz="4" w:space="0" w:color="auto"/>
              <w:left w:val="single" w:sz="4" w:space="0" w:color="auto"/>
              <w:bottom w:val="single" w:sz="4" w:space="0" w:color="auto"/>
            </w:tcBorders>
            <w:vAlign w:val="center"/>
          </w:tcPr>
          <w:p w:rsidR="003C19F4" w:rsidRPr="00C47E4F" w:rsidRDefault="003C19F4" w:rsidP="00EC6243">
            <w:pPr>
              <w:ind w:left="72"/>
              <w:rPr>
                <w:rFonts w:cs="Arial"/>
                <w:sz w:val="16"/>
              </w:rPr>
            </w:pPr>
            <w:r w:rsidRPr="00C47E4F">
              <w:rPr>
                <w:rFonts w:cs="Arial"/>
                <w:sz w:val="16"/>
              </w:rPr>
              <w:t>z toho neomluvených</w:t>
            </w:r>
          </w:p>
        </w:tc>
        <w:tc>
          <w:tcPr>
            <w:tcW w:w="2194" w:type="dxa"/>
            <w:tcBorders>
              <w:top w:val="single" w:sz="4" w:space="0" w:color="auto"/>
              <w:bottom w:val="single" w:sz="4" w:space="0" w:color="auto"/>
            </w:tcBorders>
            <w:vAlign w:val="center"/>
          </w:tcPr>
          <w:p w:rsidR="003C19F4" w:rsidRPr="00C47E4F" w:rsidRDefault="00AB3599" w:rsidP="00EC6243">
            <w:pPr>
              <w:jc w:val="center"/>
              <w:rPr>
                <w:rFonts w:cs="Arial"/>
              </w:rPr>
            </w:pPr>
            <w:r>
              <w:rPr>
                <w:rFonts w:cs="Arial"/>
              </w:rPr>
              <w:t>4,99</w:t>
            </w:r>
          </w:p>
        </w:tc>
      </w:tr>
    </w:tbl>
    <w:p w:rsidR="003C19F4" w:rsidRDefault="003C19F4" w:rsidP="003C19F4">
      <w:pPr>
        <w:spacing w:before="120" w:after="120"/>
        <w:ind w:firstLine="284"/>
        <w:rPr>
          <w:rFonts w:cs="Arial"/>
        </w:rPr>
      </w:pPr>
    </w:p>
    <w:p w:rsidR="003C19F4" w:rsidRDefault="003C19F4" w:rsidP="003C19F4">
      <w:pPr>
        <w:spacing w:before="120" w:after="120"/>
        <w:ind w:firstLine="284"/>
        <w:rPr>
          <w:rFonts w:cs="Arial"/>
        </w:rPr>
      </w:pPr>
    </w:p>
    <w:p w:rsidR="003C19F4" w:rsidRDefault="003C19F4" w:rsidP="003C19F4">
      <w:pPr>
        <w:spacing w:before="120" w:after="120"/>
        <w:ind w:firstLine="284"/>
        <w:rPr>
          <w:rFonts w:cs="Arial"/>
        </w:rPr>
      </w:pPr>
    </w:p>
    <w:p w:rsidR="003C19F4" w:rsidRDefault="003C19F4" w:rsidP="003C19F4">
      <w:pPr>
        <w:spacing w:before="120" w:after="120"/>
        <w:ind w:firstLine="284"/>
        <w:rPr>
          <w:rFonts w:cs="Arial"/>
        </w:rPr>
      </w:pPr>
    </w:p>
    <w:p w:rsidR="003C19F4" w:rsidRDefault="003C19F4" w:rsidP="003C19F4">
      <w:pPr>
        <w:spacing w:before="120" w:after="120"/>
        <w:ind w:firstLine="284"/>
        <w:rPr>
          <w:rFonts w:cs="Arial"/>
        </w:rPr>
      </w:pPr>
    </w:p>
    <w:p w:rsidR="001519ED" w:rsidRDefault="001519ED" w:rsidP="003C19F4">
      <w:pPr>
        <w:spacing w:before="120" w:after="120"/>
        <w:ind w:firstLine="284"/>
        <w:rPr>
          <w:rFonts w:cs="Arial"/>
        </w:rPr>
      </w:pPr>
    </w:p>
    <w:p w:rsidR="003C19F4" w:rsidRPr="001519ED" w:rsidRDefault="006D6313" w:rsidP="00AB3599">
      <w:pPr>
        <w:numPr>
          <w:ilvl w:val="0"/>
          <w:numId w:val="19"/>
        </w:numPr>
        <w:overflowPunct w:val="0"/>
        <w:autoSpaceDE w:val="0"/>
        <w:autoSpaceDN w:val="0"/>
        <w:adjustRightInd w:val="0"/>
        <w:spacing w:before="360" w:after="120" w:line="240" w:lineRule="auto"/>
        <w:ind w:left="284" w:hanging="284"/>
        <w:textAlignment w:val="baseline"/>
        <w:rPr>
          <w:rFonts w:cs="Arial"/>
          <w:b/>
          <w:color w:val="FF0000"/>
          <w:u w:val="single"/>
        </w:rPr>
      </w:pPr>
      <w:r w:rsidRPr="001519ED">
        <w:rPr>
          <w:rFonts w:cs="Arial"/>
          <w:b/>
          <w:color w:val="FF0000"/>
          <w:u w:val="single"/>
        </w:rPr>
        <w:lastRenderedPageBreak/>
        <w:t>Výsledky</w:t>
      </w:r>
      <w:r w:rsidR="003C19F4" w:rsidRPr="001519ED">
        <w:rPr>
          <w:rFonts w:cs="Arial"/>
          <w:b/>
          <w:color w:val="FF0000"/>
          <w:u w:val="single"/>
        </w:rPr>
        <w:t xml:space="preserve"> maturitních zkoušek a absolutorií</w:t>
      </w:r>
    </w:p>
    <w:p w:rsidR="003C19F4" w:rsidRPr="00C47E4F" w:rsidRDefault="003C19F4" w:rsidP="003C19F4">
      <w:pPr>
        <w:spacing w:before="120" w:after="120"/>
        <w:rPr>
          <w:rFonts w:cs="Arial"/>
        </w:rPr>
      </w:pPr>
    </w:p>
    <w:tbl>
      <w:tblPr>
        <w:tblW w:w="914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4395"/>
        <w:gridCol w:w="1855"/>
        <w:gridCol w:w="1162"/>
        <w:gridCol w:w="1162"/>
      </w:tblGrid>
      <w:tr w:rsidR="003C19F4" w:rsidRPr="00C47E4F" w:rsidTr="00EC6243">
        <w:trPr>
          <w:cantSplit/>
          <w:trHeight w:val="480"/>
        </w:trPr>
        <w:tc>
          <w:tcPr>
            <w:tcW w:w="567" w:type="dxa"/>
            <w:vMerge w:val="restart"/>
            <w:vAlign w:val="center"/>
          </w:tcPr>
          <w:p w:rsidR="003C19F4" w:rsidRPr="00C47E4F" w:rsidRDefault="003C19F4" w:rsidP="00EC6243">
            <w:pPr>
              <w:jc w:val="center"/>
              <w:rPr>
                <w:rFonts w:cs="Arial"/>
                <w:sz w:val="16"/>
              </w:rPr>
            </w:pPr>
            <w:r w:rsidRPr="00C47E4F">
              <w:rPr>
                <w:rFonts w:cs="Arial"/>
                <w:sz w:val="16"/>
              </w:rPr>
              <w:t>škola</w:t>
            </w:r>
          </w:p>
        </w:tc>
        <w:tc>
          <w:tcPr>
            <w:tcW w:w="6250" w:type="dxa"/>
            <w:gridSpan w:val="2"/>
            <w:vMerge w:val="restart"/>
            <w:vAlign w:val="center"/>
          </w:tcPr>
          <w:p w:rsidR="003C19F4" w:rsidRPr="00C47E4F" w:rsidRDefault="00477648" w:rsidP="00EC6243">
            <w:pPr>
              <w:jc w:val="center"/>
              <w:rPr>
                <w:rFonts w:cs="Arial"/>
              </w:rPr>
            </w:pPr>
            <w:r>
              <w:rPr>
                <w:rFonts w:cs="Arial"/>
              </w:rPr>
              <w:t>MKP</w:t>
            </w:r>
          </w:p>
        </w:tc>
        <w:tc>
          <w:tcPr>
            <w:tcW w:w="2324" w:type="dxa"/>
            <w:gridSpan w:val="2"/>
            <w:vAlign w:val="center"/>
          </w:tcPr>
          <w:p w:rsidR="003C19F4" w:rsidRPr="00C47E4F" w:rsidRDefault="003C19F4" w:rsidP="00EC6243">
            <w:pPr>
              <w:jc w:val="center"/>
              <w:rPr>
                <w:rFonts w:cs="Arial"/>
                <w:b/>
                <w:bCs/>
                <w:caps/>
              </w:rPr>
            </w:pPr>
            <w:r w:rsidRPr="00C47E4F">
              <w:rPr>
                <w:rFonts w:cs="Arial"/>
                <w:b/>
                <w:bCs/>
                <w:caps/>
              </w:rPr>
              <w:t>maturitní zkoušky</w:t>
            </w:r>
          </w:p>
        </w:tc>
      </w:tr>
      <w:tr w:rsidR="003C19F4" w:rsidRPr="00C47E4F" w:rsidTr="00EC6243">
        <w:trPr>
          <w:cantSplit/>
          <w:trHeight w:val="480"/>
        </w:trPr>
        <w:tc>
          <w:tcPr>
            <w:tcW w:w="567" w:type="dxa"/>
            <w:vMerge/>
            <w:tcBorders>
              <w:bottom w:val="single" w:sz="4" w:space="0" w:color="auto"/>
            </w:tcBorders>
            <w:vAlign w:val="center"/>
          </w:tcPr>
          <w:p w:rsidR="003C19F4" w:rsidRPr="00C47E4F" w:rsidRDefault="003C19F4" w:rsidP="00EC6243">
            <w:pPr>
              <w:jc w:val="center"/>
              <w:rPr>
                <w:rFonts w:cs="Arial"/>
                <w:sz w:val="16"/>
              </w:rPr>
            </w:pPr>
          </w:p>
        </w:tc>
        <w:tc>
          <w:tcPr>
            <w:tcW w:w="6250" w:type="dxa"/>
            <w:gridSpan w:val="2"/>
            <w:vMerge/>
            <w:tcBorders>
              <w:bottom w:val="single" w:sz="4" w:space="0" w:color="auto"/>
            </w:tcBorders>
            <w:vAlign w:val="center"/>
          </w:tcPr>
          <w:p w:rsidR="003C19F4" w:rsidRPr="00C47E4F" w:rsidRDefault="003C19F4" w:rsidP="00EC6243">
            <w:pPr>
              <w:jc w:val="center"/>
              <w:rPr>
                <w:rFonts w:cs="Arial"/>
                <w:sz w:val="16"/>
              </w:rPr>
            </w:pPr>
          </w:p>
        </w:tc>
        <w:tc>
          <w:tcPr>
            <w:tcW w:w="1162" w:type="dxa"/>
            <w:vAlign w:val="center"/>
          </w:tcPr>
          <w:p w:rsidR="003C19F4" w:rsidRPr="00C47E4F" w:rsidRDefault="003C19F4" w:rsidP="00EC6243">
            <w:pPr>
              <w:jc w:val="center"/>
              <w:rPr>
                <w:rFonts w:cs="Arial"/>
                <w:sz w:val="16"/>
              </w:rPr>
            </w:pPr>
            <w:r w:rsidRPr="00C47E4F">
              <w:rPr>
                <w:rFonts w:cs="Arial"/>
                <w:sz w:val="16"/>
              </w:rPr>
              <w:t>denní</w:t>
            </w:r>
          </w:p>
          <w:p w:rsidR="003C19F4" w:rsidRPr="00C47E4F" w:rsidRDefault="003C19F4" w:rsidP="00EC6243">
            <w:pPr>
              <w:jc w:val="center"/>
              <w:rPr>
                <w:rFonts w:cs="Arial"/>
                <w:sz w:val="16"/>
              </w:rPr>
            </w:pPr>
            <w:r w:rsidRPr="00C47E4F">
              <w:rPr>
                <w:rFonts w:cs="Arial"/>
                <w:sz w:val="16"/>
              </w:rPr>
              <w:t>vzdělávání</w:t>
            </w:r>
          </w:p>
        </w:tc>
        <w:tc>
          <w:tcPr>
            <w:tcW w:w="1162" w:type="dxa"/>
            <w:vAlign w:val="center"/>
          </w:tcPr>
          <w:p w:rsidR="003C19F4" w:rsidRPr="00C47E4F" w:rsidRDefault="003C19F4" w:rsidP="00EC6243">
            <w:pPr>
              <w:jc w:val="center"/>
              <w:rPr>
                <w:rFonts w:cs="Arial"/>
                <w:sz w:val="16"/>
              </w:rPr>
            </w:pPr>
            <w:r w:rsidRPr="00C47E4F">
              <w:rPr>
                <w:rFonts w:cs="Arial"/>
                <w:sz w:val="16"/>
              </w:rPr>
              <w:t>vzdělávání</w:t>
            </w:r>
          </w:p>
          <w:p w:rsidR="003C19F4" w:rsidRPr="00C47E4F" w:rsidRDefault="003C19F4" w:rsidP="00EC6243">
            <w:pPr>
              <w:jc w:val="center"/>
              <w:rPr>
                <w:rFonts w:cs="Arial"/>
                <w:sz w:val="16"/>
              </w:rPr>
            </w:pPr>
            <w:r w:rsidRPr="00C47E4F">
              <w:rPr>
                <w:rFonts w:cs="Arial"/>
                <w:sz w:val="16"/>
              </w:rPr>
              <w:t>při zaměstnání</w:t>
            </w: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 kteří konali zkoušku</w:t>
            </w:r>
          </w:p>
        </w:tc>
        <w:tc>
          <w:tcPr>
            <w:tcW w:w="1162" w:type="dxa"/>
            <w:vAlign w:val="center"/>
          </w:tcPr>
          <w:p w:rsidR="003C19F4" w:rsidRPr="00C47E4F" w:rsidRDefault="005A6DC7" w:rsidP="00EC6243">
            <w:pPr>
              <w:jc w:val="center"/>
              <w:rPr>
                <w:rFonts w:cs="Arial"/>
              </w:rPr>
            </w:pPr>
            <w:r>
              <w:rPr>
                <w:rFonts w:cs="Arial"/>
              </w:rPr>
              <w:t>80</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z toho konali zkoušku opakovaně</w:t>
            </w:r>
          </w:p>
        </w:tc>
        <w:tc>
          <w:tcPr>
            <w:tcW w:w="1162" w:type="dxa"/>
            <w:vAlign w:val="center"/>
          </w:tcPr>
          <w:p w:rsidR="003C19F4" w:rsidRPr="00C47E4F" w:rsidRDefault="005A6DC7" w:rsidP="00EC6243">
            <w:pPr>
              <w:jc w:val="center"/>
              <w:rPr>
                <w:rFonts w:cs="Arial"/>
              </w:rPr>
            </w:pPr>
            <w:r>
              <w:rPr>
                <w:rFonts w:cs="Arial"/>
              </w:rPr>
              <w:t>15</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 závěrečných ročníků, kteří nebyli připuštěni ke zkoušce v řádném termínu</w:t>
            </w:r>
          </w:p>
        </w:tc>
        <w:tc>
          <w:tcPr>
            <w:tcW w:w="1162" w:type="dxa"/>
            <w:vAlign w:val="center"/>
          </w:tcPr>
          <w:p w:rsidR="003C19F4" w:rsidRPr="00C47E4F" w:rsidRDefault="005A6DC7" w:rsidP="00EC6243">
            <w:pPr>
              <w:jc w:val="center"/>
              <w:rPr>
                <w:rFonts w:cs="Arial"/>
              </w:rPr>
            </w:pPr>
            <w:r>
              <w:rPr>
                <w:rFonts w:cs="Arial"/>
              </w:rPr>
              <w:t>4</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val="restart"/>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 kteří byli hodnoceni</w:t>
            </w: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prospěl s vyznamenáním</w:t>
            </w:r>
          </w:p>
        </w:tc>
        <w:tc>
          <w:tcPr>
            <w:tcW w:w="1162" w:type="dxa"/>
            <w:vAlign w:val="center"/>
          </w:tcPr>
          <w:p w:rsidR="003C19F4" w:rsidRPr="00C47E4F" w:rsidRDefault="005A6DC7" w:rsidP="00EC6243">
            <w:pPr>
              <w:jc w:val="center"/>
              <w:rPr>
                <w:rFonts w:cs="Arial"/>
              </w:rPr>
            </w:pPr>
            <w:r>
              <w:rPr>
                <w:rFonts w:cs="Arial"/>
              </w:rPr>
              <w:t>28</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center"/>
              <w:rPr>
                <w:rFonts w:cs="Arial"/>
                <w:sz w:val="16"/>
              </w:rPr>
            </w:pP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prospěl</w:t>
            </w:r>
          </w:p>
        </w:tc>
        <w:tc>
          <w:tcPr>
            <w:tcW w:w="1162" w:type="dxa"/>
            <w:vAlign w:val="center"/>
          </w:tcPr>
          <w:p w:rsidR="003C19F4" w:rsidRPr="00C47E4F" w:rsidRDefault="00EE3704" w:rsidP="00EC6243">
            <w:pPr>
              <w:jc w:val="center"/>
              <w:rPr>
                <w:rFonts w:cs="Arial"/>
              </w:rPr>
            </w:pPr>
            <w:r>
              <w:rPr>
                <w:rFonts w:cs="Arial"/>
              </w:rPr>
              <w:t>36</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center"/>
              <w:rPr>
                <w:rFonts w:cs="Arial"/>
                <w:sz w:val="16"/>
              </w:rPr>
            </w:pP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neprospěl</w:t>
            </w:r>
          </w:p>
        </w:tc>
        <w:tc>
          <w:tcPr>
            <w:tcW w:w="1162" w:type="dxa"/>
            <w:vAlign w:val="center"/>
          </w:tcPr>
          <w:p w:rsidR="003C19F4" w:rsidRPr="00C47E4F" w:rsidRDefault="005A6DC7" w:rsidP="00EC6243">
            <w:pPr>
              <w:jc w:val="center"/>
              <w:rPr>
                <w:rFonts w:cs="Arial"/>
              </w:rPr>
            </w:pPr>
            <w:r>
              <w:rPr>
                <w:rFonts w:cs="Arial"/>
              </w:rPr>
              <w:t>7</w:t>
            </w:r>
          </w:p>
        </w:tc>
        <w:tc>
          <w:tcPr>
            <w:tcW w:w="1162" w:type="dxa"/>
            <w:vAlign w:val="center"/>
          </w:tcPr>
          <w:p w:rsidR="003C19F4" w:rsidRPr="00C47E4F" w:rsidRDefault="003C19F4" w:rsidP="00EC6243">
            <w:pPr>
              <w:jc w:val="center"/>
              <w:rPr>
                <w:rFonts w:cs="Arial"/>
              </w:rPr>
            </w:pPr>
          </w:p>
        </w:tc>
      </w:tr>
    </w:tbl>
    <w:p w:rsidR="003C19F4" w:rsidRDefault="00EE3704" w:rsidP="003C19F4">
      <w:pPr>
        <w:spacing w:before="120" w:after="120"/>
        <w:rPr>
          <w:rFonts w:cs="Arial"/>
        </w:rPr>
      </w:pPr>
      <w:r>
        <w:rPr>
          <w:rFonts w:cs="Arial"/>
        </w:rPr>
        <w:tab/>
      </w:r>
      <w:r>
        <w:rPr>
          <w:rFonts w:cs="Arial"/>
        </w:rPr>
        <w:tab/>
      </w:r>
      <w:r>
        <w:rPr>
          <w:rFonts w:cs="Arial"/>
        </w:rPr>
        <w:tab/>
      </w:r>
      <w:r>
        <w:rPr>
          <w:rFonts w:cs="Arial"/>
        </w:rPr>
        <w:tab/>
      </w:r>
      <w:r>
        <w:rPr>
          <w:rFonts w:cs="Arial"/>
        </w:rPr>
        <w:tab/>
        <w:t>nedostavilo se z důvodu nemoci</w:t>
      </w:r>
      <w:r>
        <w:rPr>
          <w:rFonts w:cs="Arial"/>
        </w:rPr>
        <w:tab/>
        <w:t xml:space="preserve">      5</w:t>
      </w:r>
    </w:p>
    <w:p w:rsidR="00EE3704" w:rsidRDefault="00EE3704" w:rsidP="003C19F4">
      <w:pPr>
        <w:spacing w:before="120" w:after="120"/>
        <w:rPr>
          <w:rFonts w:cs="Arial"/>
        </w:rPr>
      </w:pPr>
    </w:p>
    <w:p w:rsidR="006D6313" w:rsidRDefault="006D6313" w:rsidP="003C19F4">
      <w:pPr>
        <w:spacing w:before="120" w:after="120"/>
        <w:rPr>
          <w:rFonts w:cs="Arial"/>
        </w:rPr>
      </w:pPr>
    </w:p>
    <w:p w:rsidR="00EE3704" w:rsidRPr="00C47E4F" w:rsidRDefault="00EE3704" w:rsidP="003C19F4">
      <w:pPr>
        <w:spacing w:before="120" w:after="120"/>
        <w:rPr>
          <w:rFonts w:cs="Arial"/>
        </w:rPr>
      </w:pPr>
    </w:p>
    <w:tbl>
      <w:tblPr>
        <w:tblW w:w="914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4395"/>
        <w:gridCol w:w="1855"/>
        <w:gridCol w:w="1162"/>
        <w:gridCol w:w="1162"/>
      </w:tblGrid>
      <w:tr w:rsidR="003C19F4" w:rsidRPr="00C47E4F" w:rsidTr="00EC6243">
        <w:trPr>
          <w:cantSplit/>
          <w:trHeight w:val="480"/>
        </w:trPr>
        <w:tc>
          <w:tcPr>
            <w:tcW w:w="567" w:type="dxa"/>
            <w:vMerge w:val="restart"/>
            <w:vAlign w:val="center"/>
          </w:tcPr>
          <w:p w:rsidR="003C19F4" w:rsidRPr="00C47E4F" w:rsidRDefault="003C19F4" w:rsidP="00EC6243">
            <w:pPr>
              <w:jc w:val="center"/>
              <w:rPr>
                <w:rFonts w:cs="Arial"/>
                <w:sz w:val="16"/>
              </w:rPr>
            </w:pPr>
            <w:r w:rsidRPr="00C47E4F">
              <w:rPr>
                <w:rFonts w:cs="Arial"/>
                <w:sz w:val="16"/>
              </w:rPr>
              <w:t>škola</w:t>
            </w:r>
          </w:p>
        </w:tc>
        <w:tc>
          <w:tcPr>
            <w:tcW w:w="6250" w:type="dxa"/>
            <w:gridSpan w:val="2"/>
            <w:vMerge w:val="restart"/>
            <w:vAlign w:val="center"/>
          </w:tcPr>
          <w:p w:rsidR="003C19F4" w:rsidRPr="00C47E4F" w:rsidRDefault="00477648" w:rsidP="00477648">
            <w:pPr>
              <w:jc w:val="center"/>
              <w:rPr>
                <w:rFonts w:cs="Arial"/>
              </w:rPr>
            </w:pPr>
            <w:r>
              <w:rPr>
                <w:rFonts w:cs="Arial"/>
              </w:rPr>
              <w:t>MKP</w:t>
            </w:r>
          </w:p>
        </w:tc>
        <w:tc>
          <w:tcPr>
            <w:tcW w:w="2324" w:type="dxa"/>
            <w:gridSpan w:val="2"/>
            <w:vAlign w:val="center"/>
          </w:tcPr>
          <w:p w:rsidR="003C19F4" w:rsidRPr="00C47E4F" w:rsidRDefault="003C19F4" w:rsidP="00EC6243">
            <w:pPr>
              <w:jc w:val="center"/>
              <w:rPr>
                <w:rFonts w:cs="Arial"/>
                <w:b/>
                <w:bCs/>
                <w:caps/>
              </w:rPr>
            </w:pPr>
            <w:r w:rsidRPr="00C47E4F">
              <w:rPr>
                <w:rFonts w:cs="Arial"/>
                <w:b/>
                <w:bCs/>
                <w:caps/>
              </w:rPr>
              <w:t>absolutoria</w:t>
            </w:r>
          </w:p>
        </w:tc>
      </w:tr>
      <w:tr w:rsidR="003C19F4" w:rsidRPr="00C47E4F" w:rsidTr="00EC6243">
        <w:trPr>
          <w:cantSplit/>
          <w:trHeight w:val="480"/>
        </w:trPr>
        <w:tc>
          <w:tcPr>
            <w:tcW w:w="567" w:type="dxa"/>
            <w:vMerge/>
            <w:tcBorders>
              <w:bottom w:val="single" w:sz="4" w:space="0" w:color="auto"/>
            </w:tcBorders>
            <w:vAlign w:val="center"/>
          </w:tcPr>
          <w:p w:rsidR="003C19F4" w:rsidRPr="00C47E4F" w:rsidRDefault="003C19F4" w:rsidP="00EC6243">
            <w:pPr>
              <w:jc w:val="center"/>
              <w:rPr>
                <w:rFonts w:cs="Arial"/>
                <w:sz w:val="16"/>
              </w:rPr>
            </w:pPr>
          </w:p>
        </w:tc>
        <w:tc>
          <w:tcPr>
            <w:tcW w:w="6250" w:type="dxa"/>
            <w:gridSpan w:val="2"/>
            <w:vMerge/>
            <w:tcBorders>
              <w:bottom w:val="single" w:sz="4" w:space="0" w:color="auto"/>
            </w:tcBorders>
            <w:vAlign w:val="center"/>
          </w:tcPr>
          <w:p w:rsidR="003C19F4" w:rsidRPr="00C47E4F" w:rsidRDefault="003C19F4" w:rsidP="00EC6243">
            <w:pPr>
              <w:jc w:val="center"/>
              <w:rPr>
                <w:rFonts w:cs="Arial"/>
                <w:sz w:val="16"/>
              </w:rPr>
            </w:pPr>
          </w:p>
        </w:tc>
        <w:tc>
          <w:tcPr>
            <w:tcW w:w="1162" w:type="dxa"/>
            <w:vAlign w:val="center"/>
          </w:tcPr>
          <w:p w:rsidR="003C19F4" w:rsidRPr="00C47E4F" w:rsidRDefault="003C19F4" w:rsidP="00EC6243">
            <w:pPr>
              <w:jc w:val="center"/>
              <w:rPr>
                <w:rFonts w:cs="Arial"/>
                <w:sz w:val="16"/>
              </w:rPr>
            </w:pPr>
            <w:r w:rsidRPr="00C47E4F">
              <w:rPr>
                <w:rFonts w:cs="Arial"/>
                <w:sz w:val="16"/>
              </w:rPr>
              <w:t>denní</w:t>
            </w:r>
          </w:p>
          <w:p w:rsidR="003C19F4" w:rsidRPr="00C47E4F" w:rsidRDefault="003C19F4" w:rsidP="00EC6243">
            <w:pPr>
              <w:jc w:val="center"/>
              <w:rPr>
                <w:rFonts w:cs="Arial"/>
                <w:sz w:val="16"/>
              </w:rPr>
            </w:pPr>
            <w:r w:rsidRPr="00C47E4F">
              <w:rPr>
                <w:rFonts w:cs="Arial"/>
                <w:sz w:val="16"/>
              </w:rPr>
              <w:t>vzdělávání</w:t>
            </w:r>
          </w:p>
        </w:tc>
        <w:tc>
          <w:tcPr>
            <w:tcW w:w="1162" w:type="dxa"/>
            <w:vAlign w:val="center"/>
          </w:tcPr>
          <w:p w:rsidR="003C19F4" w:rsidRPr="00C47E4F" w:rsidRDefault="003C19F4" w:rsidP="00EC6243">
            <w:pPr>
              <w:jc w:val="center"/>
              <w:rPr>
                <w:rFonts w:cs="Arial"/>
                <w:sz w:val="16"/>
              </w:rPr>
            </w:pPr>
            <w:r w:rsidRPr="00C47E4F">
              <w:rPr>
                <w:rFonts w:cs="Arial"/>
                <w:sz w:val="16"/>
              </w:rPr>
              <w:t>vzdělávání</w:t>
            </w:r>
          </w:p>
          <w:p w:rsidR="003C19F4" w:rsidRPr="00C47E4F" w:rsidRDefault="003C19F4" w:rsidP="00EC6243">
            <w:pPr>
              <w:jc w:val="center"/>
              <w:rPr>
                <w:rFonts w:cs="Arial"/>
                <w:sz w:val="16"/>
              </w:rPr>
            </w:pPr>
            <w:r w:rsidRPr="00C47E4F">
              <w:rPr>
                <w:rFonts w:cs="Arial"/>
                <w:sz w:val="16"/>
              </w:rPr>
              <w:t>při zaměstnání</w:t>
            </w: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w:t>
            </w:r>
            <w:r>
              <w:rPr>
                <w:rFonts w:cs="Arial"/>
                <w:sz w:val="16"/>
              </w:rPr>
              <w:t>/studentů</w:t>
            </w:r>
            <w:r w:rsidRPr="00C47E4F">
              <w:rPr>
                <w:rFonts w:cs="Arial"/>
                <w:sz w:val="16"/>
              </w:rPr>
              <w:t>, kteří konali zkoušku</w:t>
            </w:r>
          </w:p>
        </w:tc>
        <w:tc>
          <w:tcPr>
            <w:tcW w:w="1162" w:type="dxa"/>
            <w:vAlign w:val="center"/>
          </w:tcPr>
          <w:p w:rsidR="003C19F4" w:rsidRPr="00C47E4F" w:rsidRDefault="00B73F53" w:rsidP="00EC6243">
            <w:pPr>
              <w:jc w:val="center"/>
              <w:rPr>
                <w:rFonts w:cs="Arial"/>
              </w:rPr>
            </w:pPr>
            <w:r>
              <w:rPr>
                <w:rFonts w:cs="Arial"/>
              </w:rPr>
              <w:t>22</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z toho konali zkoušku opakovaně</w:t>
            </w:r>
          </w:p>
        </w:tc>
        <w:tc>
          <w:tcPr>
            <w:tcW w:w="1162" w:type="dxa"/>
            <w:vAlign w:val="center"/>
          </w:tcPr>
          <w:p w:rsidR="003C19F4" w:rsidRPr="00C47E4F" w:rsidRDefault="00B73F53" w:rsidP="00EC6243">
            <w:pPr>
              <w:jc w:val="center"/>
              <w:rPr>
                <w:rFonts w:cs="Arial"/>
              </w:rPr>
            </w:pPr>
            <w:r>
              <w:rPr>
                <w:rFonts w:cs="Arial"/>
              </w:rPr>
              <w:t>3</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6817" w:type="dxa"/>
            <w:gridSpan w:val="3"/>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 závěrečných ročníků, kteří nebyli připuštěni ke zkoušce v řádném termínu</w:t>
            </w:r>
          </w:p>
        </w:tc>
        <w:tc>
          <w:tcPr>
            <w:tcW w:w="1162" w:type="dxa"/>
            <w:vAlign w:val="center"/>
          </w:tcPr>
          <w:p w:rsidR="003C19F4" w:rsidRPr="00C47E4F" w:rsidRDefault="00047A2E" w:rsidP="00EC6243">
            <w:pPr>
              <w:jc w:val="center"/>
              <w:rPr>
                <w:rFonts w:cs="Arial"/>
              </w:rPr>
            </w:pPr>
            <w:r>
              <w:rPr>
                <w:rFonts w:cs="Arial"/>
              </w:rPr>
              <w:t>1</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val="restart"/>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počet žáků, kteří byli hodnoceni</w:t>
            </w: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prospěl s vyznamenáním</w:t>
            </w:r>
          </w:p>
        </w:tc>
        <w:tc>
          <w:tcPr>
            <w:tcW w:w="1162" w:type="dxa"/>
            <w:vAlign w:val="center"/>
          </w:tcPr>
          <w:p w:rsidR="003C19F4" w:rsidRPr="00C47E4F" w:rsidRDefault="00B73F53" w:rsidP="00EC6243">
            <w:pPr>
              <w:jc w:val="center"/>
              <w:rPr>
                <w:rFonts w:cs="Arial"/>
              </w:rPr>
            </w:pPr>
            <w:r>
              <w:rPr>
                <w:rFonts w:cs="Arial"/>
              </w:rPr>
              <w:t>9</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center"/>
              <w:rPr>
                <w:rFonts w:cs="Arial"/>
                <w:sz w:val="16"/>
              </w:rPr>
            </w:pP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prospěl</w:t>
            </w:r>
          </w:p>
        </w:tc>
        <w:tc>
          <w:tcPr>
            <w:tcW w:w="1162" w:type="dxa"/>
            <w:vAlign w:val="center"/>
          </w:tcPr>
          <w:p w:rsidR="003C19F4" w:rsidRPr="00C47E4F" w:rsidRDefault="00B73F53" w:rsidP="00EC6243">
            <w:pPr>
              <w:jc w:val="center"/>
              <w:rPr>
                <w:rFonts w:cs="Arial"/>
              </w:rPr>
            </w:pPr>
            <w:r>
              <w:rPr>
                <w:rFonts w:cs="Arial"/>
              </w:rPr>
              <w:t>11</w:t>
            </w:r>
          </w:p>
        </w:tc>
        <w:tc>
          <w:tcPr>
            <w:tcW w:w="1162" w:type="dxa"/>
            <w:vAlign w:val="center"/>
          </w:tcPr>
          <w:p w:rsidR="003C19F4" w:rsidRPr="00C47E4F" w:rsidRDefault="003C19F4" w:rsidP="00EC6243">
            <w:pPr>
              <w:jc w:val="center"/>
              <w:rPr>
                <w:rFonts w:cs="Arial"/>
              </w:rPr>
            </w:pPr>
          </w:p>
        </w:tc>
      </w:tr>
      <w:tr w:rsidR="003C19F4" w:rsidRPr="00C47E4F" w:rsidTr="00EC6243">
        <w:trPr>
          <w:cantSplit/>
          <w:trHeight w:val="480"/>
        </w:trPr>
        <w:tc>
          <w:tcPr>
            <w:tcW w:w="4962" w:type="dxa"/>
            <w:gridSpan w:val="2"/>
            <w:vMerge/>
            <w:tcBorders>
              <w:top w:val="single" w:sz="4" w:space="0" w:color="auto"/>
              <w:left w:val="single" w:sz="4" w:space="0" w:color="auto"/>
              <w:right w:val="single" w:sz="4" w:space="0" w:color="auto"/>
            </w:tcBorders>
            <w:tcMar>
              <w:right w:w="113" w:type="dxa"/>
            </w:tcMar>
            <w:vAlign w:val="center"/>
          </w:tcPr>
          <w:p w:rsidR="003C19F4" w:rsidRPr="00C47E4F" w:rsidRDefault="003C19F4" w:rsidP="00EC6243">
            <w:pPr>
              <w:jc w:val="center"/>
              <w:rPr>
                <w:rFonts w:cs="Arial"/>
                <w:sz w:val="16"/>
              </w:rPr>
            </w:pPr>
          </w:p>
        </w:tc>
        <w:tc>
          <w:tcPr>
            <w:tcW w:w="1855" w:type="dxa"/>
            <w:tcBorders>
              <w:top w:val="single" w:sz="4" w:space="0" w:color="auto"/>
              <w:left w:val="single" w:sz="4" w:space="0" w:color="auto"/>
            </w:tcBorders>
            <w:tcMar>
              <w:right w:w="113" w:type="dxa"/>
            </w:tcMar>
            <w:vAlign w:val="center"/>
          </w:tcPr>
          <w:p w:rsidR="003C19F4" w:rsidRPr="00C47E4F" w:rsidRDefault="003C19F4" w:rsidP="00EC6243">
            <w:pPr>
              <w:jc w:val="right"/>
              <w:rPr>
                <w:rFonts w:cs="Arial"/>
                <w:sz w:val="16"/>
              </w:rPr>
            </w:pPr>
            <w:r w:rsidRPr="00C47E4F">
              <w:rPr>
                <w:rFonts w:cs="Arial"/>
                <w:sz w:val="16"/>
              </w:rPr>
              <w:t>neprospěl</w:t>
            </w:r>
          </w:p>
        </w:tc>
        <w:tc>
          <w:tcPr>
            <w:tcW w:w="1162" w:type="dxa"/>
            <w:vAlign w:val="center"/>
          </w:tcPr>
          <w:p w:rsidR="003C19F4" w:rsidRPr="00C47E4F" w:rsidRDefault="00B73F53" w:rsidP="00EC6243">
            <w:pPr>
              <w:jc w:val="center"/>
              <w:rPr>
                <w:rFonts w:cs="Arial"/>
              </w:rPr>
            </w:pPr>
            <w:r>
              <w:rPr>
                <w:rFonts w:cs="Arial"/>
              </w:rPr>
              <w:t>2</w:t>
            </w:r>
          </w:p>
        </w:tc>
        <w:tc>
          <w:tcPr>
            <w:tcW w:w="1162" w:type="dxa"/>
            <w:vAlign w:val="center"/>
          </w:tcPr>
          <w:p w:rsidR="003C19F4" w:rsidRPr="00C47E4F" w:rsidRDefault="003C19F4" w:rsidP="00EC6243">
            <w:pPr>
              <w:jc w:val="center"/>
              <w:rPr>
                <w:rFonts w:cs="Arial"/>
              </w:rPr>
            </w:pPr>
          </w:p>
        </w:tc>
      </w:tr>
    </w:tbl>
    <w:p w:rsidR="003C19F4" w:rsidRPr="00987A28" w:rsidRDefault="003C19F4" w:rsidP="003C19F4">
      <w:pPr>
        <w:jc w:val="both"/>
        <w:rPr>
          <w:rFonts w:cs="Arial"/>
          <w:sz w:val="24"/>
        </w:rPr>
      </w:pPr>
    </w:p>
    <w:p w:rsidR="003C19F4" w:rsidRDefault="003C19F4" w:rsidP="003C19F4">
      <w:pPr>
        <w:jc w:val="both"/>
        <w:rPr>
          <w:rFonts w:cs="Arial"/>
          <w:sz w:val="24"/>
        </w:rPr>
      </w:pPr>
    </w:p>
    <w:p w:rsidR="00E224C0" w:rsidRDefault="00E224C0" w:rsidP="003C19F4">
      <w:pPr>
        <w:jc w:val="both"/>
        <w:rPr>
          <w:rFonts w:cs="Arial"/>
          <w:sz w:val="24"/>
        </w:rPr>
      </w:pPr>
    </w:p>
    <w:p w:rsidR="00AE119C" w:rsidRDefault="00AE119C" w:rsidP="003C19F4">
      <w:pPr>
        <w:jc w:val="both"/>
        <w:rPr>
          <w:rFonts w:cs="Arial"/>
          <w:sz w:val="24"/>
        </w:rPr>
      </w:pPr>
    </w:p>
    <w:p w:rsidR="00AE119C" w:rsidRDefault="00AE119C" w:rsidP="003C19F4">
      <w:pPr>
        <w:jc w:val="both"/>
        <w:rPr>
          <w:rFonts w:cs="Arial"/>
          <w:sz w:val="24"/>
        </w:rPr>
      </w:pPr>
    </w:p>
    <w:p w:rsidR="00AE119C" w:rsidRDefault="00AE119C" w:rsidP="003C19F4">
      <w:pPr>
        <w:jc w:val="both"/>
        <w:rPr>
          <w:rFonts w:cs="Arial"/>
          <w:sz w:val="24"/>
        </w:rPr>
      </w:pPr>
    </w:p>
    <w:p w:rsidR="00E224C0" w:rsidRPr="00987A28" w:rsidRDefault="00E224C0" w:rsidP="003C19F4">
      <w:pPr>
        <w:jc w:val="both"/>
        <w:rPr>
          <w:rFonts w:cs="Arial"/>
          <w:sz w:val="24"/>
        </w:rPr>
      </w:pPr>
    </w:p>
    <w:p w:rsidR="003C19F4" w:rsidRPr="001519ED" w:rsidRDefault="003C19F4" w:rsidP="003C19F4">
      <w:pPr>
        <w:numPr>
          <w:ilvl w:val="0"/>
          <w:numId w:val="19"/>
        </w:numPr>
        <w:overflowPunct w:val="0"/>
        <w:autoSpaceDE w:val="0"/>
        <w:autoSpaceDN w:val="0"/>
        <w:adjustRightInd w:val="0"/>
        <w:spacing w:after="0" w:line="240" w:lineRule="auto"/>
        <w:jc w:val="both"/>
        <w:textAlignment w:val="baseline"/>
        <w:rPr>
          <w:rFonts w:cs="Arial"/>
          <w:b/>
          <w:color w:val="FF0000"/>
          <w:u w:val="single"/>
        </w:rPr>
      </w:pPr>
      <w:r w:rsidRPr="001519ED">
        <w:rPr>
          <w:rFonts w:cs="Arial"/>
          <w:b/>
          <w:color w:val="FF0000"/>
          <w:u w:val="single"/>
        </w:rPr>
        <w:lastRenderedPageBreak/>
        <w:t>Přijímací řízení do 1. ročníků školního roku 2021/2022</w:t>
      </w:r>
    </w:p>
    <w:p w:rsidR="00AE119C" w:rsidRDefault="00AE119C" w:rsidP="00F729E9">
      <w:pPr>
        <w:overflowPunct w:val="0"/>
        <w:autoSpaceDE w:val="0"/>
        <w:autoSpaceDN w:val="0"/>
        <w:adjustRightInd w:val="0"/>
        <w:spacing w:after="0" w:line="240" w:lineRule="auto"/>
        <w:textAlignment w:val="baseline"/>
        <w:rPr>
          <w:rFonts w:cs="Arial"/>
          <w:u w:val="single"/>
        </w:rPr>
      </w:pPr>
    </w:p>
    <w:p w:rsidR="003C19F4" w:rsidRPr="00C47E4F" w:rsidRDefault="003C19F4" w:rsidP="00F729E9">
      <w:pPr>
        <w:overflowPunct w:val="0"/>
        <w:autoSpaceDE w:val="0"/>
        <w:autoSpaceDN w:val="0"/>
        <w:adjustRightInd w:val="0"/>
        <w:spacing w:after="0" w:line="240" w:lineRule="auto"/>
        <w:textAlignment w:val="baseline"/>
        <w:rPr>
          <w:rFonts w:cs="Arial"/>
          <w:sz w:val="24"/>
        </w:rPr>
      </w:pPr>
      <w:r w:rsidRPr="00C47E4F">
        <w:rPr>
          <w:rFonts w:cs="Arial"/>
          <w:u w:val="single"/>
        </w:rPr>
        <w:t>SŠ (mimo</w:t>
      </w:r>
      <w:r w:rsidR="00F729E9">
        <w:rPr>
          <w:rFonts w:cs="Arial"/>
          <w:u w:val="single"/>
        </w:rPr>
        <w:t xml:space="preserve"> </w:t>
      </w:r>
      <w:r w:rsidRPr="00C47E4F">
        <w:rPr>
          <w:rFonts w:cs="Arial"/>
          <w:u w:val="single"/>
        </w:rPr>
        <w:t>gymnázií), konzervatoře, VOŠ</w:t>
      </w:r>
      <w:r w:rsidRPr="00C47E4F">
        <w:rPr>
          <w:rFonts w:cs="Arial"/>
          <w:u w:val="single"/>
        </w:rPr>
        <w:br/>
      </w:r>
      <w:r w:rsidRPr="00C47E4F">
        <w:t>(za každou skupinu oborů vzdělání vyplňte vždy samostatné řádky, podle potřeby je v tabulkách přidejte; skupina oborů je např. 63 Ekonomika a administrativa)</w:t>
      </w:r>
    </w:p>
    <w:tbl>
      <w:tblPr>
        <w:tblW w:w="677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27"/>
        <w:gridCol w:w="2526"/>
        <w:gridCol w:w="1085"/>
        <w:gridCol w:w="982"/>
        <w:gridCol w:w="950"/>
      </w:tblGrid>
      <w:tr w:rsidR="00E122C3" w:rsidRPr="00C47E4F" w:rsidTr="00E122C3">
        <w:trPr>
          <w:cantSplit/>
          <w:trHeight w:val="907"/>
        </w:trPr>
        <w:tc>
          <w:tcPr>
            <w:tcW w:w="1227" w:type="dxa"/>
            <w:vAlign w:val="center"/>
          </w:tcPr>
          <w:p w:rsidR="00E122C3" w:rsidRPr="00C47E4F" w:rsidRDefault="00E122C3" w:rsidP="00EC6243">
            <w:pPr>
              <w:jc w:val="center"/>
              <w:rPr>
                <w:rFonts w:cs="Arial"/>
                <w:sz w:val="16"/>
              </w:rPr>
            </w:pPr>
            <w:r w:rsidRPr="00C47E4F">
              <w:rPr>
                <w:rFonts w:cs="Arial"/>
                <w:sz w:val="16"/>
              </w:rPr>
              <w:t>skupina oborů vzdělání,</w:t>
            </w:r>
          </w:p>
          <w:p w:rsidR="00E122C3" w:rsidRPr="00C47E4F" w:rsidRDefault="00E122C3" w:rsidP="00EC6243">
            <w:pPr>
              <w:jc w:val="center"/>
              <w:rPr>
                <w:rFonts w:cs="Arial"/>
                <w:sz w:val="16"/>
              </w:rPr>
            </w:pPr>
            <w:r w:rsidRPr="00C47E4F">
              <w:rPr>
                <w:rFonts w:cs="Arial"/>
                <w:sz w:val="16"/>
              </w:rPr>
              <w:t>kód, název</w:t>
            </w:r>
          </w:p>
        </w:tc>
        <w:tc>
          <w:tcPr>
            <w:tcW w:w="2526" w:type="dxa"/>
            <w:vAlign w:val="center"/>
          </w:tcPr>
          <w:p w:rsidR="00E122C3" w:rsidRPr="00C47E4F" w:rsidRDefault="00E122C3" w:rsidP="00EC6243">
            <w:pPr>
              <w:jc w:val="center"/>
              <w:rPr>
                <w:rFonts w:cs="Arial"/>
                <w:b/>
                <w:bCs/>
              </w:rPr>
            </w:pPr>
          </w:p>
        </w:tc>
        <w:tc>
          <w:tcPr>
            <w:tcW w:w="1085" w:type="dxa"/>
          </w:tcPr>
          <w:p w:rsidR="00E122C3" w:rsidRDefault="00E122C3" w:rsidP="00EC6243">
            <w:pPr>
              <w:jc w:val="center"/>
              <w:rPr>
                <w:rFonts w:cs="Arial"/>
                <w:bCs/>
                <w:sz w:val="16"/>
              </w:rPr>
            </w:pPr>
            <w:r w:rsidRPr="00E122C3">
              <w:rPr>
                <w:rFonts w:cs="Arial"/>
                <w:bCs/>
                <w:sz w:val="16"/>
              </w:rPr>
              <w:t>Hudba</w:t>
            </w:r>
          </w:p>
          <w:p w:rsidR="00E122C3" w:rsidRPr="00E122C3" w:rsidRDefault="00E122C3" w:rsidP="00EC6243">
            <w:pPr>
              <w:jc w:val="center"/>
              <w:rPr>
                <w:rFonts w:cs="Arial"/>
                <w:bCs/>
                <w:sz w:val="16"/>
              </w:rPr>
            </w:pPr>
          </w:p>
        </w:tc>
        <w:tc>
          <w:tcPr>
            <w:tcW w:w="982" w:type="dxa"/>
          </w:tcPr>
          <w:p w:rsidR="00E122C3" w:rsidRPr="00E122C3" w:rsidRDefault="00E122C3" w:rsidP="00E122C3">
            <w:pPr>
              <w:ind w:right="-209"/>
              <w:jc w:val="center"/>
              <w:rPr>
                <w:rFonts w:cs="Arial"/>
                <w:bCs/>
                <w:sz w:val="16"/>
              </w:rPr>
            </w:pPr>
            <w:r w:rsidRPr="00E122C3">
              <w:rPr>
                <w:rFonts w:cs="Arial"/>
                <w:bCs/>
                <w:sz w:val="16"/>
              </w:rPr>
              <w:t>Zpěv</w:t>
            </w:r>
          </w:p>
        </w:tc>
        <w:tc>
          <w:tcPr>
            <w:tcW w:w="950" w:type="dxa"/>
          </w:tcPr>
          <w:p w:rsidR="00E122C3" w:rsidRPr="00E122C3" w:rsidRDefault="00E122C3" w:rsidP="00EC6243">
            <w:pPr>
              <w:jc w:val="center"/>
              <w:rPr>
                <w:rFonts w:cs="Arial"/>
                <w:bCs/>
                <w:sz w:val="16"/>
              </w:rPr>
            </w:pPr>
            <w:r w:rsidRPr="00E122C3">
              <w:rPr>
                <w:rFonts w:cs="Arial"/>
                <w:bCs/>
                <w:sz w:val="16"/>
              </w:rPr>
              <w:t>Hud</w:t>
            </w:r>
            <w:r>
              <w:rPr>
                <w:rFonts w:cs="Arial"/>
                <w:bCs/>
                <w:sz w:val="16"/>
              </w:rPr>
              <w:t>ebně dramatické umění</w:t>
            </w:r>
          </w:p>
        </w:tc>
      </w:tr>
      <w:tr w:rsidR="00E224C0" w:rsidRPr="00C47E4F" w:rsidTr="00E122C3">
        <w:trPr>
          <w:cantSplit/>
          <w:trHeight w:val="450"/>
        </w:trPr>
        <w:tc>
          <w:tcPr>
            <w:tcW w:w="1227" w:type="dxa"/>
            <w:vMerge w:val="restart"/>
            <w:textDirection w:val="btLr"/>
            <w:vAlign w:val="center"/>
          </w:tcPr>
          <w:p w:rsidR="00E224C0" w:rsidRPr="00C47E4F" w:rsidRDefault="00E224C0" w:rsidP="00010E44">
            <w:pPr>
              <w:spacing w:after="0"/>
              <w:jc w:val="center"/>
              <w:rPr>
                <w:rFonts w:cs="Arial"/>
                <w:b/>
                <w:bCs/>
                <w:sz w:val="16"/>
              </w:rPr>
            </w:pPr>
            <w:r w:rsidRPr="00C47E4F">
              <w:rPr>
                <w:rFonts w:cs="Arial"/>
                <w:b/>
                <w:bCs/>
                <w:sz w:val="16"/>
              </w:rPr>
              <w:t xml:space="preserve">Přijímací řízení </w:t>
            </w:r>
          </w:p>
          <w:p w:rsidR="00E224C0" w:rsidRPr="00C47E4F" w:rsidRDefault="00E224C0" w:rsidP="00010E44">
            <w:pPr>
              <w:spacing w:after="0"/>
              <w:jc w:val="center"/>
              <w:rPr>
                <w:rFonts w:cs="Arial"/>
                <w:sz w:val="16"/>
              </w:rPr>
            </w:pPr>
            <w:r w:rsidRPr="00C47E4F">
              <w:rPr>
                <w:rFonts w:cs="Arial"/>
                <w:sz w:val="16"/>
              </w:rPr>
              <w:t>(denní vzdělávání)</w:t>
            </w:r>
          </w:p>
        </w:tc>
        <w:tc>
          <w:tcPr>
            <w:tcW w:w="2526" w:type="dxa"/>
            <w:vAlign w:val="center"/>
          </w:tcPr>
          <w:p w:rsidR="00E224C0" w:rsidRPr="00C47E4F" w:rsidRDefault="00E224C0" w:rsidP="00010E44">
            <w:pPr>
              <w:spacing w:after="0"/>
              <w:rPr>
                <w:rFonts w:cs="Arial"/>
                <w:sz w:val="16"/>
              </w:rPr>
            </w:pPr>
            <w:r w:rsidRPr="00C47E4F">
              <w:rPr>
                <w:rFonts w:cs="Arial"/>
                <w:sz w:val="16"/>
              </w:rPr>
              <w:t xml:space="preserve">počet přihlášek celkem </w:t>
            </w:r>
          </w:p>
        </w:tc>
        <w:tc>
          <w:tcPr>
            <w:tcW w:w="1085" w:type="dxa"/>
            <w:vAlign w:val="center"/>
          </w:tcPr>
          <w:p w:rsidR="00E224C0" w:rsidRPr="00C47E4F" w:rsidRDefault="000A5400" w:rsidP="00010E44">
            <w:pPr>
              <w:spacing w:after="0" w:line="360" w:lineRule="auto"/>
              <w:jc w:val="center"/>
            </w:pPr>
            <w:r>
              <w:t>28</w:t>
            </w:r>
          </w:p>
        </w:tc>
        <w:tc>
          <w:tcPr>
            <w:tcW w:w="982" w:type="dxa"/>
          </w:tcPr>
          <w:p w:rsidR="00E224C0" w:rsidRDefault="000A5400" w:rsidP="00010E44">
            <w:pPr>
              <w:spacing w:after="0" w:line="360" w:lineRule="auto"/>
              <w:jc w:val="center"/>
            </w:pPr>
            <w:r>
              <w:t>36</w:t>
            </w:r>
          </w:p>
        </w:tc>
        <w:tc>
          <w:tcPr>
            <w:tcW w:w="950" w:type="dxa"/>
          </w:tcPr>
          <w:p w:rsidR="00E224C0" w:rsidRDefault="00E122C3" w:rsidP="00010E44">
            <w:pPr>
              <w:spacing w:after="0" w:line="360" w:lineRule="auto"/>
              <w:jc w:val="center"/>
            </w:pPr>
            <w:r>
              <w:t>72</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vAlign w:val="center"/>
          </w:tcPr>
          <w:p w:rsidR="00E224C0" w:rsidRPr="00C47E4F" w:rsidRDefault="00E224C0" w:rsidP="00010E44">
            <w:pPr>
              <w:spacing w:after="0"/>
              <w:rPr>
                <w:rFonts w:cs="Arial"/>
                <w:b/>
                <w:bCs/>
                <w:sz w:val="16"/>
              </w:rPr>
            </w:pPr>
            <w:r w:rsidRPr="00C47E4F">
              <w:rPr>
                <w:rFonts w:cs="Arial"/>
                <w:sz w:val="16"/>
              </w:rPr>
              <w:t>počet kol přijímacího řízení celkem</w:t>
            </w:r>
          </w:p>
        </w:tc>
        <w:tc>
          <w:tcPr>
            <w:tcW w:w="1085" w:type="dxa"/>
            <w:vAlign w:val="center"/>
          </w:tcPr>
          <w:p w:rsidR="00E224C0" w:rsidRPr="00C47E4F" w:rsidRDefault="00E224C0" w:rsidP="00010E44">
            <w:pPr>
              <w:spacing w:after="0" w:line="360" w:lineRule="auto"/>
              <w:jc w:val="center"/>
            </w:pPr>
            <w:r>
              <w:t>2</w:t>
            </w:r>
          </w:p>
        </w:tc>
        <w:tc>
          <w:tcPr>
            <w:tcW w:w="982" w:type="dxa"/>
          </w:tcPr>
          <w:p w:rsidR="00E224C0" w:rsidRDefault="00E122C3" w:rsidP="00010E44">
            <w:pPr>
              <w:spacing w:after="0" w:line="360" w:lineRule="auto"/>
              <w:jc w:val="center"/>
            </w:pPr>
            <w:r>
              <w:t>2</w:t>
            </w:r>
          </w:p>
        </w:tc>
        <w:tc>
          <w:tcPr>
            <w:tcW w:w="950" w:type="dxa"/>
          </w:tcPr>
          <w:p w:rsidR="00E224C0" w:rsidRDefault="00E122C3" w:rsidP="00010E44">
            <w:pPr>
              <w:spacing w:after="0" w:line="360" w:lineRule="auto"/>
              <w:jc w:val="center"/>
            </w:pPr>
            <w:r>
              <w:t>2</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vAlign w:val="center"/>
          </w:tcPr>
          <w:p w:rsidR="00E224C0" w:rsidRPr="00C47E4F" w:rsidRDefault="00E224C0" w:rsidP="00010E44">
            <w:pPr>
              <w:spacing w:after="0"/>
              <w:rPr>
                <w:rFonts w:cs="Arial"/>
                <w:sz w:val="16"/>
              </w:rPr>
            </w:pPr>
            <w:r w:rsidRPr="00C47E4F">
              <w:rPr>
                <w:rFonts w:cs="Arial"/>
                <w:b/>
                <w:bCs/>
                <w:sz w:val="16"/>
              </w:rPr>
              <w:t>počet přijatých celkem včetně přijatých na autoremeduru</w:t>
            </w:r>
          </w:p>
        </w:tc>
        <w:tc>
          <w:tcPr>
            <w:tcW w:w="1085" w:type="dxa"/>
            <w:vAlign w:val="center"/>
          </w:tcPr>
          <w:p w:rsidR="00E224C0" w:rsidRPr="00010E44" w:rsidRDefault="002B1BFF" w:rsidP="00010E44">
            <w:pPr>
              <w:spacing w:after="0" w:line="360" w:lineRule="auto"/>
              <w:jc w:val="center"/>
              <w:rPr>
                <w:b/>
                <w:bCs/>
              </w:rPr>
            </w:pPr>
            <w:r>
              <w:rPr>
                <w:b/>
                <w:bCs/>
              </w:rPr>
              <w:t>22</w:t>
            </w:r>
          </w:p>
        </w:tc>
        <w:tc>
          <w:tcPr>
            <w:tcW w:w="982" w:type="dxa"/>
          </w:tcPr>
          <w:p w:rsidR="00E224C0" w:rsidRPr="00010E44" w:rsidRDefault="00E122C3" w:rsidP="002B1BFF">
            <w:pPr>
              <w:spacing w:after="0" w:line="360" w:lineRule="auto"/>
              <w:jc w:val="center"/>
              <w:rPr>
                <w:b/>
                <w:bCs/>
              </w:rPr>
            </w:pPr>
            <w:r w:rsidRPr="00010E44">
              <w:rPr>
                <w:b/>
                <w:bCs/>
              </w:rPr>
              <w:t>2</w:t>
            </w:r>
            <w:r w:rsidR="002B1BFF">
              <w:rPr>
                <w:b/>
                <w:bCs/>
              </w:rPr>
              <w:t>1</w:t>
            </w:r>
          </w:p>
        </w:tc>
        <w:tc>
          <w:tcPr>
            <w:tcW w:w="950" w:type="dxa"/>
          </w:tcPr>
          <w:p w:rsidR="00E224C0" w:rsidRPr="00010E44" w:rsidRDefault="00E122C3" w:rsidP="00010E44">
            <w:pPr>
              <w:spacing w:after="0" w:line="360" w:lineRule="auto"/>
              <w:jc w:val="center"/>
              <w:rPr>
                <w:b/>
                <w:bCs/>
              </w:rPr>
            </w:pPr>
            <w:r w:rsidRPr="00010E44">
              <w:rPr>
                <w:b/>
                <w:bCs/>
              </w:rPr>
              <w:t>22</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tcMar>
              <w:right w:w="113" w:type="dxa"/>
            </w:tcMar>
            <w:vAlign w:val="center"/>
          </w:tcPr>
          <w:p w:rsidR="00E224C0" w:rsidRPr="00C47E4F" w:rsidRDefault="00E224C0" w:rsidP="00010E44">
            <w:pPr>
              <w:spacing w:after="0"/>
              <w:jc w:val="right"/>
              <w:rPr>
                <w:rFonts w:cs="Arial"/>
                <w:sz w:val="16"/>
              </w:rPr>
            </w:pPr>
            <w:r w:rsidRPr="00C47E4F">
              <w:rPr>
                <w:rFonts w:cs="Arial"/>
                <w:sz w:val="16"/>
              </w:rPr>
              <w:t>z toho v 1. kole</w:t>
            </w:r>
          </w:p>
        </w:tc>
        <w:tc>
          <w:tcPr>
            <w:tcW w:w="1085" w:type="dxa"/>
            <w:vAlign w:val="center"/>
          </w:tcPr>
          <w:p w:rsidR="00E224C0" w:rsidRPr="00C47E4F" w:rsidRDefault="00E122C3" w:rsidP="00010E44">
            <w:pPr>
              <w:spacing w:after="0" w:line="360" w:lineRule="auto"/>
              <w:jc w:val="center"/>
            </w:pPr>
            <w:r>
              <w:t>17</w:t>
            </w:r>
          </w:p>
        </w:tc>
        <w:tc>
          <w:tcPr>
            <w:tcW w:w="982" w:type="dxa"/>
          </w:tcPr>
          <w:p w:rsidR="00E224C0" w:rsidRDefault="00E122C3" w:rsidP="00010E44">
            <w:pPr>
              <w:spacing w:after="0" w:line="360" w:lineRule="auto"/>
              <w:jc w:val="center"/>
            </w:pPr>
            <w:r>
              <w:t>11</w:t>
            </w:r>
          </w:p>
        </w:tc>
        <w:tc>
          <w:tcPr>
            <w:tcW w:w="950" w:type="dxa"/>
          </w:tcPr>
          <w:p w:rsidR="00E224C0" w:rsidRDefault="00E122C3" w:rsidP="00010E44">
            <w:pPr>
              <w:spacing w:after="0" w:line="360" w:lineRule="auto"/>
              <w:jc w:val="center"/>
            </w:pPr>
            <w:r>
              <w:t>18</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tcMar>
              <w:right w:w="113" w:type="dxa"/>
            </w:tcMar>
            <w:vAlign w:val="center"/>
          </w:tcPr>
          <w:p w:rsidR="00E224C0" w:rsidRPr="00C47E4F" w:rsidRDefault="00E224C0" w:rsidP="00010E44">
            <w:pPr>
              <w:spacing w:after="0"/>
              <w:jc w:val="right"/>
              <w:rPr>
                <w:rFonts w:cs="Arial"/>
                <w:sz w:val="16"/>
              </w:rPr>
            </w:pPr>
            <w:r w:rsidRPr="00C47E4F">
              <w:rPr>
                <w:rFonts w:cs="Arial"/>
                <w:sz w:val="16"/>
              </w:rPr>
              <w:t>z toho ve 2. kole</w:t>
            </w:r>
          </w:p>
        </w:tc>
        <w:tc>
          <w:tcPr>
            <w:tcW w:w="1085" w:type="dxa"/>
            <w:vAlign w:val="center"/>
          </w:tcPr>
          <w:p w:rsidR="00E224C0" w:rsidRPr="00C47E4F" w:rsidRDefault="002B1BFF" w:rsidP="00010E44">
            <w:pPr>
              <w:spacing w:after="0" w:line="360" w:lineRule="auto"/>
              <w:jc w:val="center"/>
            </w:pPr>
            <w:r>
              <w:t>5</w:t>
            </w:r>
          </w:p>
        </w:tc>
        <w:tc>
          <w:tcPr>
            <w:tcW w:w="982" w:type="dxa"/>
          </w:tcPr>
          <w:p w:rsidR="00E224C0" w:rsidRDefault="002B1BFF" w:rsidP="00010E44">
            <w:pPr>
              <w:spacing w:after="0" w:line="360" w:lineRule="auto"/>
              <w:jc w:val="center"/>
            </w:pPr>
            <w:r>
              <w:t>8</w:t>
            </w:r>
          </w:p>
        </w:tc>
        <w:tc>
          <w:tcPr>
            <w:tcW w:w="950" w:type="dxa"/>
          </w:tcPr>
          <w:p w:rsidR="00E224C0" w:rsidRDefault="00E122C3" w:rsidP="00010E44">
            <w:pPr>
              <w:spacing w:after="0" w:line="360" w:lineRule="auto"/>
              <w:jc w:val="center"/>
            </w:pPr>
            <w:r>
              <w:t>3</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tcMar>
              <w:right w:w="113" w:type="dxa"/>
            </w:tcMar>
            <w:vAlign w:val="center"/>
          </w:tcPr>
          <w:p w:rsidR="00E224C0" w:rsidRPr="00C47E4F" w:rsidRDefault="00E224C0" w:rsidP="00010E44">
            <w:pPr>
              <w:spacing w:after="0"/>
              <w:jc w:val="right"/>
              <w:rPr>
                <w:rFonts w:cs="Arial"/>
                <w:sz w:val="16"/>
              </w:rPr>
            </w:pPr>
            <w:r w:rsidRPr="00C47E4F">
              <w:rPr>
                <w:rFonts w:cs="Arial"/>
                <w:sz w:val="16"/>
              </w:rPr>
              <w:t>z toho v dalších kolech</w:t>
            </w:r>
          </w:p>
        </w:tc>
        <w:tc>
          <w:tcPr>
            <w:tcW w:w="1085" w:type="dxa"/>
            <w:vAlign w:val="center"/>
          </w:tcPr>
          <w:p w:rsidR="00E224C0" w:rsidRPr="00C47E4F" w:rsidRDefault="00E122C3" w:rsidP="00010E44">
            <w:pPr>
              <w:spacing w:after="0" w:line="360" w:lineRule="auto"/>
              <w:jc w:val="center"/>
            </w:pPr>
            <w:r>
              <w:t>0</w:t>
            </w:r>
          </w:p>
        </w:tc>
        <w:tc>
          <w:tcPr>
            <w:tcW w:w="982" w:type="dxa"/>
          </w:tcPr>
          <w:p w:rsidR="00E224C0" w:rsidRDefault="00E122C3" w:rsidP="00010E44">
            <w:pPr>
              <w:spacing w:after="0" w:line="360" w:lineRule="auto"/>
              <w:jc w:val="center"/>
            </w:pPr>
            <w:r>
              <w:t>0</w:t>
            </w:r>
          </w:p>
        </w:tc>
        <w:tc>
          <w:tcPr>
            <w:tcW w:w="950" w:type="dxa"/>
          </w:tcPr>
          <w:p w:rsidR="00E224C0" w:rsidRDefault="00E122C3" w:rsidP="00010E44">
            <w:pPr>
              <w:spacing w:after="0" w:line="360" w:lineRule="auto"/>
              <w:jc w:val="center"/>
            </w:pPr>
            <w:r>
              <w:t>0</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tcMar>
              <w:right w:w="113" w:type="dxa"/>
            </w:tcMar>
            <w:vAlign w:val="center"/>
          </w:tcPr>
          <w:p w:rsidR="00E224C0" w:rsidRPr="00C47E4F" w:rsidRDefault="00E224C0" w:rsidP="00010E44">
            <w:pPr>
              <w:spacing w:after="0"/>
              <w:jc w:val="right"/>
              <w:rPr>
                <w:rFonts w:cs="Arial"/>
                <w:sz w:val="16"/>
              </w:rPr>
            </w:pPr>
            <w:r w:rsidRPr="00C47E4F">
              <w:rPr>
                <w:rFonts w:cs="Arial"/>
                <w:sz w:val="16"/>
              </w:rPr>
              <w:t>z toho na odvolání</w:t>
            </w:r>
          </w:p>
        </w:tc>
        <w:tc>
          <w:tcPr>
            <w:tcW w:w="1085" w:type="dxa"/>
            <w:vAlign w:val="center"/>
          </w:tcPr>
          <w:p w:rsidR="00E224C0" w:rsidRPr="00C47E4F" w:rsidRDefault="00E122C3" w:rsidP="00010E44">
            <w:pPr>
              <w:spacing w:after="0" w:line="360" w:lineRule="auto"/>
              <w:jc w:val="center"/>
            </w:pPr>
            <w:r>
              <w:t>0</w:t>
            </w:r>
          </w:p>
        </w:tc>
        <w:tc>
          <w:tcPr>
            <w:tcW w:w="982" w:type="dxa"/>
          </w:tcPr>
          <w:p w:rsidR="00E224C0" w:rsidRDefault="00E122C3" w:rsidP="00010E44">
            <w:pPr>
              <w:spacing w:after="0" w:line="360" w:lineRule="auto"/>
              <w:jc w:val="center"/>
            </w:pPr>
            <w:r>
              <w:t>2</w:t>
            </w:r>
          </w:p>
        </w:tc>
        <w:tc>
          <w:tcPr>
            <w:tcW w:w="950" w:type="dxa"/>
          </w:tcPr>
          <w:p w:rsidR="00E224C0" w:rsidRDefault="00E122C3" w:rsidP="00010E44">
            <w:pPr>
              <w:spacing w:after="0" w:line="360" w:lineRule="auto"/>
              <w:jc w:val="center"/>
            </w:pPr>
            <w:r>
              <w:t>1</w:t>
            </w:r>
          </w:p>
        </w:tc>
      </w:tr>
      <w:tr w:rsidR="00E224C0" w:rsidRPr="00C47E4F" w:rsidTr="00E122C3">
        <w:trPr>
          <w:cantSplit/>
          <w:trHeight w:val="450"/>
        </w:trPr>
        <w:tc>
          <w:tcPr>
            <w:tcW w:w="1227" w:type="dxa"/>
            <w:vMerge/>
            <w:textDirection w:val="btLr"/>
            <w:vAlign w:val="center"/>
          </w:tcPr>
          <w:p w:rsidR="00E224C0" w:rsidRPr="00C47E4F" w:rsidRDefault="00E224C0" w:rsidP="00010E44">
            <w:pPr>
              <w:spacing w:after="0"/>
              <w:jc w:val="right"/>
              <w:rPr>
                <w:rFonts w:cs="Arial"/>
                <w:sz w:val="16"/>
              </w:rPr>
            </w:pPr>
          </w:p>
        </w:tc>
        <w:tc>
          <w:tcPr>
            <w:tcW w:w="2526" w:type="dxa"/>
            <w:vAlign w:val="center"/>
          </w:tcPr>
          <w:p w:rsidR="00E224C0" w:rsidRPr="00C47E4F" w:rsidRDefault="00E224C0" w:rsidP="00010E44">
            <w:pPr>
              <w:spacing w:after="0"/>
              <w:rPr>
                <w:rFonts w:cs="Arial"/>
                <w:sz w:val="16"/>
              </w:rPr>
            </w:pPr>
            <w:r w:rsidRPr="00C47E4F">
              <w:rPr>
                <w:rFonts w:cs="Arial"/>
                <w:sz w:val="16"/>
              </w:rPr>
              <w:t>počet nepřijatých celkem</w:t>
            </w:r>
          </w:p>
        </w:tc>
        <w:tc>
          <w:tcPr>
            <w:tcW w:w="1085" w:type="dxa"/>
            <w:vAlign w:val="center"/>
          </w:tcPr>
          <w:p w:rsidR="00E224C0" w:rsidRPr="00C47E4F" w:rsidRDefault="00E122C3" w:rsidP="00010E44">
            <w:pPr>
              <w:spacing w:after="0" w:line="360" w:lineRule="auto"/>
              <w:jc w:val="center"/>
            </w:pPr>
            <w:r>
              <w:t>6</w:t>
            </w:r>
          </w:p>
        </w:tc>
        <w:tc>
          <w:tcPr>
            <w:tcW w:w="982" w:type="dxa"/>
          </w:tcPr>
          <w:p w:rsidR="00E224C0" w:rsidRDefault="00E122C3" w:rsidP="00010E44">
            <w:pPr>
              <w:spacing w:after="0" w:line="360" w:lineRule="auto"/>
              <w:jc w:val="center"/>
            </w:pPr>
            <w:r>
              <w:t>15</w:t>
            </w:r>
          </w:p>
        </w:tc>
        <w:tc>
          <w:tcPr>
            <w:tcW w:w="950" w:type="dxa"/>
          </w:tcPr>
          <w:p w:rsidR="00E224C0" w:rsidRDefault="00E122C3" w:rsidP="00010E44">
            <w:pPr>
              <w:spacing w:after="0" w:line="360" w:lineRule="auto"/>
              <w:jc w:val="center"/>
            </w:pPr>
            <w:r>
              <w:t>50</w:t>
            </w:r>
          </w:p>
        </w:tc>
      </w:tr>
      <w:tr w:rsidR="00010E44" w:rsidRPr="00C47E4F" w:rsidTr="00BE7CA5">
        <w:trPr>
          <w:cantSplit/>
          <w:trHeight w:val="609"/>
        </w:trPr>
        <w:tc>
          <w:tcPr>
            <w:tcW w:w="1227" w:type="dxa"/>
            <w:vMerge/>
            <w:textDirection w:val="btLr"/>
            <w:vAlign w:val="center"/>
          </w:tcPr>
          <w:p w:rsidR="00E122C3" w:rsidRPr="00C47E4F" w:rsidRDefault="00E122C3" w:rsidP="00010E44">
            <w:pPr>
              <w:spacing w:after="0"/>
              <w:jc w:val="right"/>
              <w:rPr>
                <w:rFonts w:cs="Arial"/>
                <w:sz w:val="16"/>
              </w:rPr>
            </w:pPr>
          </w:p>
        </w:tc>
        <w:tc>
          <w:tcPr>
            <w:tcW w:w="2526" w:type="dxa"/>
            <w:vAlign w:val="center"/>
          </w:tcPr>
          <w:p w:rsidR="00E122C3" w:rsidRPr="00C47E4F" w:rsidRDefault="00E122C3" w:rsidP="00010E44">
            <w:pPr>
              <w:spacing w:after="0"/>
              <w:jc w:val="center"/>
              <w:rPr>
                <w:rFonts w:cs="Arial"/>
                <w:sz w:val="16"/>
              </w:rPr>
            </w:pPr>
            <w:r w:rsidRPr="00C47E4F">
              <w:rPr>
                <w:rFonts w:cs="Arial"/>
                <w:b/>
                <w:bCs/>
                <w:sz w:val="16"/>
              </w:rPr>
              <w:t>počet volných míst po přijímacím řízení</w:t>
            </w:r>
            <w:r w:rsidRPr="00C47E4F">
              <w:rPr>
                <w:rFonts w:cs="Arial"/>
                <w:sz w:val="16"/>
              </w:rPr>
              <w:t xml:space="preserve"> (obor, počet míst)</w:t>
            </w:r>
          </w:p>
        </w:tc>
        <w:tc>
          <w:tcPr>
            <w:tcW w:w="1085" w:type="dxa"/>
            <w:vAlign w:val="center"/>
          </w:tcPr>
          <w:p w:rsidR="00E122C3" w:rsidRPr="00010E44" w:rsidRDefault="00E122C3" w:rsidP="00010E44">
            <w:pPr>
              <w:spacing w:after="0" w:line="720" w:lineRule="auto"/>
              <w:jc w:val="center"/>
            </w:pPr>
            <w:r w:rsidRPr="00010E44">
              <w:t>0</w:t>
            </w:r>
          </w:p>
        </w:tc>
        <w:tc>
          <w:tcPr>
            <w:tcW w:w="982" w:type="dxa"/>
          </w:tcPr>
          <w:p w:rsidR="00E122C3" w:rsidRPr="00010E44" w:rsidRDefault="00E122C3" w:rsidP="00010E44">
            <w:pPr>
              <w:spacing w:after="0" w:line="720" w:lineRule="auto"/>
              <w:jc w:val="center"/>
            </w:pPr>
            <w:r w:rsidRPr="00010E44">
              <w:t>0</w:t>
            </w:r>
          </w:p>
        </w:tc>
        <w:tc>
          <w:tcPr>
            <w:tcW w:w="950" w:type="dxa"/>
          </w:tcPr>
          <w:p w:rsidR="00E122C3" w:rsidRPr="00010E44" w:rsidRDefault="00E122C3" w:rsidP="00010E44">
            <w:pPr>
              <w:spacing w:after="0" w:line="720" w:lineRule="auto"/>
              <w:jc w:val="center"/>
            </w:pPr>
            <w:r w:rsidRPr="00010E44">
              <w:t>0</w:t>
            </w:r>
          </w:p>
        </w:tc>
      </w:tr>
      <w:tr w:rsidR="00E122C3" w:rsidRPr="00C47E4F" w:rsidTr="00E122C3">
        <w:trPr>
          <w:cantSplit/>
          <w:trHeight w:val="450"/>
        </w:trPr>
        <w:tc>
          <w:tcPr>
            <w:tcW w:w="1227" w:type="dxa"/>
            <w:vMerge/>
            <w:textDirection w:val="btLr"/>
            <w:vAlign w:val="center"/>
          </w:tcPr>
          <w:p w:rsidR="00E122C3" w:rsidRPr="00C47E4F" w:rsidRDefault="00E122C3" w:rsidP="00010E44">
            <w:pPr>
              <w:spacing w:after="0"/>
              <w:jc w:val="right"/>
              <w:rPr>
                <w:rFonts w:cs="Arial"/>
                <w:sz w:val="16"/>
              </w:rPr>
            </w:pPr>
          </w:p>
        </w:tc>
        <w:tc>
          <w:tcPr>
            <w:tcW w:w="2526" w:type="dxa"/>
            <w:vAlign w:val="center"/>
          </w:tcPr>
          <w:p w:rsidR="00E122C3" w:rsidRPr="00C47E4F" w:rsidRDefault="00E122C3" w:rsidP="00010E44">
            <w:pPr>
              <w:spacing w:after="0"/>
              <w:rPr>
                <w:rFonts w:cs="Arial"/>
              </w:rPr>
            </w:pPr>
            <w:r w:rsidRPr="00C47E4F">
              <w:rPr>
                <w:rFonts w:cs="Arial"/>
                <w:sz w:val="16"/>
              </w:rPr>
              <w:t xml:space="preserve">obor: </w:t>
            </w:r>
            <w:r w:rsidRPr="00C47E4F">
              <w:rPr>
                <w:rFonts w:cs="Arial"/>
              </w:rPr>
              <w:t>x</w:t>
            </w:r>
          </w:p>
        </w:tc>
        <w:tc>
          <w:tcPr>
            <w:tcW w:w="1085" w:type="dxa"/>
            <w:vAlign w:val="center"/>
          </w:tcPr>
          <w:p w:rsidR="00E122C3" w:rsidRPr="00C47E4F" w:rsidRDefault="00E122C3" w:rsidP="00010E44">
            <w:pPr>
              <w:spacing w:after="0" w:line="360" w:lineRule="auto"/>
              <w:jc w:val="center"/>
            </w:pPr>
          </w:p>
        </w:tc>
        <w:tc>
          <w:tcPr>
            <w:tcW w:w="982" w:type="dxa"/>
          </w:tcPr>
          <w:p w:rsidR="00E122C3" w:rsidRPr="00C47E4F" w:rsidRDefault="00E122C3" w:rsidP="00010E44">
            <w:pPr>
              <w:spacing w:after="0" w:line="360" w:lineRule="auto"/>
              <w:jc w:val="center"/>
            </w:pPr>
          </w:p>
        </w:tc>
        <w:tc>
          <w:tcPr>
            <w:tcW w:w="950" w:type="dxa"/>
          </w:tcPr>
          <w:p w:rsidR="00E122C3" w:rsidRPr="00C47E4F" w:rsidRDefault="00E122C3" w:rsidP="00010E44">
            <w:pPr>
              <w:spacing w:after="0" w:line="360" w:lineRule="auto"/>
              <w:jc w:val="center"/>
            </w:pPr>
          </w:p>
        </w:tc>
      </w:tr>
      <w:tr w:rsidR="00E122C3" w:rsidRPr="00C47E4F" w:rsidTr="00E122C3">
        <w:trPr>
          <w:cantSplit/>
          <w:trHeight w:val="450"/>
        </w:trPr>
        <w:tc>
          <w:tcPr>
            <w:tcW w:w="1227" w:type="dxa"/>
            <w:vMerge/>
            <w:tcBorders>
              <w:bottom w:val="nil"/>
            </w:tcBorders>
            <w:textDirection w:val="btLr"/>
            <w:vAlign w:val="center"/>
          </w:tcPr>
          <w:p w:rsidR="00E122C3" w:rsidRPr="00C47E4F" w:rsidRDefault="00E122C3" w:rsidP="00010E44">
            <w:pPr>
              <w:spacing w:after="0"/>
              <w:jc w:val="right"/>
              <w:rPr>
                <w:rFonts w:cs="Arial"/>
                <w:sz w:val="16"/>
              </w:rPr>
            </w:pPr>
          </w:p>
        </w:tc>
        <w:tc>
          <w:tcPr>
            <w:tcW w:w="2526" w:type="dxa"/>
            <w:vAlign w:val="center"/>
          </w:tcPr>
          <w:p w:rsidR="00E122C3" w:rsidRPr="00C47E4F" w:rsidRDefault="00E122C3" w:rsidP="00010E44">
            <w:pPr>
              <w:spacing w:after="0"/>
              <w:rPr>
                <w:rFonts w:cs="Arial"/>
              </w:rPr>
            </w:pPr>
            <w:r w:rsidRPr="00C47E4F">
              <w:rPr>
                <w:rFonts w:cs="Arial"/>
                <w:sz w:val="16"/>
              </w:rPr>
              <w:t xml:space="preserve">obor: </w:t>
            </w:r>
            <w:r w:rsidRPr="00C47E4F">
              <w:rPr>
                <w:rFonts w:cs="Arial"/>
              </w:rPr>
              <w:t>x</w:t>
            </w:r>
          </w:p>
        </w:tc>
        <w:tc>
          <w:tcPr>
            <w:tcW w:w="1085" w:type="dxa"/>
            <w:vAlign w:val="center"/>
          </w:tcPr>
          <w:p w:rsidR="00E122C3" w:rsidRPr="00C47E4F" w:rsidRDefault="00E122C3" w:rsidP="00010E44">
            <w:pPr>
              <w:spacing w:after="0" w:line="360" w:lineRule="auto"/>
              <w:jc w:val="center"/>
            </w:pPr>
          </w:p>
        </w:tc>
        <w:tc>
          <w:tcPr>
            <w:tcW w:w="982" w:type="dxa"/>
          </w:tcPr>
          <w:p w:rsidR="00E122C3" w:rsidRPr="00C47E4F" w:rsidRDefault="00E122C3" w:rsidP="00010E44">
            <w:pPr>
              <w:spacing w:after="0" w:line="360" w:lineRule="auto"/>
              <w:jc w:val="center"/>
            </w:pPr>
          </w:p>
        </w:tc>
        <w:tc>
          <w:tcPr>
            <w:tcW w:w="950" w:type="dxa"/>
          </w:tcPr>
          <w:p w:rsidR="00E122C3" w:rsidRPr="00C47E4F" w:rsidRDefault="00E122C3" w:rsidP="00010E44">
            <w:pPr>
              <w:spacing w:after="0" w:line="360" w:lineRule="auto"/>
              <w:jc w:val="center"/>
            </w:pPr>
          </w:p>
        </w:tc>
      </w:tr>
      <w:tr w:rsidR="00E122C3" w:rsidRPr="00C47E4F" w:rsidTr="00010E44">
        <w:trPr>
          <w:cantSplit/>
          <w:trHeight w:val="653"/>
        </w:trPr>
        <w:tc>
          <w:tcPr>
            <w:tcW w:w="3753" w:type="dxa"/>
            <w:gridSpan w:val="2"/>
            <w:vAlign w:val="center"/>
          </w:tcPr>
          <w:p w:rsidR="00E122C3" w:rsidRPr="00C47E4F" w:rsidRDefault="00E122C3" w:rsidP="004540E3">
            <w:pPr>
              <w:rPr>
                <w:rFonts w:cs="Arial"/>
                <w:sz w:val="16"/>
              </w:rPr>
            </w:pPr>
            <w:r w:rsidRPr="00C47E4F">
              <w:rPr>
                <w:rFonts w:cs="Arial"/>
                <w:sz w:val="16"/>
              </w:rPr>
              <w:t xml:space="preserve">počet přijatých ke vzdělávání při zaměstnání </w:t>
            </w:r>
            <w:r>
              <w:rPr>
                <w:rFonts w:cs="Arial"/>
                <w:sz w:val="16"/>
              </w:rPr>
              <w:t>do 1. ročníků pro školní rok 2021</w:t>
            </w:r>
            <w:r w:rsidRPr="00C47E4F">
              <w:rPr>
                <w:rFonts w:cs="Arial"/>
                <w:sz w:val="16"/>
              </w:rPr>
              <w:t>/20</w:t>
            </w:r>
            <w:r>
              <w:rPr>
                <w:rFonts w:cs="Arial"/>
                <w:sz w:val="16"/>
              </w:rPr>
              <w:t>22</w:t>
            </w:r>
          </w:p>
        </w:tc>
        <w:tc>
          <w:tcPr>
            <w:tcW w:w="1085" w:type="dxa"/>
            <w:vAlign w:val="center"/>
          </w:tcPr>
          <w:p w:rsidR="00E122C3" w:rsidRPr="00010E44" w:rsidRDefault="00010E44" w:rsidP="004540E3">
            <w:pPr>
              <w:spacing w:line="360" w:lineRule="auto"/>
              <w:jc w:val="center"/>
            </w:pPr>
            <w:r w:rsidRPr="00010E44">
              <w:t>0</w:t>
            </w:r>
          </w:p>
        </w:tc>
        <w:tc>
          <w:tcPr>
            <w:tcW w:w="982" w:type="dxa"/>
          </w:tcPr>
          <w:p w:rsidR="00E122C3" w:rsidRPr="00010E44" w:rsidRDefault="00010E44" w:rsidP="004540E3">
            <w:pPr>
              <w:spacing w:line="360" w:lineRule="auto"/>
              <w:jc w:val="center"/>
            </w:pPr>
            <w:r w:rsidRPr="00010E44">
              <w:t>0</w:t>
            </w:r>
          </w:p>
        </w:tc>
        <w:tc>
          <w:tcPr>
            <w:tcW w:w="950" w:type="dxa"/>
          </w:tcPr>
          <w:p w:rsidR="00E122C3" w:rsidRPr="00010E44" w:rsidRDefault="00010E44" w:rsidP="004540E3">
            <w:pPr>
              <w:spacing w:line="360" w:lineRule="auto"/>
              <w:jc w:val="center"/>
            </w:pPr>
            <w:r w:rsidRPr="00010E44">
              <w:t>0</w:t>
            </w:r>
          </w:p>
        </w:tc>
      </w:tr>
    </w:tbl>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u w:val="single"/>
        </w:rPr>
        <w:t xml:space="preserve">7. </w:t>
      </w:r>
      <w:r w:rsidRPr="001519ED">
        <w:rPr>
          <w:rFonts w:asciiTheme="minorHAnsi" w:eastAsia="Times New Roman" w:hAnsiTheme="minorHAnsi" w:cstheme="minorHAnsi"/>
          <w:b/>
          <w:color w:val="FF0000"/>
          <w:u w:val="single"/>
        </w:rPr>
        <w:t>Vzdělávání cizinců a příslušníků národnostních menšin</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Ke každému studentovi přistupuje škola jako k individualitě, je otevřená vůči jeho specifickým potřebám, často vyplývajícím z kultury a národnosti, z nichž tento student pochází. Škola poskytuje možnost studia všem národnostem, dbá na individuální rozvoj každého jedince, zvláště s přihlédnutím na často opomíjený specifický talent romské menšiny. Pro výuku je typická přátelská atmosféra. Pedagogové dokáží prezentovat současnost i minulost kultury v celkovém kontextu a výuka je vedena tak, aby žáci poznali své vlastní místo v evropské kultuře a stali se její budoucností. Učební plán zohledňuje programy speciální pedagogiky, vždy v souladu s minimy danými RVP.</w:t>
      </w:r>
    </w:p>
    <w:tbl>
      <w:tblPr>
        <w:tblStyle w:val="Mkatabulky"/>
        <w:tblW w:w="0" w:type="auto"/>
        <w:tblLook w:val="04A0" w:firstRow="1" w:lastRow="0" w:firstColumn="1" w:lastColumn="0" w:noHBand="0" w:noVBand="1"/>
      </w:tblPr>
      <w:tblGrid>
        <w:gridCol w:w="2405"/>
        <w:gridCol w:w="1843"/>
      </w:tblGrid>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Národnost</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počet</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Maďarsko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1</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Mongolsko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2</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Kazachstán</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1</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Rusko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5</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Srbsko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1</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Slovensko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10</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Vietnam</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2</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Turecko</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1</w:t>
            </w:r>
          </w:p>
        </w:tc>
      </w:tr>
      <w:tr w:rsidR="00B9230A" w:rsidRPr="001519ED" w:rsidTr="0014513D">
        <w:tc>
          <w:tcPr>
            <w:tcW w:w="2405"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Ukrajina</w:t>
            </w:r>
          </w:p>
        </w:tc>
        <w:tc>
          <w:tcPr>
            <w:tcW w:w="1843" w:type="dxa"/>
          </w:tcPr>
          <w:p w:rsidR="00B9230A" w:rsidRPr="001519ED" w:rsidRDefault="00B9230A" w:rsidP="00B9230A">
            <w:pPr>
              <w:spacing w:before="100" w:beforeAutospacing="1"/>
              <w:rPr>
                <w:rFonts w:asciiTheme="minorHAnsi" w:eastAsia="Times New Roman" w:hAnsiTheme="minorHAnsi" w:cstheme="minorHAnsi"/>
                <w:color w:val="auto"/>
              </w:rPr>
            </w:pPr>
            <w:r w:rsidRPr="001519ED">
              <w:rPr>
                <w:rFonts w:asciiTheme="minorHAnsi" w:eastAsia="Times New Roman" w:hAnsiTheme="minorHAnsi" w:cstheme="minorHAnsi"/>
                <w:color w:val="auto"/>
              </w:rPr>
              <w:t>9</w:t>
            </w:r>
          </w:p>
        </w:tc>
      </w:tr>
    </w:tbl>
    <w:p w:rsidR="00993882" w:rsidRPr="001519ED" w:rsidRDefault="005A6DF6"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u w:val="single"/>
        </w:rPr>
        <w:lastRenderedPageBreak/>
        <w:t>8</w:t>
      </w:r>
      <w:r w:rsidR="00993882" w:rsidRPr="001519ED">
        <w:rPr>
          <w:rFonts w:asciiTheme="minorHAnsi" w:eastAsia="Times New Roman" w:hAnsiTheme="minorHAnsi" w:cstheme="minorHAnsi"/>
          <w:color w:val="auto"/>
          <w:u w:val="single"/>
        </w:rPr>
        <w:t xml:space="preserve">. </w:t>
      </w:r>
      <w:r w:rsidR="00993882" w:rsidRPr="001519ED">
        <w:rPr>
          <w:rFonts w:asciiTheme="minorHAnsi" w:eastAsia="Times New Roman" w:hAnsiTheme="minorHAnsi" w:cstheme="minorHAnsi"/>
          <w:b/>
          <w:color w:val="FF0000"/>
          <w:u w:val="single"/>
        </w:rPr>
        <w:t>Speciální výchova a vzdělávání, integrace žáků</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 xml:space="preserve">Škola se snaží vždy vyjít vstříc studentům ze sociálně slabších vrstev, jejichž znevýhodnění si je vědoma. Každému takovému studentovi je věnována individuální péče šitá přímo na míru. Cílem vždy zůstává, aby </w:t>
      </w:r>
      <w:r w:rsidR="00F15EA3">
        <w:rPr>
          <w:rFonts w:asciiTheme="minorHAnsi" w:eastAsia="Times New Roman" w:hAnsiTheme="minorHAnsi" w:cstheme="minorHAnsi"/>
          <w:color w:val="auto"/>
        </w:rPr>
        <w:t>každý student dosáhl ve studiu</w:t>
      </w:r>
      <w:r w:rsidRPr="001519ED">
        <w:rPr>
          <w:rFonts w:asciiTheme="minorHAnsi" w:eastAsia="Times New Roman" w:hAnsiTheme="minorHAnsi" w:cstheme="minorHAnsi"/>
          <w:color w:val="auto"/>
        </w:rPr>
        <w:t xml:space="preserve"> stanovených cílů. Nejde jen o specifický přístup v oblasti tempa a přizpůsobenou formu zkoušení, nýbrž i o sladění možností studenta s učebními plány i zapojení speciálních pedagogů nebo pedagogicko- psychologické poradny. Individuální potřeby studenta jsou aktivně projednávány s jeho rodiči, případně se školním výchovným poradcem.</w:t>
      </w:r>
    </w:p>
    <w:p w:rsidR="00993882" w:rsidRPr="001519ED" w:rsidRDefault="005A6DF6"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u w:val="single"/>
        </w:rPr>
        <w:t>9</w:t>
      </w:r>
      <w:r w:rsidR="00C22BD9" w:rsidRPr="001519ED">
        <w:rPr>
          <w:rFonts w:asciiTheme="minorHAnsi" w:eastAsia="Times New Roman" w:hAnsiTheme="minorHAnsi" w:cstheme="minorHAnsi"/>
          <w:color w:val="auto"/>
          <w:u w:val="single"/>
        </w:rPr>
        <w:t xml:space="preserve">. </w:t>
      </w:r>
      <w:r w:rsidR="00C22BD9" w:rsidRPr="001519ED">
        <w:rPr>
          <w:rFonts w:asciiTheme="minorHAnsi" w:eastAsia="Times New Roman" w:hAnsiTheme="minorHAnsi" w:cstheme="minorHAnsi"/>
          <w:b/>
          <w:color w:val="FF0000"/>
          <w:u w:val="single"/>
        </w:rPr>
        <w:t>Vzdělávání</w:t>
      </w:r>
      <w:r w:rsidR="00993882" w:rsidRPr="001519ED">
        <w:rPr>
          <w:rFonts w:asciiTheme="minorHAnsi" w:eastAsia="Times New Roman" w:hAnsiTheme="minorHAnsi" w:cstheme="minorHAnsi"/>
          <w:b/>
          <w:color w:val="FF0000"/>
          <w:u w:val="single"/>
        </w:rPr>
        <w:t xml:space="preserve"> nadaných studentů</w:t>
      </w:r>
      <w:r w:rsidR="00993882" w:rsidRPr="001519ED">
        <w:rPr>
          <w:rFonts w:asciiTheme="minorHAnsi" w:eastAsia="Times New Roman" w:hAnsiTheme="minorHAnsi" w:cstheme="minorHAnsi"/>
          <w:color w:val="FF0000"/>
          <w:u w:val="single"/>
        </w:rPr>
        <w:t xml:space="preserve"> </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Mezinárodní konzervatoř je výběrová škola uměleckého zaměření. Talentovaní žáci v ní získávají odborné a všeobecné vzdělání, které je připravuje na praktické výkony v konkrétním profesním oboru. Zároveň je připravuje pro výkon pedagogické činnosti, která odpovídá zaměření jejich studia.</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 xml:space="preserve">Kulturní prostředí, které poskytuje Mezinárodní konzervatoř Praha, se neobejde bez výjimečně umělecky talentovaných studentů, jejichž výsledky však mohou být v některých předmětech slabé, až podprůměrné. Naši pedagogové musí s těmito nedostatky u každého žáka trpělivě pracovat a snažit se jej připravit na plnohodnotný umělecký i sociální život. U vyučujících se očekává přístup, který zamezí izolaci žáků v rámci kolektivu a následnému vzniku problémů se sebevědomím. </w:t>
      </w:r>
    </w:p>
    <w:p w:rsidR="005A6DF6" w:rsidRPr="001519ED" w:rsidRDefault="005A6DF6" w:rsidP="005A6DF6">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u w:val="single"/>
        </w:rPr>
        <w:t>10.</w:t>
      </w:r>
      <w:r w:rsidR="00C22BD9" w:rsidRPr="001519ED">
        <w:rPr>
          <w:rFonts w:asciiTheme="minorHAnsi" w:eastAsia="Times New Roman" w:hAnsiTheme="minorHAnsi" w:cstheme="minorHAnsi"/>
          <w:color w:val="auto"/>
          <w:u w:val="single"/>
        </w:rPr>
        <w:t xml:space="preserve"> </w:t>
      </w:r>
      <w:r w:rsidRPr="001519ED">
        <w:rPr>
          <w:rFonts w:asciiTheme="minorHAnsi" w:eastAsia="Times New Roman" w:hAnsiTheme="minorHAnsi" w:cstheme="minorHAnsi"/>
          <w:b/>
          <w:color w:val="FF0000"/>
          <w:u w:val="single"/>
        </w:rPr>
        <w:t>Ověřování výsledků vzdělávání</w:t>
      </w:r>
    </w:p>
    <w:p w:rsidR="005A6DF6" w:rsidRDefault="005A6DF6" w:rsidP="005A6DF6">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Ve školním roce 2</w:t>
      </w:r>
      <w:r w:rsidR="00D63E11">
        <w:rPr>
          <w:rFonts w:asciiTheme="minorHAnsi" w:eastAsia="Times New Roman" w:hAnsiTheme="minorHAnsi" w:cstheme="minorHAnsi"/>
          <w:color w:val="auto"/>
        </w:rPr>
        <w:t>020/2021 se ověřování výsledků konalo v rámci možností jednotlivých oddělení – viz zpráva u jednotlivých oddělení.</w:t>
      </w:r>
    </w:p>
    <w:p w:rsidR="00D63E11" w:rsidRPr="00D63E11" w:rsidRDefault="00D63E11" w:rsidP="00D63E11">
      <w:pPr>
        <w:spacing w:before="100" w:beforeAutospacing="1" w:after="0" w:line="240" w:lineRule="auto"/>
        <w:rPr>
          <w:rFonts w:asciiTheme="minorHAnsi" w:eastAsia="Times New Roman" w:hAnsiTheme="minorHAnsi" w:cstheme="minorHAnsi"/>
          <w:color w:val="auto"/>
        </w:rPr>
      </w:pPr>
      <w:r w:rsidRPr="00D63E11">
        <w:rPr>
          <w:rFonts w:asciiTheme="minorHAnsi" w:eastAsia="Times New Roman" w:hAnsiTheme="minorHAnsi" w:cstheme="minorHAnsi"/>
          <w:color w:val="auto"/>
        </w:rPr>
        <w:t>V termínu od 30. 3 – 31. 3. 2021 prob</w:t>
      </w:r>
      <w:r w:rsidR="00053BEA">
        <w:rPr>
          <w:rFonts w:asciiTheme="minorHAnsi" w:eastAsia="Times New Roman" w:hAnsiTheme="minorHAnsi" w:cstheme="minorHAnsi"/>
          <w:color w:val="auto"/>
        </w:rPr>
        <w:t>ěhla distanční formou v rámci te</w:t>
      </w:r>
      <w:r w:rsidRPr="00D63E11">
        <w:rPr>
          <w:rFonts w:asciiTheme="minorHAnsi" w:eastAsia="Times New Roman" w:hAnsiTheme="minorHAnsi" w:cstheme="minorHAnsi"/>
          <w:color w:val="auto"/>
        </w:rPr>
        <w:t xml:space="preserve">matické inspekce zaměřené na dopady mimořádných opatření na vzdělání v základních a středních školách kontrola, která byla velice kladně hodnocena. </w:t>
      </w:r>
    </w:p>
    <w:p w:rsidR="00D63E11" w:rsidRPr="00D63E11" w:rsidRDefault="00D63E11" w:rsidP="00D63E11">
      <w:pPr>
        <w:spacing w:before="100" w:beforeAutospacing="1" w:after="0" w:line="240" w:lineRule="auto"/>
        <w:rPr>
          <w:rFonts w:asciiTheme="minorHAnsi" w:eastAsia="Times New Roman" w:hAnsiTheme="minorHAnsi" w:cstheme="minorHAnsi"/>
          <w:color w:val="auto"/>
        </w:rPr>
      </w:pPr>
      <w:r w:rsidRPr="00D63E11">
        <w:rPr>
          <w:rFonts w:asciiTheme="minorHAnsi" w:eastAsia="Times New Roman" w:hAnsiTheme="minorHAnsi" w:cstheme="minorHAnsi"/>
          <w:color w:val="auto"/>
        </w:rPr>
        <w:t>Inspekční činnost byla vykonávána dvěma školními inspektory v průběhu dvou dnů  od 1. do 6. vyučovací hodiny. Po té následovaly on-line pohovory inspektorů s vyučujícími pedagogy. Týkaly se nejen náplně a vedení hodin v jednotlivých předmětech, ale i technického a programového zajištění distanční výuky.</w:t>
      </w:r>
    </w:p>
    <w:p w:rsidR="00D63E11" w:rsidRPr="00D63E11" w:rsidRDefault="00D63E11" w:rsidP="00D63E11">
      <w:pPr>
        <w:spacing w:before="100" w:beforeAutospacing="1" w:after="0" w:line="240" w:lineRule="auto"/>
        <w:rPr>
          <w:rFonts w:asciiTheme="minorHAnsi" w:eastAsia="Times New Roman" w:hAnsiTheme="minorHAnsi" w:cstheme="minorHAnsi"/>
          <w:color w:val="auto"/>
        </w:rPr>
      </w:pPr>
      <w:r w:rsidRPr="00D63E11">
        <w:rPr>
          <w:rFonts w:asciiTheme="minorHAnsi" w:eastAsia="Times New Roman" w:hAnsiTheme="minorHAnsi" w:cstheme="minorHAnsi"/>
          <w:color w:val="auto"/>
        </w:rPr>
        <w:t>Školní inspektoři vyhodnotili vyučovací hodiny jako vynikající a příkladné, motivující žáky, odborně i lidsky vedené.</w:t>
      </w:r>
    </w:p>
    <w:p w:rsidR="00D63E11" w:rsidRPr="00D63E11" w:rsidRDefault="00D63E11" w:rsidP="00D63E11">
      <w:pPr>
        <w:spacing w:before="100" w:beforeAutospacing="1" w:after="0" w:line="240" w:lineRule="auto"/>
        <w:rPr>
          <w:rFonts w:asciiTheme="minorHAnsi" w:eastAsia="Times New Roman" w:hAnsiTheme="minorHAnsi" w:cstheme="minorHAnsi"/>
          <w:color w:val="auto"/>
        </w:rPr>
      </w:pPr>
      <w:r w:rsidRPr="00D63E11">
        <w:rPr>
          <w:rFonts w:asciiTheme="minorHAnsi" w:eastAsia="Times New Roman" w:hAnsiTheme="minorHAnsi" w:cstheme="minorHAnsi"/>
          <w:color w:val="auto"/>
        </w:rPr>
        <w:t>Velmi pochvalně se vyjádřili zvláště o technickém vybavení konzervatoře a to po všech stránkách skvěle připravené distanční výuce.</w:t>
      </w:r>
    </w:p>
    <w:p w:rsidR="00D63E11" w:rsidRDefault="00D63E11" w:rsidP="005A6DF6">
      <w:pPr>
        <w:spacing w:before="100" w:beforeAutospacing="1" w:after="0" w:line="240" w:lineRule="auto"/>
        <w:rPr>
          <w:rFonts w:asciiTheme="minorHAnsi" w:eastAsia="Times New Roman" w:hAnsiTheme="minorHAnsi" w:cstheme="minorHAnsi"/>
          <w:color w:val="auto"/>
        </w:rPr>
      </w:pPr>
    </w:p>
    <w:p w:rsidR="00D63E11" w:rsidRPr="001519ED" w:rsidRDefault="00D63E11" w:rsidP="005A6DF6">
      <w:pPr>
        <w:spacing w:before="100" w:beforeAutospacing="1" w:after="0" w:line="240" w:lineRule="auto"/>
        <w:rPr>
          <w:rFonts w:asciiTheme="minorHAnsi" w:eastAsia="Times New Roman" w:hAnsiTheme="minorHAnsi" w:cstheme="minorHAnsi"/>
          <w:color w:val="auto"/>
        </w:rPr>
      </w:pP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u w:val="single"/>
        </w:rPr>
        <w:t xml:space="preserve">11. </w:t>
      </w:r>
      <w:r w:rsidRPr="001519ED">
        <w:rPr>
          <w:rFonts w:asciiTheme="minorHAnsi" w:eastAsia="Times New Roman" w:hAnsiTheme="minorHAnsi" w:cstheme="minorHAnsi"/>
          <w:b/>
          <w:color w:val="FF0000"/>
          <w:u w:val="single"/>
        </w:rPr>
        <w:t>Školní vzdělávací programy</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 xml:space="preserve">Škola se řídí třemi vzdělávacími programy – hudba, zpěv a hudebně dramatické umění. Každý z nich má svůj vlastní ŠVP. Všechny vycházejí z aktuálních podmínek školy a zohledňují osobní možnosti a potřeby studentů. Plány připravené školou jsou flexibilní a přizpůsobivé ve vztahu ke studentům i k pedagogům a jejich kreativním nápadům. Pravidelně hodnotíme a aktualizujeme výsledný dopad ŠVP na studenty. Výsledky práce našich </w:t>
      </w:r>
      <w:r w:rsidR="00E000C2">
        <w:rPr>
          <w:rFonts w:asciiTheme="minorHAnsi" w:eastAsia="Times New Roman" w:hAnsiTheme="minorHAnsi" w:cstheme="minorHAnsi"/>
          <w:color w:val="auto"/>
        </w:rPr>
        <w:t xml:space="preserve">studentů i </w:t>
      </w:r>
      <w:r w:rsidRPr="001519ED">
        <w:rPr>
          <w:rFonts w:asciiTheme="minorHAnsi" w:eastAsia="Times New Roman" w:hAnsiTheme="minorHAnsi" w:cstheme="minorHAnsi"/>
          <w:color w:val="auto"/>
        </w:rPr>
        <w:t xml:space="preserve">pedagogů hodnotíme </w:t>
      </w:r>
      <w:r w:rsidR="00E000C2">
        <w:rPr>
          <w:rFonts w:asciiTheme="minorHAnsi" w:eastAsia="Times New Roman" w:hAnsiTheme="minorHAnsi" w:cstheme="minorHAnsi"/>
          <w:color w:val="auto"/>
        </w:rPr>
        <w:t xml:space="preserve">velmi </w:t>
      </w:r>
      <w:r w:rsidRPr="001519ED">
        <w:rPr>
          <w:rFonts w:asciiTheme="minorHAnsi" w:eastAsia="Times New Roman" w:hAnsiTheme="minorHAnsi" w:cstheme="minorHAnsi"/>
          <w:color w:val="auto"/>
        </w:rPr>
        <w:t xml:space="preserve">pozitivně. </w:t>
      </w:r>
    </w:p>
    <w:p w:rsidR="005A6DF6" w:rsidRPr="001519ED" w:rsidRDefault="005A6DF6" w:rsidP="00993882">
      <w:pPr>
        <w:spacing w:before="100" w:beforeAutospacing="1" w:after="0" w:line="240" w:lineRule="auto"/>
        <w:rPr>
          <w:rFonts w:asciiTheme="minorHAnsi" w:eastAsia="Times New Roman" w:hAnsiTheme="minorHAnsi" w:cstheme="minorHAnsi"/>
          <w:color w:val="auto"/>
          <w:u w:val="single"/>
        </w:rPr>
      </w:pPr>
    </w:p>
    <w:p w:rsidR="00993882" w:rsidRPr="001519ED" w:rsidRDefault="00B4508E" w:rsidP="00993882">
      <w:pPr>
        <w:spacing w:before="100" w:beforeAutospacing="1" w:after="0" w:line="240" w:lineRule="auto"/>
        <w:rPr>
          <w:rFonts w:asciiTheme="minorHAnsi" w:eastAsia="Times New Roman" w:hAnsiTheme="minorHAnsi" w:cstheme="minorHAnsi"/>
          <w:color w:val="auto"/>
        </w:rPr>
      </w:pPr>
      <w:r>
        <w:rPr>
          <w:rFonts w:asciiTheme="minorHAnsi" w:eastAsia="Times New Roman" w:hAnsiTheme="minorHAnsi" w:cstheme="minorHAnsi"/>
          <w:color w:val="auto"/>
          <w:u w:val="single"/>
        </w:rPr>
        <w:lastRenderedPageBreak/>
        <w:t>12</w:t>
      </w:r>
      <w:r w:rsidR="00993882" w:rsidRPr="001519ED">
        <w:rPr>
          <w:rFonts w:asciiTheme="minorHAnsi" w:eastAsia="Times New Roman" w:hAnsiTheme="minorHAnsi" w:cstheme="minorHAnsi"/>
          <w:color w:val="auto"/>
          <w:u w:val="single"/>
        </w:rPr>
        <w:t xml:space="preserve">. </w:t>
      </w:r>
      <w:r w:rsidR="00993882" w:rsidRPr="001519ED">
        <w:rPr>
          <w:rFonts w:asciiTheme="minorHAnsi" w:eastAsia="Times New Roman" w:hAnsiTheme="minorHAnsi" w:cstheme="minorHAnsi"/>
          <w:b/>
          <w:color w:val="FF0000"/>
          <w:u w:val="single"/>
        </w:rPr>
        <w:t>Jazykové vzdělávání a jeho podpora</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Ve škole jsou vyučovány tři cizí jazyky – anglický, německý a italský. Pedagogové využívají ve velké míře v jazykové výuce audiovizuálních pomůcek. Pro všechny studenty 1. - 4. ročníku je povinný anglický jazyk (3 hodiny týdně), přičemž ve 4. ročníku je jeho výuka rozšířena o 1 hodinu konverzace. Studenti se dále vzdělávají dle vlastní volby v německém nebo italském jazyce. Zvolenému druhému jazyku jsou věnovány 2 hodiny týdně.</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 xml:space="preserve">Studenti oboru zpěv, se zaměřením na klasický zpěv, mají jako druhý cizí jazyk povinnou italštinu, které věnují každý týden 3 hodiny. </w:t>
      </w:r>
    </w:p>
    <w:p w:rsidR="00993882" w:rsidRPr="001519ED" w:rsidRDefault="00993882" w:rsidP="00993882">
      <w:pPr>
        <w:spacing w:before="100" w:beforeAutospacing="1" w:after="0" w:line="240" w:lineRule="auto"/>
        <w:rPr>
          <w:rFonts w:asciiTheme="minorHAnsi" w:eastAsia="Times New Roman" w:hAnsiTheme="minorHAnsi" w:cstheme="minorHAnsi"/>
          <w:color w:val="auto"/>
        </w:rPr>
      </w:pPr>
      <w:r w:rsidRPr="001519ED">
        <w:rPr>
          <w:rFonts w:asciiTheme="minorHAnsi" w:eastAsia="Times New Roman" w:hAnsiTheme="minorHAnsi" w:cstheme="minorHAnsi"/>
          <w:color w:val="auto"/>
        </w:rPr>
        <w:t>V pátém a šestém ročníku jsou angličtině věnovány dvě hodiny týdně. Studenti mohou absolvovat absolutorium z německého a italského jazyka</w:t>
      </w:r>
      <w:r w:rsidR="00F15EA3">
        <w:rPr>
          <w:rFonts w:asciiTheme="minorHAnsi" w:eastAsia="Times New Roman" w:hAnsiTheme="minorHAnsi" w:cstheme="minorHAnsi"/>
          <w:color w:val="auto"/>
        </w:rPr>
        <w:t>.</w:t>
      </w:r>
    </w:p>
    <w:p w:rsidR="003C19F4" w:rsidRPr="001519ED" w:rsidRDefault="003C19F4" w:rsidP="003C19F4">
      <w:pPr>
        <w:pStyle w:val="Zkladntextodsazen"/>
        <w:ind w:left="360"/>
        <w:rPr>
          <w:rFonts w:asciiTheme="minorHAnsi" w:hAnsiTheme="minorHAnsi" w:cstheme="minorHAnsi"/>
        </w:rPr>
      </w:pPr>
    </w:p>
    <w:p w:rsidR="003C19F4" w:rsidRPr="001519ED" w:rsidRDefault="003C19F4" w:rsidP="003C19F4">
      <w:pPr>
        <w:pStyle w:val="Zkladntextodsazen"/>
        <w:rPr>
          <w:rFonts w:asciiTheme="minorHAnsi" w:hAnsiTheme="minorHAnsi" w:cstheme="minorHAnsi"/>
        </w:rPr>
      </w:pPr>
    </w:p>
    <w:p w:rsidR="003C19F4" w:rsidRPr="001519ED" w:rsidRDefault="003C19F4" w:rsidP="003C19F4">
      <w:pPr>
        <w:pStyle w:val="Zkladntextodsazen"/>
        <w:rPr>
          <w:rFonts w:asciiTheme="minorHAnsi" w:hAnsiTheme="minorHAnsi" w:cstheme="minorHAnsi"/>
        </w:rPr>
      </w:pPr>
    </w:p>
    <w:p w:rsidR="003C19F4" w:rsidRPr="00987A28" w:rsidRDefault="003C19F4" w:rsidP="00686DA8">
      <w:pPr>
        <w:pStyle w:val="Zkladntextodsazen"/>
        <w:jc w:val="center"/>
        <w:rPr>
          <w:rFonts w:cs="Arial"/>
          <w:u w:val="single"/>
        </w:rPr>
      </w:pPr>
      <w:r w:rsidRPr="00987A28">
        <w:br w:type="page"/>
      </w:r>
    </w:p>
    <w:p w:rsidR="003C19F4" w:rsidRPr="00A55CF5" w:rsidRDefault="00686DA8" w:rsidP="00686DA8">
      <w:pPr>
        <w:rPr>
          <w:rFonts w:cs="Arial"/>
          <w:bCs/>
          <w:color w:val="FF0000"/>
          <w:sz w:val="28"/>
        </w:rPr>
      </w:pPr>
      <w:r w:rsidRPr="00686DA8">
        <w:rPr>
          <w:rFonts w:cs="Arial"/>
          <w:bCs/>
          <w:color w:val="FF0000"/>
          <w:sz w:val="28"/>
        </w:rPr>
        <w:lastRenderedPageBreak/>
        <w:t xml:space="preserve">                                                                   </w:t>
      </w:r>
      <w:r>
        <w:rPr>
          <w:rFonts w:cs="Arial"/>
          <w:bCs/>
          <w:color w:val="FF0000"/>
          <w:sz w:val="28"/>
        </w:rPr>
        <w:t xml:space="preserve">       </w:t>
      </w:r>
      <w:r w:rsidRPr="00686DA8">
        <w:rPr>
          <w:rFonts w:cs="Arial"/>
          <w:bCs/>
          <w:color w:val="FF0000"/>
          <w:sz w:val="28"/>
        </w:rPr>
        <w:t xml:space="preserve">   I</w:t>
      </w:r>
      <w:r w:rsidR="003C19F4" w:rsidRPr="00A55CF5">
        <w:rPr>
          <w:rFonts w:cs="Arial"/>
          <w:bCs/>
          <w:color w:val="FF0000"/>
          <w:sz w:val="28"/>
        </w:rPr>
        <w:t>V.</w:t>
      </w:r>
    </w:p>
    <w:p w:rsidR="003C19F4" w:rsidRPr="00A55CF5" w:rsidRDefault="003C19F4" w:rsidP="003C19F4">
      <w:pPr>
        <w:jc w:val="center"/>
        <w:rPr>
          <w:rFonts w:cs="Arial"/>
          <w:bCs/>
          <w:color w:val="FF0000"/>
          <w:sz w:val="28"/>
          <w:u w:val="single"/>
        </w:rPr>
      </w:pPr>
      <w:r w:rsidRPr="00A55CF5">
        <w:rPr>
          <w:rFonts w:cs="Arial"/>
          <w:bCs/>
          <w:color w:val="FF0000"/>
          <w:sz w:val="28"/>
          <w:u w:val="single"/>
        </w:rPr>
        <w:t>Aktivity právnické osoby</w:t>
      </w:r>
    </w:p>
    <w:p w:rsidR="003C19F4" w:rsidRPr="00A55CF5" w:rsidRDefault="003C19F4" w:rsidP="003C19F4">
      <w:pPr>
        <w:jc w:val="center"/>
        <w:rPr>
          <w:rFonts w:cs="Arial"/>
          <w:bCs/>
          <w:color w:val="FF0000"/>
          <w:sz w:val="28"/>
        </w:rPr>
      </w:pPr>
      <w:r w:rsidRPr="00A55CF5">
        <w:rPr>
          <w:rFonts w:cs="Arial"/>
          <w:bCs/>
          <w:color w:val="FF0000"/>
          <w:sz w:val="28"/>
          <w:u w:val="single"/>
        </w:rPr>
        <w:t>Prezentace škol a školských zařízení na veřejnosti</w:t>
      </w:r>
    </w:p>
    <w:p w:rsidR="003C19F4" w:rsidRPr="00987A28" w:rsidRDefault="003C19F4" w:rsidP="003C19F4">
      <w:pPr>
        <w:pStyle w:val="Zkladntext21"/>
        <w:ind w:left="0" w:firstLine="0"/>
        <w:rPr>
          <w:rFonts w:ascii="Calibri" w:hAnsi="Calibri" w:cs="Arial"/>
          <w:sz w:val="22"/>
        </w:rPr>
      </w:pPr>
    </w:p>
    <w:p w:rsidR="003C19F4" w:rsidRPr="00987A28" w:rsidRDefault="003C19F4" w:rsidP="003C19F4">
      <w:pPr>
        <w:pStyle w:val="Zkladntext21"/>
        <w:ind w:left="0" w:firstLine="0"/>
        <w:rPr>
          <w:rFonts w:ascii="Calibri" w:hAnsi="Calibri" w:cs="Arial"/>
          <w:sz w:val="22"/>
        </w:rPr>
      </w:pPr>
    </w:p>
    <w:p w:rsidR="003C19F4" w:rsidRPr="001519ED" w:rsidRDefault="003C19F4" w:rsidP="003C19F4">
      <w:pPr>
        <w:pStyle w:val="Zkladntext21"/>
        <w:numPr>
          <w:ilvl w:val="0"/>
          <w:numId w:val="22"/>
        </w:numPr>
        <w:rPr>
          <w:rFonts w:asciiTheme="minorHAnsi" w:hAnsiTheme="minorHAnsi" w:cstheme="minorHAnsi"/>
          <w:b/>
          <w:color w:val="FF0000"/>
          <w:sz w:val="22"/>
          <w:szCs w:val="22"/>
        </w:rPr>
      </w:pPr>
      <w:r w:rsidRPr="001519ED">
        <w:rPr>
          <w:rFonts w:asciiTheme="minorHAnsi" w:hAnsiTheme="minorHAnsi" w:cstheme="minorHAnsi"/>
          <w:b/>
          <w:color w:val="FF0000"/>
          <w:sz w:val="22"/>
          <w:szCs w:val="22"/>
          <w:u w:val="single"/>
        </w:rPr>
        <w:t>Výchovné a kariérní poradenství</w:t>
      </w:r>
    </w:p>
    <w:p w:rsidR="005237CC" w:rsidRPr="001519ED" w:rsidRDefault="005237CC" w:rsidP="005237CC">
      <w:pPr>
        <w:pStyle w:val="Odstavecseseznamem"/>
        <w:pBdr>
          <w:top w:val="nil"/>
          <w:left w:val="nil"/>
          <w:bottom w:val="nil"/>
          <w:right w:val="nil"/>
          <w:between w:val="nil"/>
        </w:pBdr>
        <w:spacing w:line="276" w:lineRule="auto"/>
        <w:ind w:left="454"/>
        <w:jc w:val="both"/>
        <w:rPr>
          <w:rFonts w:cstheme="minorHAnsi"/>
        </w:rPr>
      </w:pPr>
      <w:r w:rsidRPr="001519ED">
        <w:rPr>
          <w:rFonts w:cstheme="minorHAnsi"/>
        </w:rPr>
        <w:t xml:space="preserve">Mezinárodní konzervatoř Praha měla ve školním roce 2020/2021 jednu výchovnou poradkyni Mgr. L. Mesarošovou, která na škole rovněž působila jako vyučující předmětu psychologie. V kompetenci výchovné poradkyně Mezinárodní konzervatoře Praha je: konzultace a poradenství pro žáky a studenty, podpora adaptačního procesu, posilování komplexního rozvoje osobnosti, školní úspěšnost, karierní poradenství, krizová intervence pro žáky a studenty, preventivní programy (workshopy, semináře) pro žáky a studenty, poradenství pro pedagogy a poradenství pro rodiče. V průběhu školního roku výchovná poradkyně úzce spolupracovala s náměstkyní ředitele pro pedagogickou činnost a </w:t>
      </w:r>
      <w:r w:rsidR="00E25A8A">
        <w:rPr>
          <w:rFonts w:cstheme="minorHAnsi"/>
        </w:rPr>
        <w:t>studijní záležitosti​ MgA. Alicí</w:t>
      </w:r>
      <w:r w:rsidRPr="001519ED">
        <w:rPr>
          <w:rFonts w:cstheme="minorHAnsi"/>
        </w:rPr>
        <w:t xml:space="preserve"> Kovářovou při řešení mimořádných situací, i dalšími pedagogy a rodiči. </w:t>
      </w:r>
    </w:p>
    <w:p w:rsidR="005237CC" w:rsidRPr="001519ED" w:rsidRDefault="005237CC" w:rsidP="005237CC">
      <w:pPr>
        <w:pStyle w:val="Odstavecseseznamem"/>
        <w:pBdr>
          <w:top w:val="nil"/>
          <w:left w:val="nil"/>
          <w:bottom w:val="nil"/>
          <w:right w:val="nil"/>
          <w:between w:val="nil"/>
        </w:pBdr>
        <w:spacing w:line="276" w:lineRule="auto"/>
        <w:ind w:left="454"/>
        <w:jc w:val="both"/>
        <w:rPr>
          <w:rFonts w:cstheme="minorHAnsi"/>
        </w:rPr>
      </w:pPr>
      <w:r w:rsidRPr="001519ED">
        <w:rPr>
          <w:rFonts w:cstheme="minorHAnsi"/>
        </w:rPr>
        <w:t>Individuální konzultace vyhledávali studenti zejména kvůli osobním problémům, které nějakým způsobem zasahovali do jejich studia. V době uzavření škol z důvodu nouzového stavu se vyskytly specifické adaptační problémy z nedostatku osobního sociálního kontaktu. Studentům</w:t>
      </w:r>
      <w:r w:rsidR="008E3ABA">
        <w:rPr>
          <w:rFonts w:cstheme="minorHAnsi"/>
        </w:rPr>
        <w:t xml:space="preserve"> bylo</w:t>
      </w:r>
      <w:r w:rsidRPr="001519ED">
        <w:rPr>
          <w:rFonts w:cstheme="minorHAnsi"/>
        </w:rPr>
        <w:t xml:space="preserve"> poskytováno poradenství na dálku, výchovná poradkyně byla k di</w:t>
      </w:r>
      <w:r w:rsidR="008301F8" w:rsidRPr="001519ED">
        <w:rPr>
          <w:rFonts w:cstheme="minorHAnsi"/>
        </w:rPr>
        <w:t>s</w:t>
      </w:r>
      <w:r w:rsidRPr="001519ED">
        <w:rPr>
          <w:rFonts w:cstheme="minorHAnsi"/>
        </w:rPr>
        <w:t xml:space="preserve">pozici studentům online, nebo prostřednictvím telefonu denně dle domluvy. Nejčastěji bylo doporučováno dodržovat obecné zásady psychohygieny. Zvláštní pozornost byla věnována </w:t>
      </w:r>
      <w:r w:rsidR="008D2274">
        <w:rPr>
          <w:rFonts w:cstheme="minorHAnsi"/>
        </w:rPr>
        <w:t>studentům s problémovou docházkou</w:t>
      </w:r>
      <w:r w:rsidRPr="001519ED">
        <w:rPr>
          <w:rFonts w:cstheme="minorHAnsi"/>
        </w:rPr>
        <w:t>, příp. omlouváním absencí a nevhodným chováním. Se všemi případy byly obeznámeny kompetentní osoby napříč organizační strukturou. Pravidelně každé čtvrtletí během pedagogické rady byly řešeny příčiny absencí a další postup. Možnosti diagnostiky a zavádění pedagogicko-psychologických intervencí byly omezeny kvůli nouzovému stavu. Mapování vztahů ve třídě se konalo průběžně pomoc</w:t>
      </w:r>
      <w:r w:rsidR="00511A89">
        <w:rPr>
          <w:rFonts w:cstheme="minorHAnsi"/>
        </w:rPr>
        <w:t>í konzultací s vyučujícími a třídními</w:t>
      </w:r>
      <w:r w:rsidRPr="001519ED">
        <w:rPr>
          <w:rFonts w:cstheme="minorHAnsi"/>
        </w:rPr>
        <w:t xml:space="preserve"> učiteli. </w:t>
      </w:r>
    </w:p>
    <w:p w:rsidR="005237CC" w:rsidRPr="001519ED" w:rsidRDefault="005237CC" w:rsidP="005237CC">
      <w:pPr>
        <w:pStyle w:val="Odstavecseseznamem"/>
        <w:pBdr>
          <w:top w:val="nil"/>
          <w:left w:val="nil"/>
          <w:bottom w:val="nil"/>
          <w:right w:val="nil"/>
          <w:between w:val="nil"/>
        </w:pBdr>
        <w:spacing w:line="276" w:lineRule="auto"/>
        <w:ind w:left="454"/>
        <w:jc w:val="both"/>
        <w:rPr>
          <w:rFonts w:cstheme="minorHAnsi"/>
        </w:rPr>
      </w:pPr>
      <w:r w:rsidRPr="001519ED">
        <w:rPr>
          <w:rFonts w:cstheme="minorHAnsi"/>
        </w:rPr>
        <w:t xml:space="preserve">Kariérní poradenství představuje na Mezinárodní konzervatoři Praha specifickou problematiku, protože profesní směřování je u studentů většinou </w:t>
      </w:r>
      <w:r w:rsidR="008E3ABA">
        <w:rPr>
          <w:rFonts w:cstheme="minorHAnsi"/>
        </w:rPr>
        <w:t xml:space="preserve">jasně zacíleno. Studenti </w:t>
      </w:r>
      <w:r w:rsidR="007F66C4">
        <w:rPr>
          <w:rFonts w:cstheme="minorHAnsi"/>
        </w:rPr>
        <w:t>Mezinárodní</w:t>
      </w:r>
      <w:r w:rsidRPr="001519ED">
        <w:rPr>
          <w:rFonts w:cstheme="minorHAnsi"/>
        </w:rPr>
        <w:t xml:space="preserve"> konzervatoře</w:t>
      </w:r>
      <w:r w:rsidR="00F5202A">
        <w:rPr>
          <w:rFonts w:cstheme="minorHAnsi"/>
        </w:rPr>
        <w:t xml:space="preserve"> Praha</w:t>
      </w:r>
      <w:r w:rsidRPr="001519ED">
        <w:rPr>
          <w:rFonts w:cstheme="minorHAnsi"/>
        </w:rPr>
        <w:t xml:space="preserve"> často již během studia získají uměleckou či pedagogickou pozici, na které dále pokračují. S otázkami týkajícími se kariéry radí žákům především vyučující hlavních oborů a další pedagogové umělecké výuky. S výchovnou poradkyní konzultují kariérní otázky ze</w:t>
      </w:r>
      <w:r w:rsidR="008301F8" w:rsidRPr="001519ED">
        <w:rPr>
          <w:rFonts w:cstheme="minorHAnsi"/>
        </w:rPr>
        <w:t>j</w:t>
      </w:r>
      <w:r w:rsidRPr="001519ED">
        <w:rPr>
          <w:rFonts w:cstheme="minorHAnsi"/>
        </w:rPr>
        <w:t>ména studenti, kteří uvažují o profesní směřování mimo svůj hlavní obor.</w:t>
      </w:r>
    </w:p>
    <w:p w:rsidR="005237CC" w:rsidRPr="001519ED" w:rsidRDefault="005237CC" w:rsidP="005237CC">
      <w:pPr>
        <w:pStyle w:val="Odstavecseseznamem"/>
        <w:pBdr>
          <w:top w:val="nil"/>
          <w:left w:val="nil"/>
          <w:bottom w:val="nil"/>
          <w:right w:val="nil"/>
          <w:between w:val="nil"/>
        </w:pBdr>
        <w:spacing w:line="276" w:lineRule="auto"/>
        <w:ind w:left="454"/>
        <w:jc w:val="both"/>
        <w:rPr>
          <w:rFonts w:cstheme="minorHAnsi"/>
        </w:rPr>
      </w:pPr>
      <w:r w:rsidRPr="001519ED">
        <w:rPr>
          <w:rFonts w:cstheme="minorHAnsi"/>
        </w:rPr>
        <w:t>Mezinárodní konzervatoř Praha ve školním roce 2020/2021 nadále spolupracuje s Pedagogicko-psychologickou poradnou pro Prahu 3, zejména při diagnostice studentů se speciálními potřebami a při naplňování těchto potřeb - umožnění individuálního vzdělávacího plánu a úprava podmínek při státních maturitních zkouškách dle stupně znevýhodněním studenta. V souvislosti se státní maturitou vydává PPP posudky pro uzpůsobení podmínek maturitní zkoušky. Výchovná poradkyně spolupracuje při poskytování vstupních údajů k vyšetření, uchovává zprávy z vyšetření a dohlíží na dodržování doporučení v praxi.</w:t>
      </w:r>
    </w:p>
    <w:p w:rsidR="003C19F4" w:rsidRPr="001519ED" w:rsidRDefault="003C19F4" w:rsidP="003C19F4">
      <w:pPr>
        <w:pStyle w:val="Zkladntextodsazen"/>
        <w:rPr>
          <w:rFonts w:asciiTheme="minorHAnsi" w:hAnsiTheme="minorHAnsi" w:cstheme="minorHAnsi"/>
        </w:rPr>
      </w:pPr>
    </w:p>
    <w:p w:rsidR="005237CC" w:rsidRPr="001519ED" w:rsidRDefault="005237CC" w:rsidP="003C19F4">
      <w:pPr>
        <w:pStyle w:val="Zkladntextodsazen"/>
        <w:rPr>
          <w:rFonts w:asciiTheme="minorHAnsi" w:hAnsiTheme="minorHAnsi" w:cstheme="minorHAnsi"/>
        </w:rPr>
      </w:pPr>
    </w:p>
    <w:p w:rsidR="003C19F4" w:rsidRPr="001519ED" w:rsidRDefault="003C19F4" w:rsidP="003C19F4">
      <w:pPr>
        <w:pStyle w:val="Zkladntextodsazen"/>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Prevence rizikového chování</w:t>
      </w:r>
    </w:p>
    <w:p w:rsidR="005237CC" w:rsidRPr="001519ED" w:rsidRDefault="005237CC" w:rsidP="005237CC">
      <w:pPr>
        <w:pStyle w:val="Odstavecseseznamem"/>
        <w:pBdr>
          <w:top w:val="nil"/>
          <w:left w:val="nil"/>
          <w:bottom w:val="nil"/>
          <w:right w:val="nil"/>
          <w:between w:val="nil"/>
        </w:pBdr>
        <w:spacing w:line="240" w:lineRule="auto"/>
        <w:ind w:left="454"/>
        <w:jc w:val="both"/>
        <w:rPr>
          <w:rFonts w:cstheme="minorHAnsi"/>
        </w:rPr>
      </w:pPr>
      <w:r w:rsidRPr="001519ED">
        <w:rPr>
          <w:rFonts w:cstheme="minorHAnsi"/>
        </w:rPr>
        <w:t>Základním principem strategie primární prevence SPJ je motivace k pozitivnímu sociálnímu chování, k zachování individuality každého studenta v kombinaci s respektem nejen k odlišným kulturám, ale snahou porozumět studentům s odlišností sociální, rasovou a náboženskou. Rovněž také motivace ke zdravému životnímu stylu. V oblasti kouření, alkoholu a dalších návykových látek se škola potýká se standardní situací, kterou eviduje</w:t>
      </w:r>
      <w:r w:rsidR="005053AC" w:rsidRPr="001519ED">
        <w:rPr>
          <w:rFonts w:cstheme="minorHAnsi"/>
        </w:rPr>
        <w:t>me a snažíme se ji řešit osobit</w:t>
      </w:r>
      <w:r w:rsidRPr="001519ED">
        <w:rPr>
          <w:rFonts w:cstheme="minorHAnsi"/>
        </w:rPr>
        <w:t xml:space="preserve">ě. V rámci výuky občanské nauky, psychologie a pedagogiky </w:t>
      </w:r>
      <w:r w:rsidRPr="001519ED">
        <w:rPr>
          <w:rFonts w:cstheme="minorHAnsi"/>
        </w:rPr>
        <w:lastRenderedPageBreak/>
        <w:t>jsou zařazována témata negativních vlivů působících na studenty z různých pohledů. Značná pozornost je věnována problematice otázek dospívání a s ním spojenými riziky, kterým musí jedinec čelit – látkové a n</w:t>
      </w:r>
      <w:r w:rsidR="005053AC" w:rsidRPr="001519ED">
        <w:rPr>
          <w:rFonts w:cstheme="minorHAnsi"/>
        </w:rPr>
        <w:t>e</w:t>
      </w:r>
      <w:r w:rsidRPr="001519ED">
        <w:rPr>
          <w:rFonts w:cstheme="minorHAnsi"/>
        </w:rPr>
        <w:t xml:space="preserve">látkové závislosti, xenofobie, kriminalita mládeže, rizikové sexuální </w:t>
      </w:r>
      <w:r w:rsidR="00E21E6E" w:rsidRPr="001519ED">
        <w:rPr>
          <w:rFonts w:cstheme="minorHAnsi"/>
        </w:rPr>
        <w:t>chování atd. Kvůli přetrvávající</w:t>
      </w:r>
      <w:r w:rsidRPr="001519ED">
        <w:rPr>
          <w:rFonts w:cstheme="minorHAnsi"/>
        </w:rPr>
        <w:t xml:space="preserve"> distanční výuce nebylo možné realizovat hro</w:t>
      </w:r>
      <w:r w:rsidR="00E21E6E" w:rsidRPr="001519ED">
        <w:rPr>
          <w:rFonts w:cstheme="minorHAnsi"/>
        </w:rPr>
        <w:t>ma</w:t>
      </w:r>
      <w:r w:rsidRPr="001519ED">
        <w:rPr>
          <w:rFonts w:cstheme="minorHAnsi"/>
        </w:rPr>
        <w:t>dné akce ve</w:t>
      </w:r>
      <w:r w:rsidR="00E21E6E" w:rsidRPr="001519ED">
        <w:rPr>
          <w:rFonts w:cstheme="minorHAnsi"/>
        </w:rPr>
        <w:t xml:space="preserve"> škole. Pouze ve vybraných třídá</w:t>
      </w:r>
      <w:r w:rsidRPr="001519ED">
        <w:rPr>
          <w:rFonts w:cstheme="minorHAnsi"/>
        </w:rPr>
        <w:t>ch výchovná poradkyně uvedla přednášku o prevenci poruch spánku. V školním roce 2020/2021 výchovná poradkyně nastoupila do a</w:t>
      </w:r>
      <w:r w:rsidR="00E21E6E" w:rsidRPr="001519ED">
        <w:rPr>
          <w:rFonts w:cstheme="minorHAnsi"/>
        </w:rPr>
        <w:t>k</w:t>
      </w:r>
      <w:r w:rsidRPr="001519ED">
        <w:rPr>
          <w:rFonts w:cstheme="minorHAnsi"/>
        </w:rPr>
        <w:t xml:space="preserve">reditovaného psychoterapeutického výcviku v psychoanalýze. V průběhu školního roku vzrostl zájem o služby výchovného poradce. Zásadní byla také komunikace s rodiči a informovaný souhlas. </w:t>
      </w:r>
    </w:p>
    <w:p w:rsidR="005237CC" w:rsidRPr="001519ED" w:rsidRDefault="005237CC" w:rsidP="00D60391">
      <w:pPr>
        <w:pStyle w:val="Zkladntextodsazen"/>
        <w:overflowPunct w:val="0"/>
        <w:autoSpaceDE w:val="0"/>
        <w:autoSpaceDN w:val="0"/>
        <w:adjustRightInd w:val="0"/>
        <w:spacing w:after="0" w:line="240" w:lineRule="auto"/>
        <w:ind w:left="454"/>
        <w:jc w:val="both"/>
        <w:textAlignment w:val="baseline"/>
        <w:rPr>
          <w:rFonts w:asciiTheme="minorHAnsi" w:hAnsiTheme="minorHAnsi" w:cstheme="minorHAnsi"/>
          <w:u w:val="single"/>
        </w:rPr>
      </w:pPr>
    </w:p>
    <w:p w:rsidR="003C19F4" w:rsidRPr="001519ED" w:rsidRDefault="003C19F4" w:rsidP="003C19F4">
      <w:pPr>
        <w:pStyle w:val="Zkladntextodsazen"/>
        <w:rPr>
          <w:rFonts w:asciiTheme="minorHAnsi" w:hAnsiTheme="minorHAnsi" w:cstheme="minorHAnsi"/>
          <w:u w:val="single"/>
        </w:rPr>
      </w:pPr>
    </w:p>
    <w:p w:rsidR="003C19F4" w:rsidRPr="001519ED" w:rsidRDefault="003C19F4" w:rsidP="003C19F4">
      <w:pPr>
        <w:pStyle w:val="Zkladntextodsazen"/>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Ekologická výchova a environmentální výchova</w:t>
      </w: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Studenti jsou seznamováni s principy šetrného a odpovědného přístupu k životnímu prostředí. Této tématice je věnována pozornost především v předmětech Občanská nauka.</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Výuka je má nasměrovat tak, aby si byli vědomi provázanosti životního prostředí s vlastním zdravím, z čehož vyplývá jejich odpovědnost za sebe samé i za ostatní. Zároveň jsou vedeni k ekologickému pohledu na svět a k osvojení zdravého životního stylu. </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Ekologická a enviromentální výchova zároveň podtrhuje souvislost mezi lidskými potřebami a přírodními zdroji. Pedagogové vedou se studenty diskuzi o ekologických problémech a šetrném zacházení s energiemi v každodenním životě (např. zhasínání světel, vypínání elektronických a elektrických přístrojů, šetření vodou). Současný svět prochází řadou krizí, ať už souvisejících s proměnami politickými nebo přírodními. Je tudíž nutné vychovávat generaci, která bude mít vštípenou zodpovědnost za planetu Zemi. </w:t>
      </w:r>
    </w:p>
    <w:p w:rsidR="00665AAC" w:rsidRPr="001519ED" w:rsidRDefault="00665AAC" w:rsidP="00665AAC">
      <w:pPr>
        <w:pStyle w:val="Zkladntextodsazen"/>
        <w:overflowPunct w:val="0"/>
        <w:autoSpaceDE w:val="0"/>
        <w:autoSpaceDN w:val="0"/>
        <w:adjustRightInd w:val="0"/>
        <w:spacing w:after="0" w:line="240" w:lineRule="auto"/>
        <w:ind w:left="454"/>
        <w:jc w:val="both"/>
        <w:textAlignment w:val="baseline"/>
        <w:rPr>
          <w:rFonts w:asciiTheme="minorHAnsi" w:hAnsiTheme="minorHAnsi" w:cstheme="minorHAnsi"/>
          <w:u w:val="single"/>
        </w:rPr>
      </w:pPr>
    </w:p>
    <w:p w:rsidR="003C19F4" w:rsidRPr="001519ED" w:rsidRDefault="003C19F4" w:rsidP="003C19F4">
      <w:pPr>
        <w:pStyle w:val="Zkladntextodsazen"/>
        <w:ind w:left="0"/>
        <w:rPr>
          <w:rFonts w:asciiTheme="minorHAnsi" w:hAnsiTheme="minorHAnsi" w:cstheme="minorHAnsi"/>
          <w:u w:val="single"/>
        </w:rPr>
      </w:pPr>
    </w:p>
    <w:p w:rsidR="003C19F4" w:rsidRPr="001519ED" w:rsidRDefault="003C19F4" w:rsidP="003C19F4">
      <w:pPr>
        <w:pStyle w:val="Zkladntextodsazen"/>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Multikulturní výchova</w:t>
      </w:r>
    </w:p>
    <w:p w:rsidR="00665AAC"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Napříč všeobecně vzdělávacími předměty, zejména Občanskou naukou, Dějepisem, Českým jazykem a cizími jazyky jsou studenti připravováni na vstup do světa, který je pestrý na stále více promíchaná etnika, vyznání a celé kultury. Se studenty vyučující diskutují o aktuálních otázkách, které z této skutečnosti vyplývají, jakými je například migrace a s ní související kontroverze ohledně přistěhovalců, uprchlíků a azylantů. Aktivně jsou u studentů potlačovány tendence ke xenofobii, rasismu a antisemitismu. </w:t>
      </w:r>
      <w:r w:rsidR="00F15EA3">
        <w:rPr>
          <w:rFonts w:eastAsia="Times New Roman" w:cstheme="minorHAnsi"/>
        </w:rPr>
        <w:t xml:space="preserve">Rovněž </w:t>
      </w:r>
    </w:p>
    <w:p w:rsidR="00F15EA3" w:rsidRPr="001519ED" w:rsidRDefault="00F15EA3" w:rsidP="00665AAC">
      <w:pPr>
        <w:pStyle w:val="Odstavecseseznamem"/>
        <w:spacing w:before="100" w:beforeAutospacing="1" w:after="0" w:line="240" w:lineRule="auto"/>
        <w:ind w:left="454"/>
        <w:rPr>
          <w:rFonts w:eastAsia="Times New Roman" w:cstheme="minorHAnsi"/>
        </w:rPr>
      </w:pPr>
      <w:r>
        <w:rPr>
          <w:rFonts w:eastAsia="Times New Roman" w:cstheme="minorHAnsi"/>
        </w:rPr>
        <w:t>samotné složení studentů na MKP je multikulturní a vede k jejich vzájemnému poznávání a toleranci.</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Pedagogové studenty připravují na to, jak k těmto problémům v běžném životě přistupovat. Výuka zohledňuje aktuální situaci v ČR i v zahraničí. Na MKP studují žáci různých národností a etnik, takže toto prostředí vytváří základ pro schopnost žít v pluralitním světě. Multikulturní výchova je tedy realizována již samotnou skladbou studentů. </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Naším cílem je vyprofilovat sebevědomé kvalitní absolventy školy, kteří dokáží sladit všechny součásti své osobnosti a úspěšně reprezentují MKP.</w:t>
      </w:r>
    </w:p>
    <w:p w:rsidR="00665AAC" w:rsidRPr="001519ED" w:rsidRDefault="00665AAC" w:rsidP="00665AAC">
      <w:pPr>
        <w:pStyle w:val="Zkladntextodsazen"/>
        <w:overflowPunct w:val="0"/>
        <w:autoSpaceDE w:val="0"/>
        <w:autoSpaceDN w:val="0"/>
        <w:adjustRightInd w:val="0"/>
        <w:spacing w:after="0" w:line="240" w:lineRule="auto"/>
        <w:ind w:left="454"/>
        <w:jc w:val="both"/>
        <w:textAlignment w:val="baseline"/>
        <w:rPr>
          <w:rFonts w:asciiTheme="minorHAnsi" w:hAnsiTheme="minorHAnsi" w:cstheme="minorHAnsi"/>
          <w:u w:val="single"/>
        </w:rPr>
      </w:pPr>
    </w:p>
    <w:p w:rsidR="003C19F4" w:rsidRPr="001519ED" w:rsidRDefault="003C19F4" w:rsidP="003C19F4">
      <w:pPr>
        <w:pStyle w:val="Zkladntextodsazen"/>
        <w:ind w:left="0"/>
        <w:rPr>
          <w:rFonts w:asciiTheme="minorHAnsi" w:hAnsiTheme="minorHAnsi" w:cstheme="minorHAnsi"/>
          <w:u w:val="single"/>
        </w:rPr>
      </w:pPr>
    </w:p>
    <w:p w:rsidR="003C19F4" w:rsidRPr="001519ED" w:rsidRDefault="003C19F4" w:rsidP="003C19F4">
      <w:pPr>
        <w:pStyle w:val="Zkladntextodsazen"/>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Výchova k udržitelnému rozvoji</w:t>
      </w:r>
    </w:p>
    <w:p w:rsidR="00665AAC" w:rsidRPr="001519ED" w:rsidRDefault="00665AAC" w:rsidP="00D60391">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V současné době, kdy se lidé cítí více než jindy ohroženi a často ztrácejí své jistoty, pomáhá škola studentům chápat mnohé složité situace. Pedagogové vedou studenty k pochopení pojmů, jakými jsou rasismus, nacionalismus, antisemitismus, genocida, právní stát, společenská rovnoprávnost, genderové problémy, sexuální korektnost, ale i nebezpečí probíhající pandemie koronaviru a dalších virových infekcí. Úkolem školy je vypěstovat ve studentech soběstačnost a orientaci na kulturním, politickém i ekonomickém poli. </w:t>
      </w:r>
    </w:p>
    <w:p w:rsidR="00665AAC" w:rsidRPr="001519ED" w:rsidRDefault="00665AAC" w:rsidP="00665AAC">
      <w:pPr>
        <w:pStyle w:val="Zkladntextodsazen"/>
        <w:overflowPunct w:val="0"/>
        <w:autoSpaceDE w:val="0"/>
        <w:autoSpaceDN w:val="0"/>
        <w:adjustRightInd w:val="0"/>
        <w:spacing w:after="0" w:line="240" w:lineRule="auto"/>
        <w:ind w:left="454"/>
        <w:jc w:val="both"/>
        <w:textAlignment w:val="baseline"/>
        <w:rPr>
          <w:rFonts w:asciiTheme="minorHAnsi" w:hAnsiTheme="minorHAnsi" w:cstheme="minorHAnsi"/>
          <w:u w:val="single"/>
        </w:rPr>
      </w:pPr>
    </w:p>
    <w:p w:rsidR="003C19F4" w:rsidRPr="001519ED" w:rsidRDefault="003C19F4" w:rsidP="003C19F4">
      <w:pPr>
        <w:pStyle w:val="Zkladntextodsazen"/>
        <w:ind w:left="0"/>
        <w:rPr>
          <w:rFonts w:asciiTheme="minorHAnsi" w:hAnsiTheme="minorHAnsi" w:cstheme="minorHAnsi"/>
          <w:u w:val="single"/>
        </w:rPr>
      </w:pPr>
    </w:p>
    <w:p w:rsidR="003C19F4" w:rsidRDefault="003C19F4" w:rsidP="003C19F4">
      <w:pPr>
        <w:pStyle w:val="Zkladntextodsazen"/>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Školy v přírodě, vzdělávací a poznávací zájezdy, sportovní kurzy</w:t>
      </w:r>
    </w:p>
    <w:p w:rsidR="00C75C6F" w:rsidRDefault="00C75C6F" w:rsidP="00C75C6F">
      <w:pPr>
        <w:pStyle w:val="Zkladntextodsazen"/>
        <w:overflowPunct w:val="0"/>
        <w:autoSpaceDE w:val="0"/>
        <w:autoSpaceDN w:val="0"/>
        <w:adjustRightInd w:val="0"/>
        <w:spacing w:after="0" w:line="240" w:lineRule="auto"/>
        <w:ind w:left="454"/>
        <w:jc w:val="both"/>
        <w:textAlignment w:val="baseline"/>
        <w:rPr>
          <w:rFonts w:asciiTheme="minorHAnsi" w:hAnsiTheme="minorHAnsi" w:cstheme="minorHAnsi"/>
          <w:b/>
          <w:color w:val="FF0000"/>
          <w:u w:val="single"/>
        </w:rPr>
      </w:pPr>
    </w:p>
    <w:p w:rsidR="00C75C6F" w:rsidRDefault="00C75C6F" w:rsidP="00C75C6F">
      <w:pPr>
        <w:ind w:left="454"/>
      </w:pPr>
      <w:r>
        <w:t>Doučovací kurzy pro stávající studenty v době školních prázdnin v měsících červenci a srpnu 2021 proběhly ve školicím středisku MKP Hájemství u Dvora Králové, a to napříč všemi obory školy.</w:t>
      </w:r>
    </w:p>
    <w:p w:rsidR="00DA23AF" w:rsidRPr="001519ED" w:rsidRDefault="00C75C6F" w:rsidP="00DA23AF">
      <w:pPr>
        <w:ind w:left="454"/>
      </w:pPr>
      <w:r>
        <w:t xml:space="preserve">Tyto doučovací kurzy měly za úkol alespoň minimálně odstranit případné nedostatky studentů vzniklé v době pandemie </w:t>
      </w:r>
      <w:r w:rsidR="00DA23AF">
        <w:t xml:space="preserve">z důvodu distanční výuky a navrátit jim tzv. klasickou formu studia v příjemném a uvolněném prostředí. </w:t>
      </w:r>
    </w:p>
    <w:p w:rsidR="00D60391" w:rsidRPr="001519ED" w:rsidRDefault="00C21D21" w:rsidP="00D60391">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Adaptační kurz </w:t>
      </w:r>
      <w:r w:rsidR="00A271C1">
        <w:rPr>
          <w:rFonts w:eastAsia="Times New Roman" w:cstheme="minorHAnsi"/>
        </w:rPr>
        <w:t xml:space="preserve">přeložen z důvodu konání doučovacích kurzů na </w:t>
      </w:r>
      <w:r w:rsidRPr="001519ED">
        <w:rPr>
          <w:rFonts w:eastAsia="Times New Roman" w:cstheme="minorHAnsi"/>
        </w:rPr>
        <w:t>září</w:t>
      </w:r>
      <w:r w:rsidR="00A271C1">
        <w:rPr>
          <w:rFonts w:eastAsia="Times New Roman" w:cstheme="minorHAnsi"/>
        </w:rPr>
        <w:t xml:space="preserve"> 2021.</w:t>
      </w:r>
    </w:p>
    <w:p w:rsidR="00D60391" w:rsidRPr="001519ED" w:rsidRDefault="00D60391" w:rsidP="00D60391">
      <w:pPr>
        <w:pStyle w:val="Odstavecseseznamem"/>
        <w:spacing w:before="100" w:beforeAutospacing="1" w:after="0" w:line="240" w:lineRule="auto"/>
        <w:ind w:left="454"/>
        <w:rPr>
          <w:rFonts w:eastAsia="Times New Roman" w:cstheme="minorHAnsi"/>
        </w:rPr>
      </w:pPr>
    </w:p>
    <w:p w:rsidR="00D60391" w:rsidRPr="001519ED" w:rsidRDefault="00D60391" w:rsidP="00D60391">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Adaptační kurzy seznamují studenty s vedoucími jejich oddělení a s ostatními pedagogy, kteří se v následujícím školním roce budou podílet na jejich vzdělávání. </w:t>
      </w:r>
    </w:p>
    <w:p w:rsidR="00D60391" w:rsidRPr="001519ED" w:rsidRDefault="00D60391" w:rsidP="00D60391">
      <w:pPr>
        <w:pStyle w:val="Odstavecseseznamem"/>
        <w:spacing w:before="100" w:beforeAutospacing="1" w:after="0" w:line="240" w:lineRule="auto"/>
        <w:ind w:left="454"/>
        <w:rPr>
          <w:rFonts w:eastAsia="Times New Roman" w:cstheme="minorHAnsi"/>
        </w:rPr>
      </w:pPr>
    </w:p>
    <w:p w:rsidR="00D60391" w:rsidRPr="001519ED" w:rsidRDefault="00D60391" w:rsidP="00D60391">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V rámci svých oborů studenti s pedagogy připravují jednotlivé výstupy. Na závěr kurzu prezentují studenti svou práci před ostatními účastníky. </w:t>
      </w:r>
    </w:p>
    <w:p w:rsidR="003C19F4" w:rsidRPr="001519ED" w:rsidRDefault="003C19F4" w:rsidP="003C19F4">
      <w:pPr>
        <w:rPr>
          <w:rFonts w:asciiTheme="minorHAnsi" w:hAnsiTheme="minorHAnsi" w:cstheme="minorHAnsi"/>
        </w:rPr>
      </w:pPr>
    </w:p>
    <w:p w:rsidR="003C19F4" w:rsidRPr="001519ED" w:rsidRDefault="003C19F4" w:rsidP="003C19F4">
      <w:pPr>
        <w:numPr>
          <w:ilvl w:val="0"/>
          <w:numId w:val="22"/>
        </w:numPr>
        <w:overflowPunct w:val="0"/>
        <w:autoSpaceDE w:val="0"/>
        <w:autoSpaceDN w:val="0"/>
        <w:adjustRightInd w:val="0"/>
        <w:spacing w:after="0" w:line="240" w:lineRule="auto"/>
        <w:jc w:val="both"/>
        <w:textAlignment w:val="baseline"/>
        <w:rPr>
          <w:rFonts w:asciiTheme="minorHAnsi" w:hAnsiTheme="minorHAnsi" w:cstheme="minorHAnsi"/>
          <w:b/>
          <w:color w:val="FF0000"/>
        </w:rPr>
      </w:pPr>
      <w:r w:rsidRPr="001519ED">
        <w:rPr>
          <w:rFonts w:asciiTheme="minorHAnsi" w:hAnsiTheme="minorHAnsi" w:cstheme="minorHAnsi"/>
          <w:b/>
          <w:color w:val="FF0000"/>
          <w:u w:val="single"/>
        </w:rPr>
        <w:t>Mimoškolní aktivity (aktivity nesouvisející s výukou)</w:t>
      </w: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Během školního roku 2020/2021 se studenti zúčastnili pouze minima akcí pořádaných nejen školou, ale i mimoškolních aktivit. Většina jednotlivých mimoškolních aktivit je uvedena v rámci této výroční zprávy u jednotlivých oddělení.</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Škola všem projektům připravila podmínky, materiální zázemí i zabezpečení i zkušebny, a to i v případě akcí, které vycházely z vlastní iniciativy studentů. </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Školní a</w:t>
      </w:r>
      <w:r w:rsidR="003C579B" w:rsidRPr="001519ED">
        <w:rPr>
          <w:rFonts w:eastAsia="Times New Roman" w:cstheme="minorHAnsi"/>
        </w:rPr>
        <w:t>ktivity byly silně poznamenány k</w:t>
      </w:r>
      <w:r w:rsidR="001E50BA" w:rsidRPr="001519ED">
        <w:rPr>
          <w:rFonts w:eastAsia="Times New Roman" w:cstheme="minorHAnsi"/>
        </w:rPr>
        <w:t>oronavirovou krizí, jelikož od</w:t>
      </w:r>
      <w:r w:rsidRPr="001519ED">
        <w:rPr>
          <w:rFonts w:eastAsia="Times New Roman" w:cstheme="minorHAnsi"/>
        </w:rPr>
        <w:t xml:space="preserve"> prosince 2020 byly uzavřeny školy</w:t>
      </w:r>
      <w:r w:rsidR="001E50BA" w:rsidRPr="001519ED">
        <w:rPr>
          <w:rFonts w:eastAsia="Times New Roman" w:cstheme="minorHAnsi"/>
        </w:rPr>
        <w:t xml:space="preserve"> z důvodu pandemie Covid-19.</w:t>
      </w:r>
    </w:p>
    <w:p w:rsidR="001E50BA" w:rsidRPr="001519ED" w:rsidRDefault="001E50BA" w:rsidP="00665AAC">
      <w:pPr>
        <w:pStyle w:val="Odstavecseseznamem"/>
        <w:spacing w:before="100" w:beforeAutospacing="1" w:after="0" w:line="240" w:lineRule="auto"/>
        <w:ind w:left="454"/>
        <w:rPr>
          <w:rFonts w:eastAsia="Times New Roman" w:cstheme="minorHAnsi"/>
        </w:rPr>
      </w:pPr>
    </w:p>
    <w:p w:rsidR="001E50BA" w:rsidRPr="001519ED" w:rsidRDefault="001E50BA"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Během letních prázdninových měsíců byly konány doučovací kurzy ve škol</w:t>
      </w:r>
      <w:r w:rsidR="00C54AD1" w:rsidRPr="001519ED">
        <w:rPr>
          <w:rFonts w:eastAsia="Times New Roman" w:cstheme="minorHAnsi"/>
        </w:rPr>
        <w:t>i</w:t>
      </w:r>
      <w:r w:rsidRPr="001519ED">
        <w:rPr>
          <w:rFonts w:eastAsia="Times New Roman" w:cstheme="minorHAnsi"/>
        </w:rPr>
        <w:t>cím středisku u Dvora Králové nad Labem</w:t>
      </w:r>
      <w:r w:rsidR="00785839" w:rsidRPr="001519ED">
        <w:rPr>
          <w:rFonts w:eastAsia="Times New Roman" w:cstheme="minorHAnsi"/>
        </w:rPr>
        <w:t>, kde pedagogové jednotlivých oddělení se studenty opakovali a doplňovali učivo dle ŠVP.</w:t>
      </w:r>
      <w:r w:rsidRPr="001519ED">
        <w:rPr>
          <w:rFonts w:eastAsia="Times New Roman" w:cstheme="minorHAnsi"/>
        </w:rPr>
        <w:t xml:space="preserve"> </w:t>
      </w:r>
    </w:p>
    <w:p w:rsidR="00665AAC" w:rsidRPr="001519ED" w:rsidRDefault="00665AAC" w:rsidP="00665AAC">
      <w:pPr>
        <w:pStyle w:val="Odstavecseseznamem"/>
        <w:spacing w:before="100" w:beforeAutospacing="1" w:after="0" w:line="240" w:lineRule="auto"/>
        <w:ind w:left="454"/>
        <w:rPr>
          <w:rFonts w:eastAsia="Times New Roman" w:cstheme="minorHAnsi"/>
        </w:rPr>
      </w:pP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 xml:space="preserve">Podrobnější informace o mimoškolních aktivitách jsou uvedené ve </w:t>
      </w:r>
      <w:r w:rsidR="000A11BB">
        <w:rPr>
          <w:rFonts w:eastAsia="Times New Roman" w:cstheme="minorHAnsi"/>
        </w:rPr>
        <w:t>zprávách jednotlivých oddělení</w:t>
      </w:r>
      <w:r w:rsidRPr="001519ED">
        <w:rPr>
          <w:rFonts w:eastAsia="Times New Roman" w:cstheme="minorHAnsi"/>
        </w:rPr>
        <w:t xml:space="preserve"> MKP. </w:t>
      </w:r>
    </w:p>
    <w:p w:rsidR="003C19F4" w:rsidRPr="001519ED" w:rsidRDefault="003C19F4" w:rsidP="003C19F4">
      <w:pPr>
        <w:rPr>
          <w:rFonts w:asciiTheme="minorHAnsi" w:hAnsiTheme="minorHAnsi" w:cstheme="minorHAnsi"/>
        </w:rPr>
      </w:pPr>
    </w:p>
    <w:p w:rsidR="003C19F4" w:rsidRPr="001519ED" w:rsidRDefault="003C19F4" w:rsidP="003C19F4">
      <w:pPr>
        <w:numPr>
          <w:ilvl w:val="0"/>
          <w:numId w:val="22"/>
        </w:numPr>
        <w:overflowPunct w:val="0"/>
        <w:autoSpaceDE w:val="0"/>
        <w:autoSpaceDN w:val="0"/>
        <w:adjustRightInd w:val="0"/>
        <w:spacing w:after="0" w:line="240" w:lineRule="auto"/>
        <w:textAlignment w:val="baseline"/>
        <w:rPr>
          <w:rFonts w:asciiTheme="minorHAnsi" w:hAnsiTheme="minorHAnsi" w:cstheme="minorHAnsi"/>
          <w:b/>
          <w:u w:val="single"/>
        </w:rPr>
      </w:pPr>
      <w:r w:rsidRPr="001519ED">
        <w:rPr>
          <w:rFonts w:asciiTheme="minorHAnsi" w:hAnsiTheme="minorHAnsi" w:cstheme="minorHAnsi"/>
          <w:b/>
          <w:color w:val="FF0000"/>
          <w:u w:val="single"/>
        </w:rPr>
        <w:t>Soutěže</w:t>
      </w:r>
      <w:r w:rsidRPr="001519ED">
        <w:rPr>
          <w:rFonts w:asciiTheme="minorHAnsi" w:hAnsiTheme="minorHAnsi" w:cstheme="minorHAnsi"/>
          <w:b/>
          <w:u w:val="single"/>
        </w:rPr>
        <w:t xml:space="preserve"> </w:t>
      </w:r>
    </w:p>
    <w:p w:rsidR="00665AAC" w:rsidRPr="001519ED" w:rsidRDefault="00665AAC" w:rsidP="00665AAC">
      <w:pPr>
        <w:pStyle w:val="Odstavecseseznamem"/>
        <w:spacing w:before="100" w:beforeAutospacing="1" w:after="0" w:line="240" w:lineRule="auto"/>
        <w:ind w:left="454"/>
        <w:rPr>
          <w:rFonts w:eastAsia="Times New Roman" w:cstheme="minorHAnsi"/>
        </w:rPr>
      </w:pPr>
      <w:r w:rsidRPr="001519ED">
        <w:rPr>
          <w:rFonts w:eastAsia="Times New Roman" w:cstheme="minorHAnsi"/>
        </w:rPr>
        <w:t>Účasti</w:t>
      </w:r>
      <w:r w:rsidR="00F15EA3">
        <w:rPr>
          <w:rFonts w:eastAsia="Times New Roman" w:cstheme="minorHAnsi"/>
        </w:rPr>
        <w:t xml:space="preserve"> a úspěchy</w:t>
      </w:r>
      <w:r w:rsidRPr="001519ED">
        <w:rPr>
          <w:rFonts w:eastAsia="Times New Roman" w:cstheme="minorHAnsi"/>
        </w:rPr>
        <w:t xml:space="preserve"> </w:t>
      </w:r>
      <w:r w:rsidR="00F15EA3">
        <w:rPr>
          <w:rFonts w:eastAsia="Times New Roman" w:cstheme="minorHAnsi"/>
        </w:rPr>
        <w:t xml:space="preserve">studentů </w:t>
      </w:r>
      <w:r w:rsidRPr="001519ED">
        <w:rPr>
          <w:rFonts w:eastAsia="Times New Roman" w:cstheme="minorHAnsi"/>
        </w:rPr>
        <w:t xml:space="preserve"> jsou uváděny ve zprávách jednotlivých oddělení.</w:t>
      </w:r>
    </w:p>
    <w:p w:rsidR="003C19F4" w:rsidRPr="001519ED" w:rsidRDefault="003C19F4" w:rsidP="003C19F4">
      <w:pPr>
        <w:ind w:left="454"/>
        <w:rPr>
          <w:rFonts w:asciiTheme="minorHAnsi" w:hAnsiTheme="minorHAnsi" w:cstheme="minorHAnsi"/>
        </w:rPr>
      </w:pPr>
    </w:p>
    <w:p w:rsidR="003C19F4" w:rsidRPr="00F15EA3" w:rsidRDefault="003C19F4" w:rsidP="003C19F4">
      <w:pPr>
        <w:numPr>
          <w:ilvl w:val="0"/>
          <w:numId w:val="22"/>
        </w:numPr>
        <w:overflowPunct w:val="0"/>
        <w:autoSpaceDE w:val="0"/>
        <w:autoSpaceDN w:val="0"/>
        <w:adjustRightInd w:val="0"/>
        <w:spacing w:after="0" w:line="240" w:lineRule="auto"/>
        <w:textAlignment w:val="baseline"/>
        <w:rPr>
          <w:rFonts w:asciiTheme="minorHAnsi" w:hAnsiTheme="minorHAnsi" w:cstheme="minorHAnsi"/>
          <w:b/>
          <w:color w:val="FF0000"/>
        </w:rPr>
      </w:pPr>
      <w:r w:rsidRPr="001519ED">
        <w:rPr>
          <w:rFonts w:asciiTheme="minorHAnsi" w:hAnsiTheme="minorHAnsi" w:cstheme="minorHAnsi"/>
          <w:b/>
          <w:color w:val="FF0000"/>
          <w:u w:val="single"/>
        </w:rPr>
        <w:t>Mezinárodní spolupráce a zapojení právnické osoby do mezinárodních programů</w:t>
      </w:r>
    </w:p>
    <w:p w:rsidR="00F15EA3" w:rsidRDefault="00F15EA3" w:rsidP="00F15EA3">
      <w:pPr>
        <w:overflowPunct w:val="0"/>
        <w:autoSpaceDE w:val="0"/>
        <w:autoSpaceDN w:val="0"/>
        <w:adjustRightInd w:val="0"/>
        <w:spacing w:after="0" w:line="240" w:lineRule="auto"/>
        <w:ind w:left="454"/>
        <w:textAlignment w:val="baseline"/>
        <w:rPr>
          <w:rFonts w:asciiTheme="minorHAnsi" w:hAnsiTheme="minorHAnsi" w:cstheme="minorHAnsi"/>
          <w:b/>
          <w:color w:val="FF0000"/>
          <w:u w:val="single"/>
        </w:rPr>
      </w:pPr>
    </w:p>
    <w:p w:rsidR="00F15EA3" w:rsidRPr="001519ED" w:rsidRDefault="005A6CAA" w:rsidP="005A6CAA">
      <w:pPr>
        <w:ind w:left="454"/>
      </w:pPr>
      <w:r>
        <w:t>MKP není prozatímně zapojena do mezinárodních programů.</w:t>
      </w:r>
    </w:p>
    <w:p w:rsidR="003C19F4" w:rsidRPr="001519ED" w:rsidRDefault="003C19F4" w:rsidP="003C19F4">
      <w:pPr>
        <w:rPr>
          <w:rFonts w:asciiTheme="minorHAnsi" w:hAnsiTheme="minorHAnsi" w:cstheme="minorHAnsi"/>
          <w:u w:val="single"/>
        </w:rPr>
      </w:pPr>
    </w:p>
    <w:p w:rsidR="003C19F4" w:rsidRPr="001519ED" w:rsidRDefault="003C19F4" w:rsidP="003C19F4">
      <w:pPr>
        <w:numPr>
          <w:ilvl w:val="0"/>
          <w:numId w:val="22"/>
        </w:numPr>
        <w:overflowPunct w:val="0"/>
        <w:autoSpaceDE w:val="0"/>
        <w:autoSpaceDN w:val="0"/>
        <w:adjustRightInd w:val="0"/>
        <w:spacing w:after="0" w:line="240" w:lineRule="auto"/>
        <w:textAlignment w:val="baseline"/>
        <w:rPr>
          <w:rFonts w:asciiTheme="minorHAnsi" w:hAnsiTheme="minorHAnsi" w:cstheme="minorHAnsi"/>
          <w:b/>
          <w:color w:val="FF0000"/>
          <w:u w:val="single"/>
        </w:rPr>
      </w:pPr>
      <w:r w:rsidRPr="001519ED">
        <w:rPr>
          <w:rFonts w:asciiTheme="minorHAnsi" w:hAnsiTheme="minorHAnsi" w:cstheme="minorHAnsi"/>
          <w:b/>
          <w:color w:val="FF0000"/>
          <w:u w:val="single"/>
        </w:rPr>
        <w:t>Spolupráce právnické osoby s partnery</w:t>
      </w:r>
    </w:p>
    <w:p w:rsidR="003C19F4" w:rsidRDefault="00D53CA2" w:rsidP="003C19F4">
      <w:pPr>
        <w:ind w:left="454"/>
        <w:rPr>
          <w:rFonts w:cs="Arial"/>
        </w:rPr>
      </w:pPr>
      <w:r>
        <w:rPr>
          <w:rFonts w:cs="Arial"/>
        </w:rPr>
        <w:t>Mezinárodní konzervatoř Praha spolupracuje s těmito partnery:</w:t>
      </w:r>
    </w:p>
    <w:p w:rsidR="00D53CA2" w:rsidRPr="00987A28" w:rsidRDefault="00F15EA3" w:rsidP="00F15EA3">
      <w:pPr>
        <w:ind w:left="454"/>
        <w:rPr>
          <w:rFonts w:cs="Arial"/>
        </w:rPr>
      </w:pPr>
      <w:r>
        <w:rPr>
          <w:rFonts w:cs="Arial"/>
        </w:rPr>
        <w:t xml:space="preserve">Senát ČR, </w:t>
      </w:r>
      <w:r w:rsidR="00D53CA2">
        <w:rPr>
          <w:rFonts w:cs="Arial"/>
        </w:rPr>
        <w:t xml:space="preserve">Magistrát hlavního města Prahy, </w:t>
      </w:r>
      <w:r>
        <w:rPr>
          <w:rFonts w:cs="Arial"/>
        </w:rPr>
        <w:t xml:space="preserve">Městská část Praha 3, </w:t>
      </w:r>
      <w:r w:rsidR="00D53CA2">
        <w:rPr>
          <w:rFonts w:cs="Arial"/>
        </w:rPr>
        <w:t>Městská část Praha 6, Město Dvůr Králové</w:t>
      </w:r>
      <w:r>
        <w:rPr>
          <w:rFonts w:cs="Arial"/>
        </w:rPr>
        <w:t xml:space="preserve"> nad Labem, Hankův dům, </w:t>
      </w:r>
      <w:r w:rsidR="00D53CA2">
        <w:rPr>
          <w:rFonts w:cs="Arial"/>
        </w:rPr>
        <w:t xml:space="preserve">Jutta, SOŠmap Praha, Základní škola Cimburkova, PPP pro Prahu 1, 2, 3, </w:t>
      </w:r>
      <w:r w:rsidR="00D53CA2">
        <w:rPr>
          <w:rFonts w:cs="Arial"/>
        </w:rPr>
        <w:lastRenderedPageBreak/>
        <w:t xml:space="preserve">4, 10, Hlasové centrum, Hudební divadlo Karlín, </w:t>
      </w:r>
      <w:r>
        <w:rPr>
          <w:rFonts w:cs="Arial"/>
        </w:rPr>
        <w:t xml:space="preserve"> </w:t>
      </w:r>
      <w:r w:rsidR="00D53CA2">
        <w:rPr>
          <w:rFonts w:cs="Arial"/>
        </w:rPr>
        <w:t>Brodway, Divadlo J. K. Tyla v Plzni, Jihočeské divadlo České Budějovice, GOJA Music Hall, Semafor, Hybernia, Stavovské divadlo,</w:t>
      </w:r>
      <w:r>
        <w:rPr>
          <w:rFonts w:cs="Arial"/>
        </w:rPr>
        <w:t xml:space="preserve"> divadlo Poděbrady,  TV Praha,</w:t>
      </w:r>
      <w:r w:rsidR="00D53CA2">
        <w:rPr>
          <w:rFonts w:cs="Arial"/>
        </w:rPr>
        <w:t xml:space="preserve"> </w:t>
      </w:r>
      <w:r>
        <w:rPr>
          <w:rFonts w:cs="Arial"/>
        </w:rPr>
        <w:t xml:space="preserve">Frekvence 1, TV Prima, </w:t>
      </w:r>
      <w:r w:rsidR="00D53CA2">
        <w:rPr>
          <w:rFonts w:cs="Arial"/>
        </w:rPr>
        <w:t xml:space="preserve"> TV Nova, Ruské kulturní centrum, Divadlo pod Palmovkou, Na Zábradlí, Fórum Karlín, Dětská op</w:t>
      </w:r>
      <w:r>
        <w:rPr>
          <w:rFonts w:cs="Arial"/>
        </w:rPr>
        <w:t>era</w:t>
      </w:r>
      <w:r w:rsidR="00D53CA2">
        <w:rPr>
          <w:rFonts w:cs="Arial"/>
        </w:rPr>
        <w:t xml:space="preserve"> a </w:t>
      </w:r>
      <w:r>
        <w:rPr>
          <w:rFonts w:cs="Arial"/>
        </w:rPr>
        <w:t xml:space="preserve">mnohé </w:t>
      </w:r>
      <w:r w:rsidR="00D53CA2">
        <w:rPr>
          <w:rFonts w:cs="Arial"/>
        </w:rPr>
        <w:t>další.</w:t>
      </w:r>
    </w:p>
    <w:p w:rsidR="003C19F4" w:rsidRPr="00987A28" w:rsidRDefault="003C19F4" w:rsidP="003C19F4">
      <w:pPr>
        <w:ind w:left="454"/>
        <w:rPr>
          <w:rFonts w:cs="Arial"/>
        </w:rPr>
      </w:pPr>
    </w:p>
    <w:p w:rsidR="008346D4" w:rsidRPr="00987A28" w:rsidRDefault="008346D4" w:rsidP="008346D4">
      <w:pPr>
        <w:overflowPunct w:val="0"/>
        <w:autoSpaceDE w:val="0"/>
        <w:autoSpaceDN w:val="0"/>
        <w:adjustRightInd w:val="0"/>
        <w:spacing w:after="0" w:line="240" w:lineRule="auto"/>
        <w:ind w:left="454"/>
        <w:textAlignment w:val="baseline"/>
        <w:rPr>
          <w:rFonts w:cs="Arial"/>
        </w:rPr>
      </w:pPr>
    </w:p>
    <w:p w:rsidR="003C19F4" w:rsidRPr="001519ED" w:rsidRDefault="003C19F4" w:rsidP="003C19F4">
      <w:pPr>
        <w:numPr>
          <w:ilvl w:val="0"/>
          <w:numId w:val="22"/>
        </w:numPr>
        <w:overflowPunct w:val="0"/>
        <w:autoSpaceDE w:val="0"/>
        <w:autoSpaceDN w:val="0"/>
        <w:adjustRightInd w:val="0"/>
        <w:spacing w:after="0" w:line="240" w:lineRule="auto"/>
        <w:textAlignment w:val="baseline"/>
        <w:rPr>
          <w:rFonts w:cs="Arial"/>
          <w:b/>
          <w:color w:val="FF0000"/>
          <w:u w:val="single"/>
        </w:rPr>
      </w:pPr>
      <w:r w:rsidRPr="001519ED">
        <w:rPr>
          <w:rFonts w:cs="Arial"/>
          <w:b/>
          <w:color w:val="FF0000"/>
          <w:u w:val="single"/>
        </w:rPr>
        <w:t>Další aktivity, prezentace</w:t>
      </w:r>
    </w:p>
    <w:p w:rsidR="0086271E" w:rsidRPr="003C4D45" w:rsidRDefault="00B53E74" w:rsidP="00B53E74">
      <w:pPr>
        <w:overflowPunct w:val="0"/>
        <w:autoSpaceDE w:val="0"/>
        <w:autoSpaceDN w:val="0"/>
        <w:adjustRightInd w:val="0"/>
        <w:spacing w:after="0" w:line="240" w:lineRule="auto"/>
        <w:ind w:left="454"/>
        <w:textAlignment w:val="baseline"/>
        <w:rPr>
          <w:rFonts w:cs="Arial"/>
        </w:rPr>
      </w:pPr>
      <w:r w:rsidRPr="003C4D45">
        <w:rPr>
          <w:rFonts w:cs="Arial"/>
        </w:rPr>
        <w:t>Další aktivity školy a prezentace jsou uvedeny ve zprávách jednotlivých oddělení, případně v předchozích odstavcích.</w:t>
      </w:r>
    </w:p>
    <w:p w:rsidR="0086271E" w:rsidRDefault="0086271E" w:rsidP="0086271E">
      <w:pPr>
        <w:overflowPunct w:val="0"/>
        <w:autoSpaceDE w:val="0"/>
        <w:autoSpaceDN w:val="0"/>
        <w:adjustRightInd w:val="0"/>
        <w:spacing w:after="0" w:line="240" w:lineRule="auto"/>
        <w:textAlignment w:val="baseline"/>
        <w:rPr>
          <w:rFonts w:cs="Arial"/>
          <w:u w:val="single"/>
        </w:rPr>
      </w:pPr>
    </w:p>
    <w:p w:rsidR="0086271E" w:rsidRDefault="0086271E" w:rsidP="0086271E">
      <w:pPr>
        <w:overflowPunct w:val="0"/>
        <w:autoSpaceDE w:val="0"/>
        <w:autoSpaceDN w:val="0"/>
        <w:adjustRightInd w:val="0"/>
        <w:spacing w:after="0" w:line="240" w:lineRule="auto"/>
        <w:textAlignment w:val="baseline"/>
        <w:rPr>
          <w:rFonts w:cs="Arial"/>
          <w:u w:val="single"/>
        </w:rPr>
      </w:pPr>
    </w:p>
    <w:p w:rsidR="0086271E" w:rsidRPr="00987A28" w:rsidRDefault="0086271E" w:rsidP="0086271E">
      <w:pPr>
        <w:overflowPunct w:val="0"/>
        <w:autoSpaceDE w:val="0"/>
        <w:autoSpaceDN w:val="0"/>
        <w:adjustRightInd w:val="0"/>
        <w:spacing w:after="0" w:line="240" w:lineRule="auto"/>
        <w:textAlignment w:val="baseline"/>
        <w:rPr>
          <w:rFonts w:cs="Arial"/>
          <w:u w:val="single"/>
        </w:rPr>
      </w:pPr>
    </w:p>
    <w:p w:rsidR="003C19F4" w:rsidRPr="001519ED" w:rsidRDefault="003C19F4" w:rsidP="00A271C1">
      <w:pPr>
        <w:overflowPunct w:val="0"/>
        <w:autoSpaceDE w:val="0"/>
        <w:autoSpaceDN w:val="0"/>
        <w:adjustRightInd w:val="0"/>
        <w:spacing w:after="0" w:line="240" w:lineRule="auto"/>
        <w:textAlignment w:val="baseline"/>
        <w:rPr>
          <w:rFonts w:cs="Arial"/>
          <w:b/>
          <w:color w:val="FF0000"/>
          <w:u w:val="single"/>
        </w:rPr>
      </w:pPr>
    </w:p>
    <w:p w:rsidR="005A6CAA" w:rsidRPr="00987A28" w:rsidRDefault="005A6CAA" w:rsidP="005A6CAA">
      <w:pPr>
        <w:ind w:left="454"/>
        <w:rPr>
          <w:rFonts w:cs="Arial"/>
          <w:sz w:val="24"/>
        </w:rPr>
      </w:pPr>
    </w:p>
    <w:p w:rsidR="003C19F4" w:rsidRPr="00A55CF5" w:rsidRDefault="003C19F4" w:rsidP="003C19F4">
      <w:pPr>
        <w:jc w:val="center"/>
        <w:rPr>
          <w:rFonts w:cs="Arial"/>
          <w:bCs/>
          <w:color w:val="FF0000"/>
          <w:sz w:val="28"/>
        </w:rPr>
      </w:pPr>
      <w:r w:rsidRPr="00987A28">
        <w:rPr>
          <w:rFonts w:cs="Arial"/>
          <w:sz w:val="24"/>
        </w:rPr>
        <w:br w:type="page"/>
      </w:r>
      <w:r w:rsidR="00686DA8">
        <w:rPr>
          <w:rFonts w:cs="Arial"/>
          <w:bCs/>
          <w:color w:val="FF0000"/>
          <w:sz w:val="28"/>
        </w:rPr>
        <w:lastRenderedPageBreak/>
        <w:t>V</w:t>
      </w:r>
      <w:r w:rsidRPr="00A55CF5">
        <w:rPr>
          <w:rFonts w:cs="Arial"/>
          <w:bCs/>
          <w:color w:val="FF0000"/>
          <w:sz w:val="28"/>
        </w:rPr>
        <w:t>.</w:t>
      </w:r>
    </w:p>
    <w:p w:rsidR="003C19F4" w:rsidRPr="00A55CF5" w:rsidRDefault="003C19F4" w:rsidP="003C19F4">
      <w:pPr>
        <w:jc w:val="center"/>
        <w:rPr>
          <w:rFonts w:cs="Arial"/>
          <w:color w:val="FF0000"/>
          <w:sz w:val="24"/>
          <w:u w:val="single"/>
        </w:rPr>
      </w:pPr>
      <w:r w:rsidRPr="00A55CF5">
        <w:rPr>
          <w:rFonts w:cs="Arial"/>
          <w:bCs/>
          <w:color w:val="FF0000"/>
          <w:sz w:val="28"/>
          <w:u w:val="single"/>
        </w:rPr>
        <w:t>Údaje o výsledcích inspekční činnosti ČŠI a výsledcích kontrol</w:t>
      </w:r>
    </w:p>
    <w:p w:rsidR="003C19F4" w:rsidRPr="00987A28" w:rsidRDefault="003C19F4" w:rsidP="003C19F4">
      <w:pPr>
        <w:jc w:val="both"/>
        <w:rPr>
          <w:rFonts w:cs="Arial"/>
        </w:rPr>
      </w:pPr>
    </w:p>
    <w:p w:rsidR="003C19F4" w:rsidRPr="001519ED" w:rsidRDefault="003C19F4" w:rsidP="003C19F4">
      <w:pPr>
        <w:numPr>
          <w:ilvl w:val="0"/>
          <w:numId w:val="23"/>
        </w:numPr>
        <w:overflowPunct w:val="0"/>
        <w:autoSpaceDE w:val="0"/>
        <w:autoSpaceDN w:val="0"/>
        <w:adjustRightInd w:val="0"/>
        <w:spacing w:after="0" w:line="240" w:lineRule="auto"/>
        <w:jc w:val="both"/>
        <w:textAlignment w:val="baseline"/>
        <w:rPr>
          <w:rFonts w:cs="Arial"/>
          <w:b/>
          <w:color w:val="FF0000"/>
          <w:u w:val="single"/>
        </w:rPr>
      </w:pPr>
      <w:r w:rsidRPr="001519ED">
        <w:rPr>
          <w:rFonts w:cs="Arial"/>
          <w:b/>
          <w:color w:val="FF0000"/>
          <w:u w:val="single"/>
        </w:rPr>
        <w:t>Výsledky inspekční činnosti provedené Českou ško</w:t>
      </w:r>
      <w:r w:rsidR="006E6C3E" w:rsidRPr="001519ED">
        <w:rPr>
          <w:rFonts w:cs="Arial"/>
          <w:b/>
          <w:color w:val="FF0000"/>
          <w:u w:val="single"/>
        </w:rPr>
        <w:t>lní inspekcí ve školním roce 2020</w:t>
      </w:r>
      <w:r w:rsidRPr="001519ED">
        <w:rPr>
          <w:rFonts w:cs="Arial"/>
          <w:b/>
          <w:color w:val="FF0000"/>
          <w:u w:val="single"/>
        </w:rPr>
        <w:t>/20</w:t>
      </w:r>
      <w:r w:rsidR="006E6C3E" w:rsidRPr="001519ED">
        <w:rPr>
          <w:rFonts w:cs="Arial"/>
          <w:b/>
          <w:color w:val="FF0000"/>
          <w:u w:val="single"/>
        </w:rPr>
        <w:t>21</w:t>
      </w:r>
    </w:p>
    <w:p w:rsidR="003C19F4" w:rsidRPr="00987A28" w:rsidRDefault="00675D8D" w:rsidP="003C19F4">
      <w:pPr>
        <w:pStyle w:val="Zkladntextodsazen"/>
      </w:pPr>
      <w:r>
        <w:t xml:space="preserve">Ve školním roce 2020/2021 nebyla provedena žádná inspekční činnost ze strany ČŠI. Poslední kontrola dodržování právních předpisů ze </w:t>
      </w:r>
      <w:r w:rsidR="00A271C1">
        <w:t>strany ČŠI proběhla v roce 2014 (viz příloha).</w:t>
      </w:r>
    </w:p>
    <w:p w:rsidR="003C19F4" w:rsidRDefault="003C19F4" w:rsidP="003C19F4">
      <w:pPr>
        <w:jc w:val="both"/>
        <w:rPr>
          <w:rFonts w:cs="Arial"/>
          <w:u w:val="single"/>
        </w:rPr>
      </w:pPr>
    </w:p>
    <w:p w:rsidR="005A6CAA" w:rsidRPr="00987A28" w:rsidRDefault="005A6CAA" w:rsidP="003C19F4">
      <w:pPr>
        <w:jc w:val="both"/>
        <w:rPr>
          <w:rFonts w:cs="Arial"/>
          <w:u w:val="single"/>
        </w:rPr>
      </w:pPr>
    </w:p>
    <w:p w:rsidR="003C19F4" w:rsidRPr="001519ED" w:rsidRDefault="003C19F4" w:rsidP="003C19F4">
      <w:pPr>
        <w:numPr>
          <w:ilvl w:val="0"/>
          <w:numId w:val="23"/>
        </w:numPr>
        <w:overflowPunct w:val="0"/>
        <w:autoSpaceDE w:val="0"/>
        <w:autoSpaceDN w:val="0"/>
        <w:adjustRightInd w:val="0"/>
        <w:spacing w:after="0" w:line="240" w:lineRule="auto"/>
        <w:jc w:val="both"/>
        <w:textAlignment w:val="baseline"/>
        <w:rPr>
          <w:rFonts w:cs="Arial"/>
          <w:b/>
          <w:color w:val="FF0000"/>
        </w:rPr>
      </w:pPr>
      <w:r w:rsidRPr="001519ED">
        <w:rPr>
          <w:rFonts w:cs="Arial"/>
          <w:b/>
          <w:color w:val="FF0000"/>
          <w:u w:val="single"/>
        </w:rPr>
        <w:t>Výsledky jiných inspek</w:t>
      </w:r>
      <w:r w:rsidR="006E6C3E" w:rsidRPr="001519ED">
        <w:rPr>
          <w:rFonts w:cs="Arial"/>
          <w:b/>
          <w:color w:val="FF0000"/>
          <w:u w:val="single"/>
        </w:rPr>
        <w:t>cí a kontrol ve školním roce 2020</w:t>
      </w:r>
      <w:r w:rsidRPr="001519ED">
        <w:rPr>
          <w:rFonts w:cs="Arial"/>
          <w:b/>
          <w:color w:val="FF0000"/>
          <w:u w:val="single"/>
        </w:rPr>
        <w:t>/20</w:t>
      </w:r>
      <w:r w:rsidR="006E6C3E" w:rsidRPr="001519ED">
        <w:rPr>
          <w:rFonts w:cs="Arial"/>
          <w:b/>
          <w:color w:val="FF0000"/>
          <w:u w:val="single"/>
        </w:rPr>
        <w:t>21</w:t>
      </w:r>
    </w:p>
    <w:p w:rsidR="003C19F4" w:rsidRDefault="006E6C3E" w:rsidP="003C19F4">
      <w:pPr>
        <w:ind w:left="454"/>
        <w:jc w:val="both"/>
        <w:rPr>
          <w:rFonts w:cs="Arial"/>
        </w:rPr>
      </w:pPr>
      <w:r>
        <w:rPr>
          <w:rFonts w:cs="Arial"/>
        </w:rPr>
        <w:t>V termínu od 30. 3 – 31. 3. 2021 prob</w:t>
      </w:r>
      <w:r w:rsidR="00A271C1">
        <w:rPr>
          <w:rFonts w:cs="Arial"/>
        </w:rPr>
        <w:t>ěhla distanční formou v rámci te</w:t>
      </w:r>
      <w:r>
        <w:rPr>
          <w:rFonts w:cs="Arial"/>
        </w:rPr>
        <w:t xml:space="preserve">matické inspekce zaměřené na dopady mimořádných opatření na vzdělání v základních a středních školách kontrola, která byla velice kladně hodnocena. </w:t>
      </w:r>
    </w:p>
    <w:p w:rsidR="00E11FA6" w:rsidRDefault="00E11FA6" w:rsidP="003C19F4">
      <w:pPr>
        <w:ind w:left="454"/>
        <w:jc w:val="both"/>
        <w:rPr>
          <w:rFonts w:cs="Arial"/>
        </w:rPr>
      </w:pPr>
      <w:r>
        <w:rPr>
          <w:rFonts w:cs="Arial"/>
        </w:rPr>
        <w:t>Inspekční činnost byla vykonávána dvěma školními inspektory v průběhu dvou dnů  od 1. do 6. vyučovací hodiny. Po té následovaly on-line pohovory inspektorů s vyučujícími pedagogy. Týkaly se nejen náplně a vedení hodin v jednotlivých předmětech, ale i technického a programového zajištění distanční výuky.</w:t>
      </w:r>
    </w:p>
    <w:p w:rsidR="00E11FA6" w:rsidRDefault="00E11FA6" w:rsidP="003C19F4">
      <w:pPr>
        <w:ind w:left="454"/>
        <w:jc w:val="both"/>
        <w:rPr>
          <w:rFonts w:cs="Arial"/>
        </w:rPr>
      </w:pPr>
      <w:r>
        <w:rPr>
          <w:rFonts w:cs="Arial"/>
        </w:rPr>
        <w:t>Školní inspektoři vyhodnotili vyučovací hodiny jako vynikající</w:t>
      </w:r>
      <w:r w:rsidR="00B53E74">
        <w:rPr>
          <w:rFonts w:cs="Arial"/>
        </w:rPr>
        <w:t xml:space="preserve"> a příkladné</w:t>
      </w:r>
      <w:r>
        <w:rPr>
          <w:rFonts w:cs="Arial"/>
        </w:rPr>
        <w:t>, motivující žáky, odborně i lidsky vedené.</w:t>
      </w:r>
    </w:p>
    <w:p w:rsidR="00E11FA6" w:rsidRDefault="00E11FA6" w:rsidP="003C19F4">
      <w:pPr>
        <w:ind w:left="454"/>
        <w:jc w:val="both"/>
        <w:rPr>
          <w:rFonts w:cs="Arial"/>
        </w:rPr>
      </w:pPr>
      <w:r>
        <w:rPr>
          <w:rFonts w:cs="Arial"/>
        </w:rPr>
        <w:t>Velmi pochvalně se vyjádřili zvláště o technickém vybavení konzervatoře a to po všech stránkách skvěle připravené distanční výuce.</w:t>
      </w:r>
    </w:p>
    <w:p w:rsidR="003C19F4" w:rsidRDefault="00830D0E" w:rsidP="003C19F4">
      <w:pPr>
        <w:rPr>
          <w:rFonts w:cs="Arial"/>
          <w:sz w:val="24"/>
        </w:rPr>
      </w:pPr>
      <w:r>
        <w:rPr>
          <w:rFonts w:cs="Arial"/>
          <w:sz w:val="24"/>
        </w:rPr>
        <w:tab/>
      </w:r>
    </w:p>
    <w:p w:rsidR="005A6CAA" w:rsidRPr="00830D0E" w:rsidRDefault="005A6CAA" w:rsidP="003C19F4">
      <w:pPr>
        <w:rPr>
          <w:rFonts w:cs="Arial"/>
          <w:b/>
          <w:color w:val="FF0000"/>
          <w:sz w:val="24"/>
        </w:rPr>
      </w:pPr>
    </w:p>
    <w:p w:rsidR="003C19F4" w:rsidRPr="00872F73" w:rsidRDefault="00686DA8" w:rsidP="003C19F4">
      <w:pPr>
        <w:jc w:val="center"/>
        <w:rPr>
          <w:rFonts w:cs="Arial"/>
          <w:bCs/>
          <w:color w:val="FF0000"/>
          <w:sz w:val="28"/>
        </w:rPr>
      </w:pPr>
      <w:r>
        <w:rPr>
          <w:rFonts w:cs="Arial"/>
          <w:bCs/>
          <w:color w:val="FF0000"/>
          <w:sz w:val="28"/>
        </w:rPr>
        <w:t>VI</w:t>
      </w:r>
      <w:r w:rsidR="003C19F4" w:rsidRPr="00872F73">
        <w:rPr>
          <w:rFonts w:cs="Arial"/>
          <w:bCs/>
          <w:color w:val="FF0000"/>
          <w:sz w:val="28"/>
        </w:rPr>
        <w:t>.</w:t>
      </w:r>
    </w:p>
    <w:p w:rsidR="003C19F4" w:rsidRPr="00872F73" w:rsidRDefault="003C19F4" w:rsidP="003C19F4">
      <w:pPr>
        <w:jc w:val="center"/>
        <w:rPr>
          <w:rFonts w:cs="Arial"/>
          <w:bCs/>
          <w:color w:val="FF0000"/>
          <w:sz w:val="28"/>
          <w:u w:val="single"/>
        </w:rPr>
      </w:pPr>
      <w:r w:rsidRPr="00872F73">
        <w:rPr>
          <w:rFonts w:cs="Arial"/>
          <w:bCs/>
          <w:color w:val="FF0000"/>
          <w:sz w:val="28"/>
          <w:u w:val="single"/>
        </w:rPr>
        <w:t>Základní údaje o hospoda</w:t>
      </w:r>
      <w:r w:rsidR="00DA0406" w:rsidRPr="00872F73">
        <w:rPr>
          <w:rFonts w:cs="Arial"/>
          <w:bCs/>
          <w:color w:val="FF0000"/>
          <w:sz w:val="28"/>
          <w:u w:val="single"/>
        </w:rPr>
        <w:t>ření školy za kalendářní rok 2020</w:t>
      </w:r>
    </w:p>
    <w:p w:rsidR="001B0A48" w:rsidRPr="00987A28" w:rsidRDefault="001B0A48" w:rsidP="001B0A48">
      <w:pPr>
        <w:rPr>
          <w:rFonts w:cs="Arial"/>
          <w:sz w:val="24"/>
          <w:u w:val="single"/>
        </w:rPr>
      </w:pPr>
    </w:p>
    <w:p w:rsidR="003C19F4" w:rsidRDefault="001B0A48" w:rsidP="003C19F4">
      <w:pPr>
        <w:rPr>
          <w:rFonts w:cs="Arial"/>
          <w:sz w:val="24"/>
        </w:rPr>
      </w:pPr>
      <w:r>
        <w:rPr>
          <w:rFonts w:cs="Arial"/>
          <w:sz w:val="24"/>
        </w:rPr>
        <w:t>Viz příloha uzávěrka a audit za rok 2020.</w:t>
      </w:r>
    </w:p>
    <w:p w:rsidR="005A6CAA" w:rsidRDefault="005A6CAA" w:rsidP="003C19F4">
      <w:pPr>
        <w:rPr>
          <w:rFonts w:cs="Arial"/>
          <w:sz w:val="24"/>
        </w:rPr>
      </w:pPr>
    </w:p>
    <w:p w:rsidR="005A6CAA" w:rsidRPr="00987A28" w:rsidRDefault="005A6CAA" w:rsidP="003C19F4">
      <w:pPr>
        <w:rPr>
          <w:rFonts w:cs="Arial"/>
          <w:sz w:val="24"/>
        </w:rPr>
      </w:pPr>
    </w:p>
    <w:p w:rsidR="003C19F4" w:rsidRPr="00872F73" w:rsidRDefault="00686DA8" w:rsidP="003C19F4">
      <w:pPr>
        <w:ind w:firstLine="57"/>
        <w:jc w:val="center"/>
        <w:rPr>
          <w:rFonts w:cs="Arial"/>
          <w:bCs/>
          <w:color w:val="FF0000"/>
          <w:sz w:val="28"/>
        </w:rPr>
      </w:pPr>
      <w:r>
        <w:rPr>
          <w:rFonts w:cs="Arial"/>
          <w:bCs/>
          <w:color w:val="FF0000"/>
          <w:sz w:val="28"/>
        </w:rPr>
        <w:t>VII</w:t>
      </w:r>
      <w:r w:rsidR="003C19F4" w:rsidRPr="00872F73">
        <w:rPr>
          <w:rFonts w:cs="Arial"/>
          <w:bCs/>
          <w:color w:val="FF0000"/>
          <w:sz w:val="28"/>
        </w:rPr>
        <w:t>.</w:t>
      </w:r>
    </w:p>
    <w:p w:rsidR="003C19F4" w:rsidRPr="00872F73" w:rsidRDefault="003C19F4" w:rsidP="003C19F4">
      <w:pPr>
        <w:ind w:firstLine="57"/>
        <w:jc w:val="center"/>
        <w:rPr>
          <w:rFonts w:cs="Arial"/>
          <w:color w:val="FF0000"/>
          <w:sz w:val="24"/>
          <w:u w:val="single"/>
        </w:rPr>
      </w:pPr>
      <w:r w:rsidRPr="00872F73">
        <w:rPr>
          <w:rFonts w:cs="Arial"/>
          <w:bCs/>
          <w:color w:val="FF0000"/>
          <w:sz w:val="28"/>
          <w:u w:val="single"/>
        </w:rPr>
        <w:t>Další informace</w:t>
      </w:r>
    </w:p>
    <w:p w:rsidR="003C19F4" w:rsidRPr="00987A28" w:rsidRDefault="003C19F4" w:rsidP="003C19F4">
      <w:pPr>
        <w:ind w:firstLine="57"/>
        <w:jc w:val="both"/>
        <w:rPr>
          <w:rFonts w:cs="Arial"/>
        </w:rPr>
      </w:pPr>
    </w:p>
    <w:p w:rsidR="003C19F4" w:rsidRDefault="003C19F4" w:rsidP="003C19F4">
      <w:pPr>
        <w:ind w:firstLine="57"/>
        <w:jc w:val="both"/>
        <w:rPr>
          <w:rFonts w:cs="Arial"/>
        </w:rPr>
      </w:pPr>
      <w:r w:rsidRPr="00987A28">
        <w:rPr>
          <w:rFonts w:cs="Arial"/>
        </w:rPr>
        <w:t>V případě potřeby uveďte další informace, které považujete za důležité.</w:t>
      </w:r>
    </w:p>
    <w:p w:rsidR="003C19F4" w:rsidRDefault="003C19F4" w:rsidP="003C19F4">
      <w:pPr>
        <w:ind w:firstLine="57"/>
        <w:jc w:val="both"/>
        <w:rPr>
          <w:rFonts w:cs="Arial"/>
        </w:rPr>
      </w:pPr>
    </w:p>
    <w:p w:rsidR="005A6CAA" w:rsidRDefault="005A6CAA" w:rsidP="003C19F4">
      <w:pPr>
        <w:ind w:firstLine="57"/>
        <w:jc w:val="both"/>
        <w:rPr>
          <w:rFonts w:cs="Arial"/>
        </w:rPr>
      </w:pPr>
    </w:p>
    <w:p w:rsidR="005A6CAA" w:rsidRDefault="005A6CAA" w:rsidP="003C19F4">
      <w:pPr>
        <w:ind w:firstLine="57"/>
        <w:jc w:val="both"/>
        <w:rPr>
          <w:rFonts w:cs="Arial"/>
        </w:rPr>
      </w:pPr>
    </w:p>
    <w:p w:rsidR="003C19F4" w:rsidRPr="00B66EAB" w:rsidRDefault="00686DA8" w:rsidP="003C19F4">
      <w:pPr>
        <w:ind w:firstLine="57"/>
        <w:jc w:val="center"/>
        <w:rPr>
          <w:rFonts w:cs="Arial"/>
          <w:bCs/>
          <w:color w:val="FF0000"/>
          <w:sz w:val="28"/>
          <w:szCs w:val="28"/>
        </w:rPr>
      </w:pPr>
      <w:r>
        <w:rPr>
          <w:rFonts w:cs="Arial"/>
          <w:bCs/>
          <w:color w:val="FF0000"/>
          <w:sz w:val="28"/>
          <w:szCs w:val="28"/>
        </w:rPr>
        <w:lastRenderedPageBreak/>
        <w:t>VIII</w:t>
      </w:r>
      <w:r w:rsidR="003C19F4" w:rsidRPr="00B66EAB">
        <w:rPr>
          <w:rFonts w:cs="Arial"/>
          <w:bCs/>
          <w:color w:val="FF0000"/>
          <w:sz w:val="28"/>
          <w:szCs w:val="28"/>
        </w:rPr>
        <w:t xml:space="preserve">. </w:t>
      </w:r>
    </w:p>
    <w:p w:rsidR="003C19F4" w:rsidRPr="00B66EAB" w:rsidRDefault="003C19F4" w:rsidP="003C19F4">
      <w:pPr>
        <w:pStyle w:val="Nadpis8"/>
        <w:jc w:val="center"/>
        <w:rPr>
          <w:rFonts w:ascii="Calibri" w:hAnsi="Calibri" w:cs="Arial"/>
          <w:color w:val="FF0000"/>
          <w:sz w:val="28"/>
          <w:szCs w:val="28"/>
          <w:u w:val="single"/>
        </w:rPr>
      </w:pPr>
      <w:r w:rsidRPr="00B66EAB">
        <w:rPr>
          <w:rFonts w:ascii="Calibri" w:hAnsi="Calibri" w:cs="Arial"/>
          <w:color w:val="FF0000"/>
          <w:sz w:val="28"/>
          <w:szCs w:val="28"/>
          <w:u w:val="single"/>
        </w:rPr>
        <w:t>Problematika související s COVID-19</w:t>
      </w:r>
    </w:p>
    <w:p w:rsidR="003C19F4" w:rsidRDefault="003C19F4" w:rsidP="003C19F4">
      <w:pPr>
        <w:jc w:val="both"/>
        <w:rPr>
          <w:rFonts w:cs="Arial"/>
        </w:rPr>
      </w:pPr>
    </w:p>
    <w:p w:rsidR="003C19F4" w:rsidRPr="00E41DD1" w:rsidRDefault="00E41DD1" w:rsidP="003C19F4">
      <w:pPr>
        <w:ind w:firstLine="57"/>
        <w:jc w:val="both"/>
        <w:rPr>
          <w:rFonts w:cs="Arial"/>
        </w:rPr>
      </w:pPr>
      <w:r w:rsidRPr="00E41DD1">
        <w:t>Výuka na Mezinárodní ko</w:t>
      </w:r>
      <w:r w:rsidR="00863724">
        <w:t>n</w:t>
      </w:r>
      <w:r w:rsidRPr="00E41DD1">
        <w:t>zervatoři Praha proběhla v soulad</w:t>
      </w:r>
      <w:r w:rsidR="00B53E74">
        <w:t xml:space="preserve">u s </w:t>
      </w:r>
      <w:r w:rsidR="00A750F4">
        <w:t>nařízeními</w:t>
      </w:r>
      <w:r w:rsidR="00B53E74">
        <w:t xml:space="preserve"> a protiepidemickými opatřeními</w:t>
      </w:r>
      <w:r w:rsidRPr="00E41DD1">
        <w:t xml:space="preserve"> MŠMT ČR úspěšně. Byly dodrženy standardy výuky i v její distanční podobě</w:t>
      </w:r>
      <w:r w:rsidR="00B53E74">
        <w:t xml:space="preserve">, </w:t>
      </w:r>
      <w:r w:rsidRPr="00E41DD1">
        <w:t xml:space="preserve"> a to i přes překážky v její praktické oblasti. Škola vybavila vyučující a učebny moderními komunikačními médii. Rozvrhy byly přizpůsobeny tak, aby důraz byl především na maturitní a absolventské předměty. Během celé distanční výuky se nevyskytly zásadní studijní problémy. Studenti i pedagogové byli schopni se se změněnými podmínkami vyrovnat úspěšně a bez zásadního negativního vlivu na další studium.</w:t>
      </w:r>
    </w:p>
    <w:p w:rsidR="003C19F4" w:rsidRPr="00987A28" w:rsidRDefault="003C19F4" w:rsidP="003C19F4">
      <w:pPr>
        <w:ind w:firstLine="57"/>
        <w:jc w:val="both"/>
        <w:rPr>
          <w:rFonts w:cs="Arial"/>
        </w:rPr>
      </w:pPr>
    </w:p>
    <w:p w:rsidR="003C19F4" w:rsidRPr="00987A28" w:rsidRDefault="003C19F4" w:rsidP="003C19F4">
      <w:pPr>
        <w:rPr>
          <w:rFonts w:cs="Arial"/>
          <w:sz w:val="24"/>
        </w:rPr>
      </w:pPr>
      <w:r w:rsidRPr="00987A28">
        <w:rPr>
          <w:rFonts w:cs="Arial"/>
          <w:b/>
          <w:bCs/>
          <w:sz w:val="28"/>
          <w:u w:val="single"/>
        </w:rPr>
        <w:t>Příloha:</w:t>
      </w:r>
      <w:r w:rsidRPr="00987A28">
        <w:rPr>
          <w:rFonts w:cs="Arial"/>
        </w:rPr>
        <w:t xml:space="preserve"> učební plány oborů vzdělání / vzdělávacích programů</w:t>
      </w:r>
    </w:p>
    <w:p w:rsidR="003C19F4" w:rsidRPr="00987A28" w:rsidRDefault="003C19F4" w:rsidP="003C19F4">
      <w:pPr>
        <w:rPr>
          <w:rFonts w:cs="Arial"/>
          <w:sz w:val="24"/>
        </w:rPr>
      </w:pPr>
    </w:p>
    <w:p w:rsidR="003C19F4" w:rsidRPr="00987A28" w:rsidRDefault="00226899" w:rsidP="003C19F4">
      <w:pPr>
        <w:rPr>
          <w:rFonts w:cs="Arial"/>
          <w:sz w:val="24"/>
        </w:rPr>
      </w:pPr>
      <w:r>
        <w:rPr>
          <w:rFonts w:cs="Arial"/>
          <w:sz w:val="24"/>
        </w:rPr>
        <w:pict>
          <v:rect id="_x0000_i1032" style="width:0;height:1.5pt" o:hralign="center" o:hrstd="t" o:hr="t" fillcolor="#c06460" stroked="f"/>
        </w:pict>
      </w:r>
    </w:p>
    <w:p w:rsidR="003C19F4" w:rsidRPr="00987A28" w:rsidRDefault="003C19F4" w:rsidP="003C19F4">
      <w:pPr>
        <w:jc w:val="both"/>
        <w:rPr>
          <w:rFonts w:cs="Arial"/>
          <w:b/>
        </w:rPr>
      </w:pPr>
      <w:r w:rsidRPr="00987A28">
        <w:rPr>
          <w:rFonts w:cs="Arial"/>
          <w:b/>
        </w:rPr>
        <w:t>Výroční zprávu</w:t>
      </w:r>
      <w:r w:rsidRPr="00987A28">
        <w:rPr>
          <w:rFonts w:cs="Arial"/>
        </w:rPr>
        <w:t xml:space="preserve"> </w:t>
      </w:r>
      <w:r w:rsidRPr="00987A28">
        <w:rPr>
          <w:rFonts w:cs="Arial"/>
          <w:b/>
        </w:rPr>
        <w:t>zašlete</w:t>
      </w:r>
      <w:r w:rsidRPr="00987A28">
        <w:rPr>
          <w:rFonts w:cs="Arial"/>
        </w:rPr>
        <w:t xml:space="preserve"> na odbor školství</w:t>
      </w:r>
      <w:r>
        <w:rPr>
          <w:rFonts w:cs="Arial"/>
        </w:rPr>
        <w:t xml:space="preserve"> a</w:t>
      </w:r>
      <w:r w:rsidRPr="00987A28">
        <w:rPr>
          <w:rFonts w:cs="Arial"/>
        </w:rPr>
        <w:t xml:space="preserve"> mládeže MHMP, oddělení </w:t>
      </w:r>
      <w:r>
        <w:rPr>
          <w:rFonts w:cs="Arial"/>
        </w:rPr>
        <w:t>regionálního</w:t>
      </w:r>
      <w:r w:rsidRPr="00987A28">
        <w:rPr>
          <w:rFonts w:cs="Arial"/>
        </w:rPr>
        <w:t xml:space="preserve"> školství, </w:t>
      </w:r>
      <w:r>
        <w:rPr>
          <w:rFonts w:cs="Arial"/>
          <w:b/>
        </w:rPr>
        <w:t>nejpozději do 15. října 2021</w:t>
      </w:r>
      <w:r w:rsidRPr="00987A28">
        <w:rPr>
          <w:rFonts w:cs="Arial"/>
          <w:b/>
        </w:rPr>
        <w:t xml:space="preserve">. </w:t>
      </w:r>
    </w:p>
    <w:p w:rsidR="003C19F4" w:rsidRPr="00987A28" w:rsidRDefault="003C19F4" w:rsidP="003C19F4">
      <w:pPr>
        <w:jc w:val="both"/>
        <w:rPr>
          <w:rFonts w:cs="Arial"/>
          <w:b/>
        </w:rPr>
      </w:pPr>
      <w:r w:rsidRPr="00987A28">
        <w:rPr>
          <w:rFonts w:cs="Arial"/>
          <w:bCs/>
        </w:rPr>
        <w:t xml:space="preserve">Výroční zpráva musí být v souladu s § 7 vyhlášky č. 15/2005 Sb. a v souladu s § 168 zákona č. 561/2004 Sb. schválena školskou radou. </w:t>
      </w:r>
      <w:r w:rsidRPr="00987A28">
        <w:rPr>
          <w:rFonts w:cs="Arial"/>
          <w:b/>
        </w:rPr>
        <w:t>Kopii dokumentu, kterým školská rada schválila výroční zprávu, k ní přiložte.</w:t>
      </w:r>
    </w:p>
    <w:p w:rsidR="003C19F4" w:rsidRPr="00987A28" w:rsidRDefault="00226899" w:rsidP="003C19F4">
      <w:pPr>
        <w:jc w:val="both"/>
        <w:rPr>
          <w:rFonts w:cs="Arial"/>
          <w:b/>
        </w:rPr>
      </w:pPr>
      <w:r>
        <w:rPr>
          <w:rFonts w:cs="Arial"/>
          <w:sz w:val="24"/>
        </w:rPr>
        <w:pict>
          <v:rect id="_x0000_i1033" style="width:0;height:1.5pt" o:hralign="center" o:hrstd="t" o:hr="t" fillcolor="#c06460" stroked="f"/>
        </w:pict>
      </w:r>
    </w:p>
    <w:p w:rsidR="003C19F4" w:rsidRPr="00987A28" w:rsidRDefault="003C19F4" w:rsidP="003C19F4">
      <w:pPr>
        <w:jc w:val="both"/>
        <w:rPr>
          <w:rFonts w:cs="Arial"/>
          <w:bCs/>
        </w:rPr>
      </w:pPr>
    </w:p>
    <w:p w:rsidR="003C19F4" w:rsidRPr="00987A28" w:rsidRDefault="003C19F4" w:rsidP="003C19F4">
      <w:pPr>
        <w:jc w:val="both"/>
        <w:rPr>
          <w:rFonts w:cs="Arial"/>
          <w:bCs/>
        </w:rPr>
      </w:pPr>
      <w:r w:rsidRPr="00987A28">
        <w:rPr>
          <w:rFonts w:cs="Arial"/>
          <w:bCs/>
        </w:rPr>
        <w:t>§ 18 zákona č. 106/1999 Sb.</w:t>
      </w:r>
    </w:p>
    <w:p w:rsidR="003C19F4" w:rsidRPr="00987A28" w:rsidRDefault="003C19F4" w:rsidP="003C19F4">
      <w:pPr>
        <w:jc w:val="both"/>
        <w:rPr>
          <w:rFonts w:cs="Arial"/>
          <w:bCs/>
        </w:rPr>
      </w:pPr>
    </w:p>
    <w:p w:rsidR="003C19F4" w:rsidRPr="00987A28" w:rsidRDefault="003C19F4" w:rsidP="003C19F4">
      <w:pPr>
        <w:jc w:val="both"/>
        <w:rPr>
          <w:rFonts w:cs="Arial"/>
          <w:bCs/>
        </w:rPr>
      </w:pPr>
      <w:r w:rsidRPr="00987A28">
        <w:rPr>
          <w:rFonts w:cs="Arial"/>
          <w:bCs/>
        </w:rPr>
        <w:t>Výroční zpráva</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ab/>
        <w:t>(1) Každý povinný subjekt musí vždy do 1. března zveřejnit výroční zprávu za předcházející kalendářní rok o své činnosti v oblasti poskytování informací podle tohoto zákona obsahující následující údaje:</w:t>
      </w:r>
    </w:p>
    <w:p w:rsidR="003C19F4" w:rsidRPr="00987A28" w:rsidRDefault="003C19F4" w:rsidP="003C19F4">
      <w:pPr>
        <w:jc w:val="both"/>
        <w:rPr>
          <w:rFonts w:cs="Arial"/>
          <w:bCs/>
        </w:rPr>
      </w:pPr>
      <w:r w:rsidRPr="00987A28">
        <w:rPr>
          <w:rFonts w:cs="Arial"/>
          <w:bCs/>
        </w:rPr>
        <w:t>a) počet podaných žádostí o informace a počet vydaných rozhodnutí o odmítnutí žádosti,</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b) počet podaných odvolání proti rozhodnutí,</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c) opis podstatných částí každého rozsudku soudu ve věci přezkoumání zákonnosti rozhodnutí povinného subjektu o odmítnutí žádosti o poskytnutí informace a přehled všech výdajů, které povinný subjekt vynaložil v souvislosti se soudními řízeními o právech a povinnostech podle tohoto zákona, a to včetně nákladů na své vlastní zaměstnance a nákladů na právní zastoupení,</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d) výčet poskytnutých výhradních licencí, včetně odůvodnění nezbytnosti poskytnutí výhradní licence,</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lastRenderedPageBreak/>
        <w:t>e) počet stížností podaných podle § 16a, důvody jejich podání a stručný popis způsobu jejich vyřízení,</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f) další informace vztahující se k uplatňování tohoto zákona.</w:t>
      </w:r>
    </w:p>
    <w:p w:rsidR="003C19F4" w:rsidRPr="00987A28" w:rsidRDefault="003C19F4" w:rsidP="003C19F4">
      <w:pPr>
        <w:jc w:val="both"/>
        <w:rPr>
          <w:rFonts w:cs="Arial"/>
          <w:bCs/>
        </w:rPr>
      </w:pPr>
      <w:r w:rsidRPr="00987A28">
        <w:rPr>
          <w:rFonts w:cs="Arial"/>
          <w:bCs/>
        </w:rPr>
        <w:t xml:space="preserve"> </w:t>
      </w:r>
    </w:p>
    <w:p w:rsidR="003C19F4" w:rsidRPr="00987A28" w:rsidRDefault="003C19F4" w:rsidP="003C19F4">
      <w:pPr>
        <w:jc w:val="both"/>
        <w:rPr>
          <w:rFonts w:cs="Arial"/>
          <w:bCs/>
        </w:rPr>
      </w:pPr>
      <w:r w:rsidRPr="00987A28">
        <w:rPr>
          <w:rFonts w:cs="Arial"/>
          <w:bCs/>
        </w:rPr>
        <w:tab/>
        <w:t>(2) Pokud má povinný subjekt zvláštním zákonem uloženou povinnost předkládat veřejnou výroční zprávu obsahující informace o jeho činnosti, začleňuje údaje podle odstavce 1 do této výroční zprávy jako její samostatnou část s názvem "Poskytování informací podle zákona č. 106/1999 Sb., o svobodném přístupu k informacím".</w:t>
      </w:r>
    </w:p>
    <w:p w:rsidR="00C34488" w:rsidRPr="00C21196" w:rsidRDefault="0064263A">
      <w:pPr>
        <w:spacing w:after="0"/>
        <w:ind w:left="94"/>
        <w:rPr>
          <w:rFonts w:asciiTheme="minorHAnsi" w:hAnsiTheme="minorHAnsi" w:cstheme="minorHAnsi"/>
        </w:rPr>
      </w:pPr>
      <w:r w:rsidRPr="00C21196">
        <w:rPr>
          <w:rFonts w:asciiTheme="minorHAnsi" w:eastAsia="Times New Roman" w:hAnsiTheme="minorHAnsi" w:cstheme="minorHAnsi"/>
          <w:sz w:val="24"/>
        </w:rPr>
        <w:t xml:space="preserve"> </w:t>
      </w:r>
    </w:p>
    <w:p w:rsidR="00C34488" w:rsidRDefault="00C34488">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5A6CAA" w:rsidRDefault="005A6CAA">
      <w:pPr>
        <w:spacing w:after="0"/>
        <w:ind w:left="94"/>
      </w:pPr>
    </w:p>
    <w:p w:rsidR="00C34488" w:rsidRDefault="0064263A">
      <w:pPr>
        <w:spacing w:after="55"/>
        <w:ind w:left="94"/>
      </w:pPr>
      <w:r>
        <w:rPr>
          <w:color w:val="FF0000"/>
          <w:sz w:val="24"/>
        </w:rPr>
        <w:t xml:space="preserve"> </w:t>
      </w:r>
    </w:p>
    <w:p w:rsidR="00C34488" w:rsidRDefault="0064263A">
      <w:pPr>
        <w:spacing w:after="0"/>
        <w:ind w:right="926"/>
        <w:jc w:val="right"/>
      </w:pPr>
      <w:r>
        <w:rPr>
          <w:noProof/>
        </w:rPr>
        <w:lastRenderedPageBreak/>
        <w:drawing>
          <wp:inline distT="0" distB="0" distL="0" distR="0">
            <wp:extent cx="5629784" cy="1282700"/>
            <wp:effectExtent l="0" t="0" r="0" b="0"/>
            <wp:docPr id="11282" name="Picture 11282"/>
            <wp:cNvGraphicFramePr/>
            <a:graphic xmlns:a="http://schemas.openxmlformats.org/drawingml/2006/main">
              <a:graphicData uri="http://schemas.openxmlformats.org/drawingml/2006/picture">
                <pic:pic xmlns:pic="http://schemas.openxmlformats.org/drawingml/2006/picture">
                  <pic:nvPicPr>
                    <pic:cNvPr id="11282" name="Picture 11282"/>
                    <pic:cNvPicPr/>
                  </pic:nvPicPr>
                  <pic:blipFill>
                    <a:blip r:embed="rId10"/>
                    <a:stretch>
                      <a:fillRect/>
                    </a:stretch>
                  </pic:blipFill>
                  <pic:spPr>
                    <a:xfrm>
                      <a:off x="0" y="0"/>
                      <a:ext cx="5629784" cy="1282700"/>
                    </a:xfrm>
                    <a:prstGeom prst="rect">
                      <a:avLst/>
                    </a:prstGeom>
                  </pic:spPr>
                </pic:pic>
              </a:graphicData>
            </a:graphic>
          </wp:inline>
        </w:drawing>
      </w:r>
      <w:r>
        <w:rPr>
          <w:rFonts w:ascii="Times New Roman" w:eastAsia="Times New Roman" w:hAnsi="Times New Roman" w:cs="Times New Roman"/>
          <w:b/>
          <w:color w:val="FF0000"/>
          <w:sz w:val="32"/>
        </w:rPr>
        <w:t xml:space="preserve"> </w:t>
      </w:r>
      <w:r>
        <w:rPr>
          <w:rFonts w:ascii="Times New Roman" w:eastAsia="Times New Roman" w:hAnsi="Times New Roman" w:cs="Times New Roman"/>
          <w:color w:val="FF0000"/>
          <w:sz w:val="24"/>
        </w:rPr>
        <w:t xml:space="preserve"> </w:t>
      </w:r>
    </w:p>
    <w:p w:rsidR="00C34488" w:rsidRDefault="0064263A">
      <w:pPr>
        <w:spacing w:after="0"/>
        <w:ind w:right="109"/>
        <w:jc w:val="center"/>
      </w:pPr>
      <w:r>
        <w:rPr>
          <w:rFonts w:ascii="Times New Roman" w:eastAsia="Times New Roman" w:hAnsi="Times New Roman" w:cs="Times New Roman"/>
          <w:b/>
          <w:sz w:val="24"/>
        </w:rPr>
        <w:t xml:space="preserve">Mezinárodní Konzervatoř Praha - International conservatory Prague, s.r.o. </w:t>
      </w:r>
      <w:r>
        <w:rPr>
          <w:rFonts w:ascii="Times New Roman" w:eastAsia="Times New Roman" w:hAnsi="Times New Roman" w:cs="Times New Roman"/>
          <w:sz w:val="24"/>
        </w:rPr>
        <w:t xml:space="preserve"> </w:t>
      </w:r>
    </w:p>
    <w:p w:rsidR="00C34488" w:rsidRDefault="0064263A">
      <w:pPr>
        <w:spacing w:after="99" w:line="235" w:lineRule="auto"/>
        <w:ind w:left="10" w:hanging="10"/>
        <w:jc w:val="center"/>
      </w:pPr>
      <w:r>
        <w:rPr>
          <w:rFonts w:ascii="Times New Roman" w:eastAsia="Times New Roman" w:hAnsi="Times New Roman" w:cs="Times New Roman"/>
          <w:b/>
        </w:rPr>
        <w:t xml:space="preserve">tel. 272 096 419, mobil: 608 359 995, e-mail: konzervator.praha@seznam.cz </w:t>
      </w:r>
      <w:r>
        <w:rPr>
          <w:rFonts w:ascii="Times New Roman" w:eastAsia="Times New Roman" w:hAnsi="Times New Roman" w:cs="Times New Roman"/>
          <w:b/>
          <w:sz w:val="24"/>
        </w:rPr>
        <w:t>http://www.konzervatorpraha.cz</w:t>
      </w:r>
      <w:r>
        <w:rPr>
          <w:rFonts w:ascii="Times New Roman" w:eastAsia="Times New Roman" w:hAnsi="Times New Roman" w:cs="Times New Roman"/>
          <w:b/>
          <w:sz w:val="18"/>
        </w:rPr>
        <w:t xml:space="preserve"> </w:t>
      </w:r>
      <w:r>
        <w:rPr>
          <w:rFonts w:ascii="Times New Roman" w:eastAsia="Times New Roman" w:hAnsi="Times New Roman" w:cs="Times New Roman"/>
          <w:sz w:val="24"/>
        </w:rPr>
        <w:t xml:space="preserve"> </w:t>
      </w:r>
    </w:p>
    <w:p w:rsidR="00C34488" w:rsidRDefault="0064263A">
      <w:pPr>
        <w:spacing w:after="0"/>
        <w:ind w:left="98"/>
        <w:jc w:val="center"/>
      </w:pPr>
      <w:r>
        <w:rPr>
          <w:rFonts w:ascii="Times New Roman" w:eastAsia="Times New Roman" w:hAnsi="Times New Roman" w:cs="Times New Roman"/>
          <w:sz w:val="32"/>
        </w:rPr>
        <w:t xml:space="preserve"> </w:t>
      </w:r>
      <w:r>
        <w:rPr>
          <w:rFonts w:ascii="Times New Roman" w:eastAsia="Times New Roman" w:hAnsi="Times New Roman" w:cs="Times New Roman"/>
          <w:sz w:val="24"/>
        </w:rPr>
        <w:t xml:space="preserve"> </w:t>
      </w:r>
    </w:p>
    <w:p w:rsidR="00C34488" w:rsidRDefault="0064263A">
      <w:pPr>
        <w:spacing w:after="0"/>
        <w:ind w:left="98"/>
        <w:jc w:val="center"/>
      </w:pPr>
      <w:r>
        <w:rPr>
          <w:rFonts w:ascii="Times New Roman" w:eastAsia="Times New Roman" w:hAnsi="Times New Roman" w:cs="Times New Roman"/>
          <w:sz w:val="24"/>
        </w:rPr>
        <w:t xml:space="preserve"> </w:t>
      </w:r>
    </w:p>
    <w:p w:rsidR="00C34488" w:rsidRDefault="0064263A">
      <w:pPr>
        <w:spacing w:after="81"/>
        <w:ind w:left="98"/>
        <w:jc w:val="center"/>
      </w:pPr>
      <w:r>
        <w:rPr>
          <w:rFonts w:ascii="Times New Roman" w:eastAsia="Times New Roman" w:hAnsi="Times New Roman" w:cs="Times New Roman"/>
          <w:b/>
          <w:sz w:val="32"/>
        </w:rPr>
        <w:t xml:space="preserve"> </w:t>
      </w:r>
      <w:r>
        <w:rPr>
          <w:rFonts w:ascii="Times New Roman" w:eastAsia="Times New Roman" w:hAnsi="Times New Roman" w:cs="Times New Roman"/>
          <w:sz w:val="24"/>
        </w:rPr>
        <w:t xml:space="preserve"> </w:t>
      </w:r>
    </w:p>
    <w:p w:rsidR="00C34488" w:rsidRPr="000E1C40" w:rsidRDefault="0064263A">
      <w:pPr>
        <w:pStyle w:val="Nadpis4"/>
        <w:spacing w:after="0"/>
        <w:ind w:right="128"/>
        <w:rPr>
          <w:rFonts w:asciiTheme="minorHAnsi" w:hAnsiTheme="minorHAnsi" w:cstheme="minorHAnsi"/>
        </w:rPr>
      </w:pPr>
      <w:r w:rsidRPr="000E1C40">
        <w:rPr>
          <w:rFonts w:asciiTheme="minorHAnsi" w:hAnsiTheme="minorHAnsi" w:cstheme="minorHAnsi"/>
          <w:color w:val="000000"/>
          <w:u w:color="000000"/>
        </w:rPr>
        <w:t>PROHLÁŠENÍ RADY ŠKOLY</w:t>
      </w:r>
      <w:r w:rsidRPr="000E1C40">
        <w:rPr>
          <w:rFonts w:asciiTheme="minorHAnsi" w:hAnsiTheme="minorHAnsi" w:cstheme="minorHAnsi"/>
          <w:color w:val="000000"/>
          <w:u w:val="none" w:color="000000"/>
        </w:rPr>
        <w:t xml:space="preserve"> </w:t>
      </w:r>
      <w:r w:rsidRPr="000E1C40">
        <w:rPr>
          <w:rFonts w:asciiTheme="minorHAnsi" w:hAnsiTheme="minorHAnsi" w:cstheme="minorHAnsi"/>
          <w:b w:val="0"/>
          <w:color w:val="000000"/>
          <w:sz w:val="24"/>
          <w:u w:val="none" w:color="000000"/>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2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hanging="10"/>
        <w:rPr>
          <w:rFonts w:asciiTheme="minorHAnsi" w:hAnsiTheme="minorHAnsi" w:cstheme="minorHAnsi"/>
        </w:rPr>
      </w:pPr>
      <w:r w:rsidRPr="000E1C40">
        <w:rPr>
          <w:rFonts w:asciiTheme="minorHAnsi" w:eastAsia="Times New Roman" w:hAnsiTheme="minorHAnsi" w:cstheme="minorHAnsi"/>
          <w:sz w:val="32"/>
        </w:rPr>
        <w:t xml:space="preserve">Školní Rada Mezinárodní konzervatoře Praha – International conservatory </w:t>
      </w:r>
    </w:p>
    <w:p w:rsidR="00C34488" w:rsidRPr="000E1C40" w:rsidRDefault="0064263A">
      <w:pPr>
        <w:spacing w:after="36"/>
        <w:ind w:left="98" w:hanging="10"/>
        <w:rPr>
          <w:rFonts w:asciiTheme="minorHAnsi" w:hAnsiTheme="minorHAnsi" w:cstheme="minorHAnsi"/>
        </w:rPr>
      </w:pPr>
      <w:r w:rsidRPr="000E1C40">
        <w:rPr>
          <w:rFonts w:asciiTheme="minorHAnsi" w:eastAsia="Times New Roman" w:hAnsiTheme="minorHAnsi" w:cstheme="minorHAnsi"/>
          <w:sz w:val="32"/>
        </w:rPr>
        <w:t>Prague, s.r.o. se sídlem Olšanská 55/5, 130 00 Praha 3, prohlašuje, že dne</w:t>
      </w:r>
      <w:r w:rsidR="002577A0">
        <w:rPr>
          <w:rFonts w:asciiTheme="minorHAnsi" w:eastAsia="Times New Roman" w:hAnsiTheme="minorHAnsi" w:cstheme="minorHAnsi"/>
          <w:sz w:val="32"/>
        </w:rPr>
        <w:t xml:space="preserve"> 25</w:t>
      </w:r>
      <w:r w:rsidR="00FC135E">
        <w:rPr>
          <w:rFonts w:asciiTheme="minorHAnsi" w:eastAsia="Times New Roman" w:hAnsiTheme="minorHAnsi" w:cstheme="minorHAnsi"/>
          <w:sz w:val="32"/>
        </w:rPr>
        <w:t>.</w:t>
      </w:r>
      <w:r w:rsidR="002577A0">
        <w:rPr>
          <w:rFonts w:asciiTheme="minorHAnsi" w:eastAsia="Times New Roman" w:hAnsiTheme="minorHAnsi" w:cstheme="minorHAnsi"/>
          <w:sz w:val="32"/>
        </w:rPr>
        <w:t>8</w:t>
      </w:r>
      <w:r w:rsidR="005A6CAA">
        <w:rPr>
          <w:rFonts w:asciiTheme="minorHAnsi" w:eastAsia="Times New Roman" w:hAnsiTheme="minorHAnsi" w:cstheme="minorHAnsi"/>
          <w:sz w:val="32"/>
        </w:rPr>
        <w:t>.</w:t>
      </w:r>
      <w:r w:rsidR="00FC135E">
        <w:rPr>
          <w:rFonts w:asciiTheme="minorHAnsi" w:eastAsia="Times New Roman" w:hAnsiTheme="minorHAnsi" w:cstheme="minorHAnsi"/>
          <w:sz w:val="32"/>
        </w:rPr>
        <w:t>2021 b</w:t>
      </w:r>
      <w:r w:rsidRPr="000E1C40">
        <w:rPr>
          <w:rFonts w:asciiTheme="minorHAnsi" w:eastAsia="Times New Roman" w:hAnsiTheme="minorHAnsi" w:cstheme="minorHAnsi"/>
          <w:sz w:val="32"/>
        </w:rPr>
        <w:t>yla projednána a schválena Výroční zpráva o činnosti školy za školní rok</w:t>
      </w:r>
      <w:r w:rsidR="00D708D4">
        <w:rPr>
          <w:rFonts w:asciiTheme="minorHAnsi" w:eastAsia="Times New Roman" w:hAnsiTheme="minorHAnsi" w:cstheme="minorHAnsi"/>
          <w:sz w:val="32"/>
        </w:rPr>
        <w:t xml:space="preserve"> 2020/2021</w:t>
      </w:r>
      <w:r w:rsidRPr="000E1C40">
        <w:rPr>
          <w:rFonts w:asciiTheme="minorHAnsi" w:eastAsia="Times New Roman" w:hAnsiTheme="minorHAnsi" w:cstheme="minorHAnsi"/>
          <w:sz w:val="32"/>
        </w:rPr>
        <w:t xml:space="preserve">, a je připravená bez připomínek ke zveřejnění. </w:t>
      </w:r>
      <w:r w:rsidRPr="000E1C40">
        <w:rPr>
          <w:rFonts w:asciiTheme="minorHAnsi" w:eastAsia="Times New Roman" w:hAnsiTheme="minorHAnsi" w:cstheme="minorHAnsi"/>
          <w:sz w:val="24"/>
        </w:rPr>
        <w:t xml:space="preserve"> </w:t>
      </w:r>
    </w:p>
    <w:p w:rsidR="00C34488" w:rsidRPr="000E1C40" w:rsidRDefault="0064263A">
      <w:pPr>
        <w:spacing w:after="0"/>
        <w:ind w:left="94"/>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64263A">
      <w:pPr>
        <w:spacing w:after="0"/>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24"/>
        </w:rPr>
        <w:t xml:space="preserve"> </w:t>
      </w:r>
    </w:p>
    <w:p w:rsidR="00C34488" w:rsidRPr="000E1C40" w:rsidRDefault="0064263A">
      <w:pPr>
        <w:spacing w:after="0"/>
        <w:ind w:left="98"/>
        <w:jc w:val="center"/>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24"/>
        </w:rPr>
        <w:t xml:space="preserve"> </w:t>
      </w:r>
    </w:p>
    <w:p w:rsidR="00C34488" w:rsidRPr="000E1C40" w:rsidRDefault="000472BD">
      <w:pPr>
        <w:spacing w:after="0"/>
        <w:ind w:left="98" w:hanging="10"/>
        <w:rPr>
          <w:rFonts w:asciiTheme="minorHAnsi" w:hAnsiTheme="minorHAnsi" w:cstheme="minorHAnsi"/>
        </w:rPr>
      </w:pPr>
      <w:r>
        <w:rPr>
          <w:rFonts w:asciiTheme="minorHAnsi" w:eastAsia="Times New Roman" w:hAnsiTheme="minorHAnsi" w:cstheme="minorHAnsi"/>
          <w:sz w:val="32"/>
        </w:rPr>
        <w:t xml:space="preserve">V Praze dne </w:t>
      </w:r>
      <w:r w:rsidR="002577A0">
        <w:rPr>
          <w:rFonts w:asciiTheme="minorHAnsi" w:eastAsia="Times New Roman" w:hAnsiTheme="minorHAnsi" w:cstheme="minorHAnsi"/>
          <w:sz w:val="32"/>
        </w:rPr>
        <w:t>25. 8</w:t>
      </w:r>
      <w:r w:rsidR="00FC135E">
        <w:rPr>
          <w:rFonts w:asciiTheme="minorHAnsi" w:eastAsia="Times New Roman" w:hAnsiTheme="minorHAnsi" w:cstheme="minorHAnsi"/>
          <w:sz w:val="32"/>
        </w:rPr>
        <w:t>. 2021</w:t>
      </w:r>
    </w:p>
    <w:p w:rsidR="00C34488" w:rsidRPr="000E1C40" w:rsidRDefault="0064263A">
      <w:pPr>
        <w:spacing w:after="52"/>
        <w:ind w:left="94"/>
        <w:rPr>
          <w:rFonts w:asciiTheme="minorHAnsi" w:hAnsiTheme="minorHAnsi" w:cstheme="minorHAnsi"/>
        </w:rPr>
      </w:pPr>
      <w:r w:rsidRPr="000E1C40">
        <w:rPr>
          <w:rFonts w:asciiTheme="minorHAnsi" w:eastAsia="Times New Roman" w:hAnsiTheme="minorHAnsi" w:cstheme="minorHAnsi"/>
          <w:sz w:val="32"/>
        </w:rPr>
        <w:t xml:space="preserve"> </w:t>
      </w:r>
    </w:p>
    <w:p w:rsidR="00C34488" w:rsidRPr="000E1C40" w:rsidRDefault="0064263A">
      <w:pPr>
        <w:tabs>
          <w:tab w:val="center" w:pos="708"/>
          <w:tab w:val="center" w:pos="1416"/>
          <w:tab w:val="center" w:pos="2125"/>
          <w:tab w:val="center" w:pos="2833"/>
          <w:tab w:val="center" w:pos="3541"/>
          <w:tab w:val="center" w:pos="4249"/>
          <w:tab w:val="center" w:pos="6393"/>
        </w:tabs>
        <w:spacing w:after="36"/>
        <w:rPr>
          <w:rFonts w:asciiTheme="minorHAnsi" w:hAnsiTheme="minorHAnsi" w:cstheme="minorHAnsi"/>
        </w:rPr>
      </w:pPr>
      <w:r w:rsidRPr="000E1C40">
        <w:rPr>
          <w:rFonts w:asciiTheme="minorHAnsi" w:eastAsia="Times New Roman" w:hAnsiTheme="minorHAnsi" w:cstheme="minorHAnsi"/>
          <w:sz w:val="32"/>
        </w:rPr>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 xml:space="preserve"> </w:t>
      </w:r>
      <w:r w:rsidRPr="000E1C40">
        <w:rPr>
          <w:rFonts w:asciiTheme="minorHAnsi" w:eastAsia="Times New Roman" w:hAnsiTheme="minorHAnsi" w:cstheme="minorHAnsi"/>
          <w:sz w:val="32"/>
        </w:rPr>
        <w:tab/>
        <w:t>MgA. Alice Kovářová</w:t>
      </w:r>
      <w:r w:rsidRPr="000E1C40">
        <w:rPr>
          <w:rFonts w:asciiTheme="minorHAnsi" w:eastAsia="Times New Roman" w:hAnsiTheme="minorHAnsi" w:cstheme="minorHAnsi"/>
          <w:sz w:val="24"/>
        </w:rPr>
        <w:t xml:space="preserve"> </w:t>
      </w:r>
    </w:p>
    <w:p w:rsidR="00C34488" w:rsidRPr="000E1C40" w:rsidRDefault="0064263A">
      <w:pPr>
        <w:tabs>
          <w:tab w:val="center" w:pos="4122"/>
        </w:tabs>
        <w:spacing w:after="0"/>
        <w:rPr>
          <w:rFonts w:asciiTheme="minorHAnsi" w:hAnsiTheme="minorHAnsi" w:cstheme="minorHAnsi"/>
        </w:rPr>
      </w:pPr>
      <w:r w:rsidRPr="000E1C40">
        <w:rPr>
          <w:rFonts w:asciiTheme="minorHAnsi" w:hAnsiTheme="minorHAnsi" w:cstheme="minorHAnsi"/>
          <w:sz w:val="24"/>
        </w:rPr>
        <w:t xml:space="preserve">  </w:t>
      </w:r>
      <w:r w:rsidRPr="000E1C40">
        <w:rPr>
          <w:rFonts w:asciiTheme="minorHAnsi" w:hAnsiTheme="minorHAnsi" w:cstheme="minorHAnsi"/>
          <w:sz w:val="24"/>
        </w:rPr>
        <w:tab/>
        <w:t xml:space="preserve">                                                                                             </w:t>
      </w:r>
      <w:r w:rsidRPr="000E1C40">
        <w:rPr>
          <w:rFonts w:asciiTheme="minorHAnsi" w:eastAsia="Times New Roman" w:hAnsiTheme="minorHAnsi" w:cstheme="minorHAnsi"/>
          <w:sz w:val="32"/>
        </w:rPr>
        <w:t>předseda rady</w:t>
      </w:r>
      <w:r w:rsidRPr="000E1C40">
        <w:rPr>
          <w:rFonts w:asciiTheme="minorHAnsi" w:eastAsia="Times New Roman" w:hAnsiTheme="minorHAnsi" w:cstheme="minorHAnsi"/>
          <w:sz w:val="24"/>
        </w:rPr>
        <w:t xml:space="preserve"> </w:t>
      </w:r>
    </w:p>
    <w:p w:rsidR="00C34488" w:rsidRDefault="0064263A">
      <w:pPr>
        <w:spacing w:after="0"/>
      </w:pPr>
      <w:r>
        <w:t xml:space="preserve"> </w:t>
      </w:r>
      <w:r>
        <w:tab/>
        <w:t xml:space="preserve"> </w:t>
      </w:r>
    </w:p>
    <w:p w:rsidR="00C34488" w:rsidRDefault="0064263A">
      <w:pPr>
        <w:spacing w:after="0"/>
      </w:pPr>
      <w:r>
        <w:rPr>
          <w:color w:val="FF0000"/>
        </w:rPr>
        <w:t xml:space="preserve"> </w:t>
      </w:r>
    </w:p>
    <w:p w:rsidR="00C34488" w:rsidRDefault="0064263A">
      <w:pPr>
        <w:spacing w:after="0"/>
      </w:pPr>
      <w:r>
        <w:rPr>
          <w:color w:val="FF0000"/>
        </w:rPr>
        <w:t xml:space="preserve"> </w:t>
      </w:r>
    </w:p>
    <w:p w:rsidR="00C34488" w:rsidRDefault="00C34488">
      <w:pPr>
        <w:spacing w:after="0"/>
      </w:pPr>
    </w:p>
    <w:p w:rsidR="00C34488" w:rsidRDefault="0064263A" w:rsidP="00F0128F">
      <w:pPr>
        <w:spacing w:after="0"/>
        <w:rPr>
          <w:color w:val="FF0000"/>
        </w:rPr>
      </w:pPr>
      <w:r>
        <w:rPr>
          <w:color w:val="FF0000"/>
        </w:rPr>
        <w:t xml:space="preserve"> </w:t>
      </w:r>
    </w:p>
    <w:p w:rsidR="000472BD" w:rsidRDefault="000472BD" w:rsidP="00F0128F">
      <w:pPr>
        <w:spacing w:after="0"/>
        <w:rPr>
          <w:color w:val="FF0000"/>
        </w:rPr>
      </w:pPr>
    </w:p>
    <w:p w:rsidR="000472BD" w:rsidRDefault="000472BD" w:rsidP="00F0128F">
      <w:pPr>
        <w:spacing w:after="0"/>
        <w:rPr>
          <w:color w:val="FF0000"/>
        </w:rPr>
      </w:pPr>
    </w:p>
    <w:p w:rsidR="000472BD" w:rsidRDefault="000472BD" w:rsidP="00F0128F">
      <w:pPr>
        <w:spacing w:after="0"/>
        <w:rPr>
          <w:color w:val="FF0000"/>
        </w:rPr>
      </w:pPr>
    </w:p>
    <w:p w:rsidR="000472BD" w:rsidRDefault="000472BD" w:rsidP="00F0128F">
      <w:pPr>
        <w:spacing w:after="0"/>
        <w:rPr>
          <w:color w:val="FF0000"/>
        </w:rPr>
      </w:pPr>
    </w:p>
    <w:p w:rsidR="000472BD" w:rsidRDefault="000472BD" w:rsidP="00F0128F">
      <w:pPr>
        <w:spacing w:after="0"/>
        <w:rPr>
          <w:color w:val="FF0000"/>
        </w:rPr>
      </w:pPr>
    </w:p>
    <w:p w:rsidR="000472BD" w:rsidRDefault="000472BD" w:rsidP="00F0128F">
      <w:pPr>
        <w:spacing w:after="0"/>
        <w:rPr>
          <w:color w:val="FF0000"/>
        </w:rPr>
      </w:pPr>
    </w:p>
    <w:p w:rsidR="000472BD" w:rsidRPr="00C21196" w:rsidRDefault="000472BD" w:rsidP="00F0128F">
      <w:pPr>
        <w:spacing w:after="0"/>
        <w:rPr>
          <w:rFonts w:asciiTheme="minorHAnsi" w:hAnsiTheme="minorHAnsi" w:cstheme="minorHAnsi"/>
        </w:rPr>
      </w:pPr>
    </w:p>
    <w:p w:rsidR="00C34488" w:rsidRPr="00A65758" w:rsidRDefault="0064263A" w:rsidP="00314E0E">
      <w:pPr>
        <w:pStyle w:val="Nadpis5"/>
        <w:spacing w:after="0"/>
        <w:ind w:left="0"/>
        <w:rPr>
          <w:rFonts w:asciiTheme="minorHAnsi" w:hAnsiTheme="minorHAnsi" w:cstheme="minorHAnsi"/>
          <w:sz w:val="32"/>
          <w:u w:val="single"/>
        </w:rPr>
      </w:pPr>
      <w:r w:rsidRPr="00A65758">
        <w:rPr>
          <w:rFonts w:asciiTheme="minorHAnsi" w:eastAsia="Calibri" w:hAnsiTheme="minorHAnsi" w:cstheme="minorHAnsi"/>
        </w:rPr>
        <w:lastRenderedPageBreak/>
        <w:t>I</w:t>
      </w:r>
      <w:r w:rsidR="00686DA8">
        <w:rPr>
          <w:rFonts w:asciiTheme="minorHAnsi" w:eastAsia="Calibri" w:hAnsiTheme="minorHAnsi" w:cstheme="minorHAnsi"/>
        </w:rPr>
        <w:t>X</w:t>
      </w:r>
      <w:r w:rsidRPr="00A65758">
        <w:rPr>
          <w:rFonts w:asciiTheme="minorHAnsi" w:eastAsia="Calibri" w:hAnsiTheme="minorHAnsi" w:cstheme="minorHAnsi"/>
        </w:rPr>
        <w:t>.</w:t>
      </w:r>
      <w:r w:rsidRPr="00A65758">
        <w:rPr>
          <w:rFonts w:asciiTheme="minorHAnsi" w:eastAsia="Arial" w:hAnsiTheme="minorHAnsi" w:cstheme="minorHAnsi"/>
          <w:u w:val="single"/>
        </w:rPr>
        <w:t xml:space="preserve"> </w:t>
      </w:r>
      <w:r w:rsidRPr="00A65758">
        <w:rPr>
          <w:rFonts w:asciiTheme="minorHAnsi" w:eastAsia="Calibri" w:hAnsiTheme="minorHAnsi" w:cstheme="minorHAnsi"/>
          <w:u w:val="single"/>
        </w:rPr>
        <w:t xml:space="preserve">Závěr </w:t>
      </w:r>
      <w:r w:rsidRPr="00A65758">
        <w:rPr>
          <w:rFonts w:asciiTheme="minorHAnsi" w:hAnsiTheme="minorHAnsi" w:cstheme="minorHAnsi"/>
          <w:u w:val="single"/>
        </w:rPr>
        <w:t xml:space="preserve"> </w:t>
      </w:r>
    </w:p>
    <w:p w:rsidR="00C34488" w:rsidRPr="000E1C40" w:rsidRDefault="0064263A">
      <w:pPr>
        <w:spacing w:after="21"/>
        <w:ind w:left="94"/>
        <w:rPr>
          <w:rFonts w:asciiTheme="minorHAnsi" w:hAnsiTheme="minorHAnsi" w:cstheme="minorHAnsi"/>
        </w:rPr>
      </w:pPr>
      <w:r w:rsidRPr="000E1C40">
        <w:rPr>
          <w:rFonts w:asciiTheme="minorHAnsi" w:eastAsia="Times New Roman" w:hAnsiTheme="minorHAnsi" w:cstheme="minorHAnsi"/>
          <w:sz w:val="24"/>
        </w:rPr>
        <w:t xml:space="preserve">  </w:t>
      </w:r>
    </w:p>
    <w:p w:rsidR="00C34488" w:rsidRDefault="0064263A">
      <w:pPr>
        <w:spacing w:after="0"/>
        <w:ind w:left="94"/>
        <w:rPr>
          <w:rFonts w:asciiTheme="minorHAnsi" w:eastAsia="Times New Roman" w:hAnsiTheme="minorHAnsi" w:cstheme="minorHAnsi"/>
          <w:sz w:val="24"/>
        </w:rPr>
      </w:pPr>
      <w:r w:rsidRPr="000E1C40">
        <w:rPr>
          <w:rFonts w:asciiTheme="minorHAnsi" w:eastAsia="Times New Roman" w:hAnsiTheme="minorHAnsi" w:cstheme="minorHAnsi"/>
          <w:sz w:val="24"/>
        </w:rPr>
        <w:t xml:space="preserve">  </w:t>
      </w:r>
      <w:r w:rsidR="00750ADB">
        <w:rPr>
          <w:rFonts w:asciiTheme="minorHAnsi" w:eastAsia="Times New Roman" w:hAnsiTheme="minorHAnsi" w:cstheme="minorHAnsi"/>
          <w:sz w:val="24"/>
        </w:rPr>
        <w:t>Škola neustále zlepšuje své vybavení hudebními nástroji, výpočetn</w:t>
      </w:r>
      <w:r w:rsidR="005A6CAA">
        <w:rPr>
          <w:rFonts w:asciiTheme="minorHAnsi" w:eastAsia="Times New Roman" w:hAnsiTheme="minorHAnsi" w:cstheme="minorHAnsi"/>
          <w:sz w:val="24"/>
        </w:rPr>
        <w:t>í techni</w:t>
      </w:r>
      <w:r w:rsidR="00750ADB">
        <w:rPr>
          <w:rFonts w:asciiTheme="minorHAnsi" w:eastAsia="Times New Roman" w:hAnsiTheme="minorHAnsi" w:cstheme="minorHAnsi"/>
          <w:sz w:val="24"/>
        </w:rPr>
        <w:t>kou a dalším materiálním vybavením. Lze konstatovat, že MKP má oproti jiným školám stejného typu nadstandartní možnosti pro rozvoj praktické přípravy a zapojování se do kulturně společenského života – kvalitní knihovna, exkluzivní studentský časopis, nahrávací studio, televizní studio, dabingové studio, rozhlasové rádio, TV studio, divadlo, kulturní dům, rekreačně – vzdělávací středisko. Rovněž se také v tomto školním roce škola dovybavila i pro kvalitní poskytování výuky distanční formou.</w:t>
      </w:r>
    </w:p>
    <w:p w:rsidR="00750ADB" w:rsidRPr="000E1C40" w:rsidRDefault="00750ADB">
      <w:pPr>
        <w:spacing w:after="0"/>
        <w:ind w:left="94"/>
        <w:rPr>
          <w:rFonts w:asciiTheme="minorHAnsi" w:hAnsiTheme="minorHAnsi" w:cstheme="minorHAnsi"/>
        </w:rPr>
      </w:pPr>
      <w:r>
        <w:rPr>
          <w:rFonts w:asciiTheme="minorHAnsi" w:eastAsia="Times New Roman" w:hAnsiTheme="minorHAnsi" w:cstheme="minorHAnsi"/>
          <w:sz w:val="24"/>
        </w:rPr>
        <w:t>Výuka je zajišťována vysoce kvalifikovanými pedagogy a výraznými osobnostmi z oblasti divadelního, hudebního i mediálního života.</w:t>
      </w:r>
    </w:p>
    <w:p w:rsidR="00C34488" w:rsidRPr="000E1C40" w:rsidRDefault="0064263A">
      <w:pPr>
        <w:spacing w:after="0"/>
        <w:ind w:left="94"/>
        <w:rPr>
          <w:rFonts w:asciiTheme="minorHAnsi" w:hAnsiTheme="minorHAnsi" w:cstheme="minorHAnsi"/>
        </w:rPr>
      </w:pPr>
      <w:r w:rsidRPr="000E1C40">
        <w:rPr>
          <w:rFonts w:asciiTheme="minorHAnsi" w:eastAsia="Times New Roman" w:hAnsiTheme="minorHAnsi" w:cstheme="minorHAnsi"/>
          <w:sz w:val="24"/>
        </w:rPr>
        <w:t xml:space="preserve">  </w:t>
      </w:r>
    </w:p>
    <w:p w:rsidR="00C34488" w:rsidRPr="000E1C40" w:rsidRDefault="0064263A">
      <w:pPr>
        <w:spacing w:after="0"/>
        <w:ind w:left="94"/>
        <w:rPr>
          <w:rFonts w:asciiTheme="minorHAnsi" w:hAnsiTheme="minorHAnsi" w:cstheme="minorHAnsi"/>
        </w:rPr>
      </w:pPr>
      <w:r w:rsidRPr="000E1C40">
        <w:rPr>
          <w:rFonts w:asciiTheme="minorHAnsi" w:eastAsia="Times New Roman" w:hAnsiTheme="minorHAnsi" w:cstheme="minorHAnsi"/>
          <w:sz w:val="24"/>
        </w:rPr>
        <w:t xml:space="preserve">  </w:t>
      </w:r>
    </w:p>
    <w:p w:rsidR="00C34488" w:rsidRPr="000E1C40" w:rsidRDefault="0064263A">
      <w:pPr>
        <w:spacing w:after="0"/>
        <w:ind w:left="94"/>
        <w:rPr>
          <w:rFonts w:asciiTheme="minorHAnsi" w:hAnsiTheme="minorHAnsi" w:cstheme="minorHAnsi"/>
        </w:rPr>
      </w:pPr>
      <w:r w:rsidRPr="000E1C40">
        <w:rPr>
          <w:rFonts w:asciiTheme="minorHAnsi" w:eastAsia="Times New Roman" w:hAnsiTheme="minorHAnsi" w:cstheme="minorHAnsi"/>
          <w:sz w:val="24"/>
        </w:rPr>
        <w:t xml:space="preserve">  </w:t>
      </w:r>
    </w:p>
    <w:p w:rsidR="00C34488" w:rsidRPr="000E1C40" w:rsidRDefault="0064263A">
      <w:pPr>
        <w:spacing w:after="13"/>
        <w:ind w:left="94"/>
        <w:rPr>
          <w:rFonts w:asciiTheme="minorHAnsi" w:hAnsiTheme="minorHAnsi" w:cstheme="minorHAnsi"/>
        </w:rPr>
      </w:pPr>
      <w:r w:rsidRPr="000E1C40">
        <w:rPr>
          <w:rFonts w:asciiTheme="minorHAnsi" w:eastAsia="Times New Roman" w:hAnsiTheme="minorHAnsi" w:cstheme="minorHAnsi"/>
          <w:sz w:val="24"/>
        </w:rPr>
        <w:t xml:space="preserve">  </w:t>
      </w:r>
    </w:p>
    <w:p w:rsidR="00C34488" w:rsidRPr="000E1C40" w:rsidRDefault="0064263A">
      <w:pPr>
        <w:tabs>
          <w:tab w:val="center" w:pos="3541"/>
          <w:tab w:val="center" w:pos="4249"/>
          <w:tab w:val="center" w:pos="4957"/>
          <w:tab w:val="center" w:pos="5665"/>
          <w:tab w:val="center" w:pos="7520"/>
        </w:tabs>
        <w:spacing w:after="5" w:line="270" w:lineRule="auto"/>
        <w:rPr>
          <w:rFonts w:asciiTheme="minorHAnsi" w:hAnsiTheme="minorHAnsi" w:cstheme="minorHAnsi"/>
        </w:rPr>
      </w:pPr>
      <w:r w:rsidRPr="000E1C40">
        <w:rPr>
          <w:rFonts w:asciiTheme="minorHAnsi" w:eastAsia="Times New Roman" w:hAnsiTheme="minorHAnsi" w:cstheme="minorHAnsi"/>
          <w:sz w:val="24"/>
        </w:rPr>
        <w:t xml:space="preserve"> </w:t>
      </w:r>
      <w:r w:rsidR="00FA30C2">
        <w:rPr>
          <w:rFonts w:asciiTheme="minorHAnsi" w:eastAsia="Times New Roman" w:hAnsiTheme="minorHAnsi" w:cstheme="minorHAnsi"/>
          <w:sz w:val="24"/>
        </w:rPr>
        <w:t xml:space="preserve">Praze dne </w:t>
      </w:r>
      <w:r w:rsidR="002577A0">
        <w:rPr>
          <w:rFonts w:asciiTheme="minorHAnsi" w:eastAsia="Times New Roman" w:hAnsiTheme="minorHAnsi" w:cstheme="minorHAnsi"/>
          <w:sz w:val="24"/>
        </w:rPr>
        <w:t>25. 8</w:t>
      </w:r>
      <w:r w:rsidR="00750ADB">
        <w:rPr>
          <w:rFonts w:asciiTheme="minorHAnsi" w:eastAsia="Times New Roman" w:hAnsiTheme="minorHAnsi" w:cstheme="minorHAnsi"/>
          <w:sz w:val="24"/>
        </w:rPr>
        <w:t>. 2021</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JUDr. Emil Ščuka  </w:t>
      </w:r>
    </w:p>
    <w:p w:rsidR="00C34488" w:rsidRPr="000E1C40" w:rsidRDefault="0064263A">
      <w:pPr>
        <w:tabs>
          <w:tab w:val="center" w:pos="802"/>
          <w:tab w:val="center" w:pos="1510"/>
          <w:tab w:val="center" w:pos="2218"/>
          <w:tab w:val="center" w:pos="2926"/>
          <w:tab w:val="center" w:pos="3634"/>
          <w:tab w:val="center" w:pos="4343"/>
          <w:tab w:val="center" w:pos="5053"/>
          <w:tab w:val="center" w:pos="5761"/>
          <w:tab w:val="center" w:pos="6470"/>
          <w:tab w:val="center" w:pos="7904"/>
        </w:tabs>
        <w:spacing w:after="5" w:line="270" w:lineRule="auto"/>
        <w:ind w:left="-15"/>
        <w:rPr>
          <w:rFonts w:asciiTheme="minorHAnsi" w:hAnsiTheme="minorHAnsi" w:cstheme="minorHAnsi"/>
        </w:rPr>
      </w:pPr>
      <w:r w:rsidRPr="000E1C40">
        <w:rPr>
          <w:rFonts w:asciiTheme="minorHAnsi" w:eastAsia="Times New Roman" w:hAnsiTheme="minorHAnsi" w:cstheme="minorHAnsi"/>
          <w:sz w:val="24"/>
        </w:rPr>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w:t>
      </w:r>
      <w:r w:rsidRPr="000E1C40">
        <w:rPr>
          <w:rFonts w:asciiTheme="minorHAnsi" w:eastAsia="Times New Roman" w:hAnsiTheme="minorHAnsi" w:cstheme="minorHAnsi"/>
          <w:sz w:val="24"/>
        </w:rPr>
        <w:tab/>
        <w:t xml:space="preserve">   Ředitel školy  </w:t>
      </w:r>
    </w:p>
    <w:p w:rsidR="00C34488" w:rsidRPr="00C21196" w:rsidRDefault="0064263A">
      <w:pPr>
        <w:spacing w:after="0"/>
        <w:ind w:left="94"/>
        <w:rPr>
          <w:rFonts w:asciiTheme="minorHAnsi" w:hAnsiTheme="minorHAnsi" w:cstheme="minorHAnsi"/>
        </w:rPr>
      </w:pPr>
      <w:r w:rsidRPr="00C21196">
        <w:rPr>
          <w:rFonts w:asciiTheme="minorHAnsi" w:eastAsia="Times New Roman" w:hAnsiTheme="minorHAnsi" w:cstheme="minorHAnsi"/>
          <w:sz w:val="24"/>
        </w:rPr>
        <w:t xml:space="preserve">  </w:t>
      </w:r>
    </w:p>
    <w:p w:rsidR="00C34488" w:rsidRPr="00C21196" w:rsidRDefault="0064263A">
      <w:pPr>
        <w:spacing w:after="0"/>
        <w:ind w:left="94"/>
        <w:rPr>
          <w:rFonts w:asciiTheme="minorHAnsi" w:hAnsiTheme="minorHAnsi" w:cstheme="minorHAnsi"/>
        </w:rPr>
      </w:pPr>
      <w:r w:rsidRPr="00C21196">
        <w:rPr>
          <w:rFonts w:asciiTheme="minorHAnsi" w:eastAsia="Times New Roman" w:hAnsiTheme="minorHAnsi" w:cstheme="minorHAnsi"/>
          <w:color w:val="FF0000"/>
          <w:sz w:val="24"/>
        </w:rPr>
        <w:t xml:space="preserve">  </w:t>
      </w:r>
    </w:p>
    <w:p w:rsidR="00C34488" w:rsidRPr="00C21196" w:rsidRDefault="0064263A">
      <w:pPr>
        <w:spacing w:after="0"/>
        <w:ind w:left="94"/>
        <w:rPr>
          <w:rFonts w:asciiTheme="minorHAnsi" w:hAnsiTheme="minorHAnsi" w:cstheme="minorHAnsi"/>
        </w:rPr>
      </w:pPr>
      <w:r w:rsidRPr="00C21196">
        <w:rPr>
          <w:rFonts w:asciiTheme="minorHAnsi" w:eastAsia="Times New Roman" w:hAnsiTheme="minorHAnsi" w:cstheme="minorHAnsi"/>
          <w:color w:val="FF0000"/>
          <w:sz w:val="24"/>
        </w:rPr>
        <w:t xml:space="preserve">  </w:t>
      </w:r>
    </w:p>
    <w:p w:rsidR="00C34488" w:rsidRPr="00C21196" w:rsidRDefault="0064263A">
      <w:pPr>
        <w:spacing w:after="0"/>
        <w:ind w:left="94"/>
        <w:rPr>
          <w:rFonts w:asciiTheme="minorHAnsi" w:hAnsiTheme="minorHAnsi" w:cstheme="minorHAnsi"/>
        </w:rPr>
      </w:pPr>
      <w:r w:rsidRPr="00C21196">
        <w:rPr>
          <w:rFonts w:asciiTheme="minorHAnsi" w:eastAsia="Times New Roman" w:hAnsiTheme="minorHAnsi" w:cstheme="minorHAnsi"/>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64263A">
      <w:pPr>
        <w:spacing w:after="0"/>
        <w:ind w:left="94"/>
      </w:pPr>
      <w:r>
        <w:rPr>
          <w:rFonts w:ascii="Times New Roman" w:eastAsia="Times New Roman" w:hAnsi="Times New Roman" w:cs="Times New Roman"/>
          <w:color w:val="FF0000"/>
          <w:sz w:val="24"/>
        </w:rPr>
        <w:t xml:space="preserve"> </w:t>
      </w:r>
    </w:p>
    <w:p w:rsidR="00C34488" w:rsidRDefault="00330451">
      <w:pPr>
        <w:spacing w:after="0"/>
        <w:ind w:left="94"/>
      </w:pPr>
      <w:r>
        <w:rPr>
          <w:noProof/>
        </w:rPr>
        <w:lastRenderedPageBreak/>
        <w:drawing>
          <wp:inline distT="0" distB="0" distL="0" distR="0">
            <wp:extent cx="6303187" cy="8915400"/>
            <wp:effectExtent l="0" t="0" r="2540" b="0"/>
            <wp:docPr id="73090" name="Obrázek 7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rmila\AppData\Local\Microsoft\Windows\INetCache\Content.Word\Scan_20211007_134757 (1).jp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303187" cy="8915400"/>
                    </a:xfrm>
                    <a:prstGeom prst="rect">
                      <a:avLst/>
                    </a:prstGeom>
                    <a:noFill/>
                    <a:ln>
                      <a:noFill/>
                    </a:ln>
                  </pic:spPr>
                </pic:pic>
              </a:graphicData>
            </a:graphic>
          </wp:inline>
        </w:drawing>
      </w:r>
      <w:r w:rsidR="0064263A">
        <w:rPr>
          <w:rFonts w:ascii="Times New Roman" w:eastAsia="Times New Roman" w:hAnsi="Times New Roman" w:cs="Times New Roman"/>
          <w:color w:val="FF0000"/>
          <w:sz w:val="24"/>
        </w:rPr>
        <w:t xml:space="preserve"> </w:t>
      </w:r>
    </w:p>
    <w:p w:rsidR="00C34488" w:rsidRDefault="0064263A">
      <w:pPr>
        <w:spacing w:after="0"/>
        <w:ind w:left="94"/>
        <w:rPr>
          <w:rFonts w:ascii="Times New Roman" w:eastAsia="Times New Roman" w:hAnsi="Times New Roman" w:cs="Times New Roman"/>
          <w:color w:val="FF0000"/>
          <w:sz w:val="24"/>
        </w:rPr>
      </w:pPr>
      <w:r>
        <w:rPr>
          <w:rFonts w:ascii="Times New Roman" w:eastAsia="Times New Roman" w:hAnsi="Times New Roman" w:cs="Times New Roman"/>
          <w:color w:val="FF0000"/>
          <w:sz w:val="24"/>
        </w:rPr>
        <w:lastRenderedPageBreak/>
        <w:t xml:space="preserve"> </w:t>
      </w:r>
      <w:r w:rsidR="00330451">
        <w:rPr>
          <w:rFonts w:asciiTheme="minorHAnsi" w:eastAsia="Times New Roman" w:hAnsiTheme="minorHAnsi" w:cstheme="minorHAnsi"/>
          <w:noProof/>
          <w:color w:val="FF0000"/>
          <w:sz w:val="24"/>
        </w:rPr>
        <w:drawing>
          <wp:inline distT="0" distB="0" distL="0" distR="0">
            <wp:extent cx="6303187" cy="8915400"/>
            <wp:effectExtent l="0" t="0" r="2540" b="0"/>
            <wp:docPr id="73088" name="Obrázek 7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rmila\AppData\Local\Microsoft\Windows\INetCache\Content.Word\Scan_20211007_134757_001.jpg"/>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6303187" cy="8915400"/>
                    </a:xfrm>
                    <a:prstGeom prst="rect">
                      <a:avLst/>
                    </a:prstGeom>
                    <a:noFill/>
                    <a:ln>
                      <a:noFill/>
                    </a:ln>
                  </pic:spPr>
                </pic:pic>
              </a:graphicData>
            </a:graphic>
          </wp:inline>
        </w:drawing>
      </w:r>
    </w:p>
    <w:p w:rsidR="00F0128F" w:rsidRDefault="00330451">
      <w:pPr>
        <w:spacing w:after="0"/>
        <w:ind w:left="94"/>
      </w:pPr>
      <w:r>
        <w:rPr>
          <w:rFonts w:asciiTheme="minorHAnsi" w:eastAsia="Times New Roman" w:hAnsiTheme="minorHAnsi" w:cstheme="minorHAnsi"/>
          <w:noProof/>
          <w:color w:val="FF0000"/>
          <w:sz w:val="24"/>
        </w:rPr>
        <w:lastRenderedPageBreak/>
        <w:drawing>
          <wp:inline distT="0" distB="0" distL="0" distR="0">
            <wp:extent cx="6303187" cy="8915400"/>
            <wp:effectExtent l="0" t="0" r="2540" b="0"/>
            <wp:docPr id="73089" name="Obrázek 7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rmila\AppData\Local\Microsoft\Windows\INetCache\Content.Word\Scan_20211007_134757_002.jpg"/>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6303187" cy="8915400"/>
                    </a:xfrm>
                    <a:prstGeom prst="rect">
                      <a:avLst/>
                    </a:prstGeom>
                    <a:noFill/>
                    <a:ln>
                      <a:noFill/>
                    </a:ln>
                  </pic:spPr>
                </pic:pic>
              </a:graphicData>
            </a:graphic>
          </wp:inline>
        </w:drawing>
      </w:r>
    </w:p>
    <w:p w:rsidR="001F36FD" w:rsidRDefault="001F36FD">
      <w:pPr>
        <w:spacing w:after="0"/>
        <w:ind w:left="94"/>
      </w:pPr>
    </w:p>
    <w:p w:rsidR="00330451" w:rsidRDefault="00330451">
      <w:pPr>
        <w:spacing w:after="0"/>
        <w:ind w:left="94"/>
      </w:pPr>
    </w:p>
    <w:p w:rsidR="00330451" w:rsidRDefault="001F36FD">
      <w:pPr>
        <w:spacing w:after="0"/>
        <w:ind w:left="94"/>
      </w:pPr>
      <w:r>
        <w:rPr>
          <w:noProof/>
        </w:rPr>
        <w:drawing>
          <wp:inline distT="0" distB="0" distL="0" distR="0">
            <wp:extent cx="6305550" cy="8915400"/>
            <wp:effectExtent l="0" t="0" r="0" b="0"/>
            <wp:docPr id="73094" name="Obrázek 73094" descr="C:\Users\Vasek\AppData\Local\Microsoft\Windows\INetCache\Content.Word\Scan_20211007_13475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Vasek\AppData\Local\Microsoft\Windows\INetCache\Content.Word\Scan_20211007_134757_0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p>
    <w:p w:rsidR="00330451" w:rsidRDefault="00330451">
      <w:pPr>
        <w:spacing w:after="0"/>
        <w:ind w:left="94"/>
      </w:pPr>
    </w:p>
    <w:p w:rsidR="00330451" w:rsidRDefault="004C1C17">
      <w:pPr>
        <w:spacing w:after="0"/>
        <w:ind w:left="94"/>
      </w:pPr>
      <w:r>
        <w:pict>
          <v:shape id="_x0000_i1034" type="#_x0000_t75" style="width:496.5pt;height:702pt">
            <v:imagedata r:id="rId83" o:title="Scan_20211007_134757_004"/>
          </v:shape>
        </w:pict>
      </w:r>
    </w:p>
    <w:p w:rsidR="001F36FD" w:rsidRDefault="004C1C17">
      <w:pPr>
        <w:spacing w:after="0"/>
        <w:ind w:left="94"/>
      </w:pPr>
      <w:r>
        <w:lastRenderedPageBreak/>
        <w:pict>
          <v:shape id="_x0000_i1035" type="#_x0000_t75" style="width:496.5pt;height:702pt">
            <v:imagedata r:id="rId84" o:title="Scan_20211007_134757_005"/>
          </v:shape>
        </w:pict>
      </w:r>
    </w:p>
    <w:p w:rsidR="00C34488" w:rsidRDefault="00C457BD" w:rsidP="00C457BD">
      <w:pPr>
        <w:spacing w:after="0"/>
        <w:ind w:left="94"/>
        <w:rPr>
          <w:rFonts w:asciiTheme="minorHAnsi" w:eastAsia="Times New Roman" w:hAnsiTheme="minorHAnsi" w:cstheme="minorHAnsi"/>
          <w:color w:val="FF0000"/>
          <w:sz w:val="24"/>
        </w:rPr>
      </w:pPr>
      <w:r w:rsidRPr="00C21196">
        <w:rPr>
          <w:rFonts w:asciiTheme="minorHAnsi" w:eastAsia="Times New Roman" w:hAnsiTheme="minorHAnsi" w:cstheme="minorHAnsi"/>
          <w:color w:val="FF0000"/>
          <w:sz w:val="24"/>
        </w:rPr>
        <w:lastRenderedPageBreak/>
        <w:t xml:space="preserve"> </w:t>
      </w:r>
      <w:r w:rsidR="0064263A" w:rsidRPr="00C21196">
        <w:rPr>
          <w:rFonts w:asciiTheme="minorHAnsi" w:eastAsia="Times New Roman" w:hAnsiTheme="minorHAnsi" w:cstheme="minorHAnsi"/>
          <w:color w:val="FF0000"/>
          <w:sz w:val="24"/>
        </w:rPr>
        <w:t xml:space="preserve"> </w:t>
      </w:r>
      <w:r w:rsidR="004C1C17">
        <w:rPr>
          <w:rFonts w:asciiTheme="minorHAnsi" w:eastAsia="Times New Roman" w:hAnsiTheme="minorHAnsi" w:cstheme="minorHAnsi"/>
          <w:color w:val="FF0000"/>
          <w:sz w:val="24"/>
        </w:rPr>
        <w:pict>
          <v:shape id="_x0000_i1036" type="#_x0000_t75" style="width:496.5pt;height:702pt">
            <v:imagedata r:id="rId85" o:title="Scan_20211007_134757_006"/>
          </v:shape>
        </w:pict>
      </w:r>
    </w:p>
    <w:p w:rsidR="00330451" w:rsidRDefault="004C1C17" w:rsidP="00C457BD">
      <w:pPr>
        <w:spacing w:after="0"/>
        <w:ind w:left="94"/>
        <w:rPr>
          <w:rFonts w:asciiTheme="minorHAnsi" w:hAnsiTheme="minorHAnsi" w:cstheme="minorHAnsi"/>
        </w:rPr>
      </w:pPr>
      <w:r>
        <w:rPr>
          <w:rFonts w:asciiTheme="minorHAnsi" w:hAnsiTheme="minorHAnsi" w:cstheme="minorHAnsi"/>
        </w:rPr>
        <w:lastRenderedPageBreak/>
        <w:pict>
          <v:shape id="_x0000_i1037" type="#_x0000_t75" style="width:496.5pt;height:702pt">
            <v:imagedata r:id="rId86" o:title="Scan_20211007_134757_007"/>
          </v:shape>
        </w:pict>
      </w:r>
    </w:p>
    <w:p w:rsidR="00330451" w:rsidRDefault="00330451" w:rsidP="00C457BD">
      <w:pPr>
        <w:spacing w:after="0"/>
        <w:ind w:left="94"/>
        <w:rPr>
          <w:rFonts w:asciiTheme="minorHAnsi" w:hAnsiTheme="minorHAnsi" w:cstheme="minorHAnsi"/>
        </w:rPr>
      </w:pPr>
    </w:p>
    <w:p w:rsidR="00330451"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38" type="#_x0000_t75" style="width:496.5pt;height:702pt">
            <v:imagedata r:id="rId87" o:title="Scan_20211007_134757_008"/>
          </v:shape>
        </w:pict>
      </w:r>
    </w:p>
    <w:p w:rsidR="00330451" w:rsidRDefault="00330451" w:rsidP="00C457BD">
      <w:pPr>
        <w:spacing w:after="0"/>
        <w:ind w:left="94"/>
        <w:rPr>
          <w:rFonts w:asciiTheme="minorHAnsi" w:hAnsiTheme="minorHAnsi" w:cstheme="minorHAnsi"/>
        </w:rPr>
      </w:pPr>
    </w:p>
    <w:p w:rsidR="00330451" w:rsidRDefault="00330451" w:rsidP="00C457BD">
      <w:pPr>
        <w:spacing w:after="0"/>
        <w:ind w:left="94"/>
        <w:rPr>
          <w:rFonts w:asciiTheme="minorHAnsi" w:hAnsiTheme="minorHAnsi" w:cstheme="minorHAnsi"/>
        </w:rPr>
      </w:pPr>
    </w:p>
    <w:p w:rsidR="00330451" w:rsidRDefault="001F36FD" w:rsidP="00C457BD">
      <w:pPr>
        <w:spacing w:after="0"/>
        <w:ind w:left="94"/>
        <w:rPr>
          <w:rFonts w:asciiTheme="minorHAnsi" w:hAnsiTheme="minorHAnsi" w:cstheme="minorHAnsi"/>
        </w:rPr>
      </w:pPr>
      <w:r>
        <w:rPr>
          <w:rFonts w:asciiTheme="minorHAnsi" w:hAnsiTheme="minorHAnsi" w:cstheme="minorHAnsi"/>
          <w:noProof/>
        </w:rPr>
        <w:drawing>
          <wp:inline distT="0" distB="0" distL="0" distR="0">
            <wp:extent cx="6305550" cy="8915400"/>
            <wp:effectExtent l="0" t="0" r="0" b="0"/>
            <wp:docPr id="73095" name="Obrázek 73095" descr="C:\Users\Vasek\AppData\Local\Microsoft\Windows\INetCache\Content.Word\Scan_20211007_13475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Vasek\AppData\Local\Microsoft\Windows\INetCache\Content.Word\Scan_20211007_134757_00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p>
    <w:p w:rsidR="00330451" w:rsidRDefault="00330451" w:rsidP="00C457BD">
      <w:pPr>
        <w:spacing w:after="0"/>
        <w:ind w:left="94"/>
        <w:rPr>
          <w:rFonts w:asciiTheme="minorHAnsi" w:hAnsiTheme="minorHAnsi" w:cstheme="minorHAnsi"/>
        </w:rPr>
      </w:pPr>
    </w:p>
    <w:p w:rsidR="00330451" w:rsidRDefault="004C1C17" w:rsidP="00C457BD">
      <w:pPr>
        <w:spacing w:after="0"/>
        <w:ind w:left="94"/>
        <w:rPr>
          <w:rFonts w:asciiTheme="minorHAnsi" w:hAnsiTheme="minorHAnsi" w:cstheme="minorHAnsi"/>
        </w:rPr>
      </w:pPr>
      <w:r>
        <w:rPr>
          <w:rFonts w:asciiTheme="minorHAnsi" w:hAnsiTheme="minorHAnsi" w:cstheme="minorHAnsi"/>
        </w:rPr>
        <w:pict>
          <v:shape id="_x0000_i1039" type="#_x0000_t75" style="width:496.5pt;height:702pt">
            <v:imagedata r:id="rId89" o:title="Scan_20211007_134757_010"/>
          </v:shape>
        </w:pict>
      </w:r>
    </w:p>
    <w:p w:rsidR="00330451" w:rsidRDefault="00330451" w:rsidP="00C457BD">
      <w:pPr>
        <w:spacing w:after="0"/>
        <w:ind w:left="94"/>
        <w:rPr>
          <w:rFonts w:asciiTheme="minorHAnsi" w:hAnsiTheme="minorHAnsi" w:cstheme="minorHAnsi"/>
        </w:rPr>
      </w:pPr>
    </w:p>
    <w:p w:rsidR="00330451" w:rsidRDefault="001F36FD" w:rsidP="00C457BD">
      <w:pPr>
        <w:spacing w:after="0"/>
        <w:ind w:left="94"/>
        <w:rPr>
          <w:rFonts w:asciiTheme="minorHAnsi" w:hAnsiTheme="minorHAnsi" w:cstheme="minorHAnsi"/>
        </w:rPr>
      </w:pPr>
      <w:r>
        <w:rPr>
          <w:rFonts w:asciiTheme="minorHAnsi" w:hAnsiTheme="minorHAnsi" w:cstheme="minorHAnsi"/>
          <w:noProof/>
        </w:rPr>
        <w:drawing>
          <wp:inline distT="0" distB="0" distL="0" distR="0">
            <wp:extent cx="6305550" cy="8915400"/>
            <wp:effectExtent l="0" t="0" r="0" b="0"/>
            <wp:docPr id="73096" name="Obrázek 73096" descr="C:\Users\Vasek\AppData\Local\Microsoft\Windows\INetCache\Content.Word\Scan_20211007_13475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Vasek\AppData\Local\Microsoft\Windows\INetCache\Content.Word\Scan_20211007_134757_01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p>
    <w:p w:rsidR="00330451" w:rsidRDefault="00330451" w:rsidP="00C457BD">
      <w:pPr>
        <w:spacing w:after="0"/>
        <w:ind w:left="94"/>
        <w:rPr>
          <w:rFonts w:asciiTheme="minorHAnsi" w:hAnsiTheme="minorHAnsi" w:cstheme="minorHAnsi"/>
        </w:rPr>
      </w:pPr>
    </w:p>
    <w:p w:rsidR="00330451" w:rsidRDefault="004C1C17" w:rsidP="00C457BD">
      <w:pPr>
        <w:spacing w:after="0"/>
        <w:ind w:left="94"/>
        <w:rPr>
          <w:rFonts w:asciiTheme="minorHAnsi" w:hAnsiTheme="minorHAnsi" w:cstheme="minorHAnsi"/>
        </w:rPr>
      </w:pPr>
      <w:r>
        <w:rPr>
          <w:rFonts w:asciiTheme="minorHAnsi" w:hAnsiTheme="minorHAnsi" w:cstheme="minorHAnsi"/>
        </w:rPr>
        <w:pict>
          <v:shape id="_x0000_i1040" type="#_x0000_t75" style="width:496.5pt;height:702pt">
            <v:imagedata r:id="rId91" o:title="Scan_20211007_134757_012"/>
          </v:shape>
        </w:pict>
      </w:r>
    </w:p>
    <w:p w:rsidR="00330451" w:rsidRDefault="00330451" w:rsidP="00C457BD">
      <w:pPr>
        <w:spacing w:after="0"/>
        <w:ind w:left="94"/>
        <w:rPr>
          <w:rFonts w:asciiTheme="minorHAnsi" w:hAnsiTheme="minorHAnsi" w:cstheme="minorHAnsi"/>
        </w:rPr>
      </w:pPr>
    </w:p>
    <w:p w:rsidR="00330451" w:rsidRDefault="001F36FD" w:rsidP="00C457BD">
      <w:pPr>
        <w:spacing w:after="0"/>
        <w:ind w:left="94"/>
        <w:rPr>
          <w:rFonts w:asciiTheme="minorHAnsi" w:hAnsiTheme="minorHAnsi" w:cstheme="minorHAnsi"/>
        </w:rPr>
      </w:pPr>
      <w:r>
        <w:rPr>
          <w:rFonts w:asciiTheme="minorHAnsi" w:hAnsiTheme="minorHAnsi" w:cstheme="minorHAnsi"/>
          <w:noProof/>
        </w:rPr>
        <w:drawing>
          <wp:inline distT="0" distB="0" distL="0" distR="0">
            <wp:extent cx="6305550" cy="8915400"/>
            <wp:effectExtent l="0" t="0" r="0" b="0"/>
            <wp:docPr id="73097" name="Obrázek 73097" descr="C:\Users\Vasek\AppData\Local\Microsoft\Windows\INetCache\Content.Word\Scan_20211007_13475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Vasek\AppData\Local\Microsoft\Windows\INetCache\Content.Word\Scan_20211007_134757_01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p>
    <w:p w:rsidR="00330451"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1" type="#_x0000_t75" style="width:496.5pt;height:702pt">
            <v:imagedata r:id="rId93" o:title="Scan_20211007_134757_014"/>
          </v:shape>
        </w:pict>
      </w:r>
    </w:p>
    <w:p w:rsidR="001F36FD" w:rsidRDefault="001F36FD" w:rsidP="00C457BD">
      <w:pPr>
        <w:spacing w:after="0"/>
        <w:ind w:left="94"/>
        <w:rPr>
          <w:rFonts w:asciiTheme="minorHAnsi" w:hAnsiTheme="minorHAnsi" w:cstheme="minorHAnsi"/>
        </w:rPr>
      </w:pPr>
    </w:p>
    <w:p w:rsidR="001F36FD"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2" type="#_x0000_t75" style="width:496.5pt;height:693.75pt">
            <v:imagedata r:id="rId94" o:title="Scan_20211007_134757_015"/>
          </v:shape>
        </w:pict>
      </w:r>
    </w:p>
    <w:p w:rsidR="00330451" w:rsidRDefault="00330451" w:rsidP="00C457BD">
      <w:pPr>
        <w:spacing w:after="0"/>
        <w:ind w:left="94"/>
        <w:rPr>
          <w:rFonts w:asciiTheme="minorHAnsi" w:hAnsiTheme="minorHAnsi" w:cstheme="minorHAnsi"/>
        </w:rPr>
      </w:pPr>
    </w:p>
    <w:p w:rsidR="00330451"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3" type="#_x0000_t75" style="width:496.5pt;height:702pt">
            <v:imagedata r:id="rId95" o:title="1"/>
          </v:shape>
        </w:pict>
      </w:r>
    </w:p>
    <w:p w:rsidR="00330451" w:rsidRDefault="00330451" w:rsidP="00C457BD">
      <w:pPr>
        <w:spacing w:after="0"/>
        <w:ind w:left="94"/>
        <w:rPr>
          <w:rFonts w:asciiTheme="minorHAnsi" w:hAnsiTheme="minorHAnsi" w:cstheme="minorHAnsi"/>
        </w:rPr>
      </w:pPr>
    </w:p>
    <w:p w:rsidR="00330451"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4" type="#_x0000_t75" style="width:496.5pt;height:702pt">
            <v:imagedata r:id="rId96" o:title="2"/>
          </v:shape>
        </w:pict>
      </w:r>
    </w:p>
    <w:p w:rsidR="00330451" w:rsidRDefault="00330451" w:rsidP="00C457BD">
      <w:pPr>
        <w:spacing w:after="0"/>
        <w:ind w:left="94"/>
        <w:rPr>
          <w:rFonts w:asciiTheme="minorHAnsi" w:hAnsiTheme="minorHAnsi" w:cstheme="minorHAnsi"/>
        </w:rPr>
      </w:pPr>
    </w:p>
    <w:p w:rsidR="00DB6582" w:rsidRDefault="00DB6582" w:rsidP="00C457BD">
      <w:pPr>
        <w:spacing w:after="0"/>
        <w:ind w:left="94"/>
        <w:rPr>
          <w:rFonts w:asciiTheme="minorHAnsi" w:hAnsiTheme="minorHAnsi" w:cstheme="minorHAnsi"/>
        </w:rPr>
      </w:pPr>
    </w:p>
    <w:p w:rsidR="00330451" w:rsidRDefault="004C1C17" w:rsidP="00C457BD">
      <w:pPr>
        <w:spacing w:after="0"/>
        <w:ind w:left="94"/>
        <w:rPr>
          <w:rFonts w:asciiTheme="minorHAnsi" w:hAnsiTheme="minorHAnsi" w:cstheme="minorHAnsi"/>
        </w:rPr>
      </w:pPr>
      <w:r>
        <w:rPr>
          <w:rFonts w:asciiTheme="minorHAnsi" w:hAnsiTheme="minorHAnsi" w:cstheme="minorHAnsi"/>
        </w:rPr>
        <w:pict>
          <v:shape id="_x0000_i1045" type="#_x0000_t75" style="width:496.5pt;height:702pt">
            <v:imagedata r:id="rId97" o:title="3"/>
          </v:shape>
        </w:pict>
      </w:r>
    </w:p>
    <w:p w:rsidR="00DB6582" w:rsidRDefault="00DB6582" w:rsidP="00C457BD">
      <w:pPr>
        <w:spacing w:after="0"/>
        <w:ind w:left="94"/>
        <w:rPr>
          <w:rFonts w:asciiTheme="minorHAnsi" w:hAnsiTheme="minorHAnsi" w:cstheme="minorHAnsi"/>
        </w:rPr>
      </w:pPr>
    </w:p>
    <w:p w:rsidR="00DB6582" w:rsidRDefault="004C1C17" w:rsidP="00C457BD">
      <w:pPr>
        <w:spacing w:after="0"/>
        <w:ind w:left="94"/>
        <w:rPr>
          <w:rFonts w:asciiTheme="minorHAnsi" w:hAnsiTheme="minorHAnsi" w:cstheme="minorHAnsi"/>
        </w:rPr>
      </w:pPr>
      <w:r>
        <w:rPr>
          <w:rFonts w:asciiTheme="minorHAnsi" w:hAnsiTheme="minorHAnsi" w:cstheme="minorHAnsi"/>
        </w:rPr>
        <w:pict>
          <v:shape id="_x0000_i1046" type="#_x0000_t75" style="width:496.5pt;height:702pt">
            <v:imagedata r:id="rId98" o:title="4 (1)"/>
          </v:shape>
        </w:pict>
      </w:r>
    </w:p>
    <w:p w:rsidR="00DB6582"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7" type="#_x0000_t75" style="width:496.5pt;height:702pt">
            <v:imagedata r:id="rId99" o:title="5"/>
          </v:shape>
        </w:pict>
      </w:r>
    </w:p>
    <w:p w:rsidR="00330451" w:rsidRDefault="00330451" w:rsidP="00C457BD">
      <w:pPr>
        <w:spacing w:after="0"/>
        <w:ind w:left="94"/>
        <w:rPr>
          <w:rFonts w:asciiTheme="minorHAnsi" w:hAnsiTheme="minorHAnsi" w:cstheme="minorHAnsi"/>
        </w:rPr>
      </w:pPr>
    </w:p>
    <w:p w:rsidR="00DB6582"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8" type="#_x0000_t75" style="width:496.5pt;height:702pt">
            <v:imagedata r:id="rId100" o:title="6"/>
          </v:shape>
        </w:pict>
      </w:r>
    </w:p>
    <w:p w:rsidR="00DB6582" w:rsidRDefault="00DB6582" w:rsidP="00C457BD">
      <w:pPr>
        <w:spacing w:after="0"/>
        <w:ind w:left="94"/>
        <w:rPr>
          <w:rFonts w:asciiTheme="minorHAnsi" w:hAnsiTheme="minorHAnsi" w:cstheme="minorHAnsi"/>
        </w:rPr>
      </w:pPr>
    </w:p>
    <w:p w:rsidR="00DB6582" w:rsidRDefault="00226899" w:rsidP="00C457BD">
      <w:pPr>
        <w:spacing w:after="0"/>
        <w:ind w:left="94"/>
        <w:rPr>
          <w:rFonts w:asciiTheme="minorHAnsi" w:hAnsiTheme="minorHAnsi" w:cstheme="minorHAnsi"/>
        </w:rPr>
      </w:pPr>
      <w:r>
        <w:rPr>
          <w:rFonts w:asciiTheme="minorHAnsi" w:hAnsiTheme="minorHAnsi" w:cstheme="minorHAnsi"/>
        </w:rPr>
        <w:lastRenderedPageBreak/>
        <w:pict>
          <v:shape id="_x0000_i1049" type="#_x0000_t75" style="width:496.5pt;height:702pt">
            <v:imagedata r:id="rId101" o:title="7"/>
          </v:shape>
        </w:pict>
      </w:r>
    </w:p>
    <w:p w:rsidR="00330451" w:rsidRDefault="00330451" w:rsidP="00C457BD">
      <w:pPr>
        <w:spacing w:after="0"/>
        <w:ind w:left="94"/>
        <w:rPr>
          <w:rFonts w:asciiTheme="minorHAnsi" w:hAnsiTheme="minorHAnsi" w:cstheme="minorHAnsi"/>
        </w:rPr>
      </w:pPr>
    </w:p>
    <w:p w:rsidR="00330451" w:rsidRPr="00C21196" w:rsidRDefault="00330451" w:rsidP="00C457BD">
      <w:pPr>
        <w:spacing w:after="0"/>
        <w:ind w:left="94"/>
        <w:rPr>
          <w:rFonts w:asciiTheme="minorHAnsi" w:hAnsiTheme="minorHAnsi" w:cstheme="minorHAnsi"/>
        </w:rPr>
      </w:pPr>
    </w:p>
    <w:p w:rsidR="006354EE" w:rsidRDefault="00226899">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pict>
          <v:shape id="_x0000_i1050" type="#_x0000_t75" style="width:482.25pt;height:321pt">
            <v:imagedata r:id="rId102" o:title="_MG_2883"/>
          </v:shape>
        </w:pict>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Knihovna MKP</w:t>
      </w:r>
    </w:p>
    <w:p w:rsidR="006354EE" w:rsidRDefault="00226899">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pict>
          <v:shape id="_x0000_i1051" type="#_x0000_t75" style="width:495.75pt;height:330.75pt">
            <v:imagedata r:id="rId103" o:title="_MG_3081"/>
          </v:shape>
        </w:pict>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Fundus MKP</w:t>
      </w: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extent cx="6305550" cy="4210050"/>
            <wp:effectExtent l="0" t="0" r="0" b="0"/>
            <wp:docPr id="26" name="Obrázek 26" descr="C:\Users\Vasek\Downloads\DSC_7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Vasek\Downloads\DSC_760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Stříbrný sál MKP</w:t>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extent cx="6305550" cy="4210050"/>
            <wp:effectExtent l="0" t="0" r="0" b="0"/>
            <wp:docPr id="27" name="Obrázek 27" descr="C:\Users\Vasek\Downloads\DSC_7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asek\Downloads\DSC_760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05550" cy="4210050"/>
                    </a:xfrm>
                    <a:prstGeom prst="rect">
                      <a:avLst/>
                    </a:prstGeom>
                    <a:noFill/>
                    <a:ln>
                      <a:noFill/>
                    </a:ln>
                  </pic:spPr>
                </pic:pic>
              </a:graphicData>
            </a:graphic>
          </wp:inline>
        </w:drawing>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Zlatý sál MKP</w:t>
      </w: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extent cx="6305550" cy="3419475"/>
            <wp:effectExtent l="0" t="0" r="0" b="9525"/>
            <wp:docPr id="28" name="Obrázek 28" descr="C:\Users\Vasek\Downloads\apoll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Vasek\Downloads\apollo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05550" cy="3419475"/>
                    </a:xfrm>
                    <a:prstGeom prst="rect">
                      <a:avLst/>
                    </a:prstGeom>
                    <a:noFill/>
                    <a:ln>
                      <a:noFill/>
                    </a:ln>
                  </pic:spPr>
                </pic:pic>
              </a:graphicData>
            </a:graphic>
          </wp:inline>
        </w:drawing>
      </w:r>
    </w:p>
    <w:p w:rsidR="00314E0E" w:rsidRDefault="00314E0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noProof/>
          <w:sz w:val="24"/>
        </w:rPr>
        <w:drawing>
          <wp:inline distT="0" distB="0" distL="0" distR="0">
            <wp:extent cx="6305550" cy="4171950"/>
            <wp:effectExtent l="0" t="0" r="0" b="0"/>
            <wp:docPr id="29" name="Obrázek 29" descr="C:\Users\Vasek\Downloads\apol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Vasek\Downloads\apollo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305550" cy="4171950"/>
                    </a:xfrm>
                    <a:prstGeom prst="rect">
                      <a:avLst/>
                    </a:prstGeom>
                    <a:noFill/>
                    <a:ln>
                      <a:noFill/>
                    </a:ln>
                  </pic:spPr>
                </pic:pic>
              </a:graphicData>
            </a:graphic>
          </wp:inline>
        </w:drawing>
      </w:r>
    </w:p>
    <w:p w:rsidR="006354EE" w:rsidRDefault="006354EE">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Divadlo Apollo</w:t>
      </w: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p>
    <w:p w:rsidR="006354EE" w:rsidRDefault="006354EE">
      <w:pPr>
        <w:spacing w:after="5" w:line="270" w:lineRule="auto"/>
        <w:ind w:left="94" w:right="144"/>
        <w:rPr>
          <w:rFonts w:asciiTheme="minorHAnsi" w:eastAsia="Times New Roman" w:hAnsiTheme="minorHAnsi" w:cstheme="minorHAnsi"/>
          <w:sz w:val="24"/>
        </w:rPr>
      </w:pPr>
    </w:p>
    <w:p w:rsidR="008317DC" w:rsidRDefault="008317DC" w:rsidP="00CF46A6">
      <w:pPr>
        <w:spacing w:after="0"/>
      </w:pPr>
    </w:p>
    <w:p w:rsidR="008317DC" w:rsidRDefault="004C1C17" w:rsidP="000E1C40">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pict>
          <v:shape id="_x0000_i1052" type="#_x0000_t75" style="width:406.5pt;height:272.25pt">
            <v:imagedata r:id="rId108" o:title="DSC_8679"/>
          </v:shape>
        </w:pict>
      </w:r>
    </w:p>
    <w:p w:rsidR="00DB6582" w:rsidRDefault="00DB6582" w:rsidP="000E1C40">
      <w:pPr>
        <w:spacing w:after="5" w:line="270" w:lineRule="auto"/>
        <w:ind w:left="94" w:right="144"/>
        <w:rPr>
          <w:rFonts w:asciiTheme="minorHAnsi" w:eastAsia="Times New Roman" w:hAnsiTheme="minorHAnsi" w:cstheme="minorHAnsi"/>
          <w:sz w:val="24"/>
        </w:rPr>
      </w:pPr>
    </w:p>
    <w:p w:rsidR="008317DC" w:rsidRDefault="004C1C17" w:rsidP="000E1C40">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pict>
          <v:shape id="_x0000_i1053" type="#_x0000_t75" style="width:406.5pt;height:272.25pt">
            <v:imagedata r:id="rId109" o:title="DSC_8686"/>
          </v:shape>
        </w:pict>
      </w:r>
    </w:p>
    <w:p w:rsidR="008317DC" w:rsidRDefault="008317DC" w:rsidP="008317DC">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t>KD Star</w:t>
      </w:r>
    </w:p>
    <w:p w:rsidR="008317DC" w:rsidRDefault="008317DC" w:rsidP="000E1C40">
      <w:pPr>
        <w:spacing w:after="5" w:line="270" w:lineRule="auto"/>
        <w:ind w:left="94" w:right="144"/>
        <w:rPr>
          <w:rFonts w:asciiTheme="minorHAnsi" w:eastAsia="Times New Roman" w:hAnsiTheme="minorHAnsi" w:cstheme="minorHAnsi"/>
          <w:sz w:val="24"/>
        </w:rPr>
      </w:pPr>
    </w:p>
    <w:p w:rsidR="008317DC" w:rsidRDefault="008317DC" w:rsidP="000E1C40">
      <w:pPr>
        <w:spacing w:after="5" w:line="270" w:lineRule="auto"/>
        <w:ind w:left="94" w:right="144"/>
        <w:rPr>
          <w:rFonts w:asciiTheme="minorHAnsi" w:eastAsia="Times New Roman" w:hAnsiTheme="minorHAnsi" w:cstheme="minorHAnsi"/>
          <w:sz w:val="24"/>
        </w:rPr>
      </w:pPr>
    </w:p>
    <w:p w:rsidR="008317DC" w:rsidRDefault="008317DC" w:rsidP="000E1C40">
      <w:pPr>
        <w:spacing w:after="5" w:line="270" w:lineRule="auto"/>
        <w:ind w:left="94" w:right="144"/>
        <w:rPr>
          <w:rFonts w:asciiTheme="minorHAnsi" w:eastAsia="Times New Roman" w:hAnsiTheme="minorHAnsi" w:cstheme="minorHAnsi"/>
          <w:sz w:val="24"/>
        </w:rPr>
      </w:pPr>
    </w:p>
    <w:p w:rsidR="008317DC" w:rsidRDefault="008317DC" w:rsidP="000E1C40">
      <w:pPr>
        <w:spacing w:after="5" w:line="270" w:lineRule="auto"/>
        <w:ind w:left="94" w:right="144"/>
        <w:rPr>
          <w:rFonts w:asciiTheme="minorHAnsi" w:eastAsia="Times New Roman" w:hAnsiTheme="minorHAnsi" w:cstheme="minorHAnsi"/>
          <w:sz w:val="24"/>
        </w:rPr>
      </w:pPr>
    </w:p>
    <w:p w:rsidR="00C92170" w:rsidRDefault="00C92170" w:rsidP="000E1C40">
      <w:pPr>
        <w:spacing w:after="5" w:line="270" w:lineRule="auto"/>
        <w:ind w:left="94" w:right="144"/>
        <w:rPr>
          <w:rFonts w:asciiTheme="minorHAnsi" w:eastAsia="Times New Roman" w:hAnsiTheme="minorHAnsi" w:cstheme="minorHAnsi"/>
          <w:sz w:val="24"/>
        </w:rPr>
      </w:pPr>
    </w:p>
    <w:p w:rsidR="00C92170" w:rsidRDefault="00C92170" w:rsidP="000E1C40">
      <w:pPr>
        <w:spacing w:after="5" w:line="270" w:lineRule="auto"/>
        <w:ind w:left="94" w:right="144"/>
        <w:rPr>
          <w:rFonts w:asciiTheme="minorHAnsi" w:eastAsia="Times New Roman" w:hAnsiTheme="minorHAnsi" w:cstheme="minorHAnsi"/>
          <w:sz w:val="24"/>
        </w:rPr>
      </w:pPr>
    </w:p>
    <w:p w:rsidR="00C92170" w:rsidRDefault="00C92170" w:rsidP="000E1C40">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noProof/>
          <w:sz w:val="24"/>
        </w:rPr>
        <w:lastRenderedPageBreak/>
        <w:drawing>
          <wp:inline distT="0" distB="0" distL="0" distR="0">
            <wp:extent cx="1999816" cy="4410075"/>
            <wp:effectExtent l="0" t="0" r="635" b="0"/>
            <wp:docPr id="7" name="Obrázek 7" descr="C:\Users\kancelar\AppData\Local\Microsoft\Windows\INetCache\Content.Word\IMG_11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ancelar\AppData\Local\Microsoft\Windows\INetCache\Content.Word\IMG_1166_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3993" cy="4419287"/>
                    </a:xfrm>
                    <a:prstGeom prst="rect">
                      <a:avLst/>
                    </a:prstGeom>
                    <a:noFill/>
                    <a:ln>
                      <a:noFill/>
                    </a:ln>
                  </pic:spPr>
                </pic:pic>
              </a:graphicData>
            </a:graphic>
          </wp:inline>
        </w:drawing>
      </w:r>
    </w:p>
    <w:p w:rsidR="00C92170" w:rsidRDefault="004C1C17" w:rsidP="000E1C40">
      <w:pPr>
        <w:spacing w:after="5" w:line="270" w:lineRule="auto"/>
        <w:ind w:left="94" w:right="144"/>
        <w:rPr>
          <w:rFonts w:asciiTheme="minorHAnsi" w:eastAsia="Times New Roman" w:hAnsiTheme="minorHAnsi" w:cstheme="minorHAnsi"/>
          <w:sz w:val="24"/>
        </w:rPr>
      </w:pPr>
      <w:r>
        <w:rPr>
          <w:rFonts w:asciiTheme="minorHAnsi" w:eastAsia="Times New Roman" w:hAnsiTheme="minorHAnsi" w:cstheme="minorHAnsi"/>
          <w:sz w:val="24"/>
        </w:rPr>
        <w:pict>
          <v:shape id="_x0000_i1054" type="#_x0000_t75" style="width:206.25pt;height:309.75pt">
            <v:imagedata r:id="rId111" o:title="IMG_1165"/>
          </v:shape>
        </w:pict>
      </w:r>
      <w:r>
        <w:rPr>
          <w:rFonts w:asciiTheme="minorHAnsi" w:eastAsia="Times New Roman" w:hAnsiTheme="minorHAnsi" w:cstheme="minorHAnsi"/>
          <w:sz w:val="24"/>
        </w:rPr>
        <w:pict>
          <v:shape id="_x0000_i1055" type="#_x0000_t75" style="width:207.75pt;height:311.25pt">
            <v:imagedata r:id="rId112" o:title="IMG_1164"/>
          </v:shape>
        </w:pict>
      </w:r>
    </w:p>
    <w:p w:rsidR="00C92170" w:rsidRDefault="00C92170" w:rsidP="000E1C40">
      <w:pPr>
        <w:spacing w:after="5" w:line="270" w:lineRule="auto"/>
        <w:ind w:left="94" w:right="144"/>
        <w:rPr>
          <w:rFonts w:asciiTheme="minorHAnsi" w:eastAsia="Times New Roman" w:hAnsiTheme="minorHAnsi" w:cstheme="minorHAnsi"/>
          <w:sz w:val="24"/>
        </w:rPr>
      </w:pPr>
    </w:p>
    <w:p w:rsidR="000E1C40" w:rsidRPr="00C21196" w:rsidRDefault="000E1C40" w:rsidP="000E1C40">
      <w:pPr>
        <w:spacing w:after="5" w:line="270" w:lineRule="auto"/>
        <w:ind w:left="94" w:right="144"/>
        <w:rPr>
          <w:rFonts w:asciiTheme="minorHAnsi" w:hAnsiTheme="minorHAnsi" w:cstheme="minorHAnsi"/>
        </w:rPr>
      </w:pPr>
      <w:r w:rsidRPr="00C21196">
        <w:rPr>
          <w:rFonts w:asciiTheme="minorHAnsi" w:eastAsia="Times New Roman" w:hAnsiTheme="minorHAnsi" w:cstheme="minorHAnsi"/>
          <w:sz w:val="24"/>
        </w:rPr>
        <w:t xml:space="preserve">Příloha: </w:t>
      </w:r>
      <w:r>
        <w:rPr>
          <w:rFonts w:asciiTheme="minorHAnsi" w:eastAsia="Times New Roman" w:hAnsiTheme="minorHAnsi" w:cstheme="minorHAnsi"/>
          <w:sz w:val="24"/>
        </w:rPr>
        <w:t xml:space="preserve"> </w:t>
      </w:r>
      <w:r w:rsidRPr="00C21196">
        <w:rPr>
          <w:rFonts w:asciiTheme="minorHAnsi" w:eastAsia="Times New Roman" w:hAnsiTheme="minorHAnsi" w:cstheme="minorHAnsi"/>
          <w:sz w:val="24"/>
        </w:rPr>
        <w:t xml:space="preserve">plakáty ke koncertům </w:t>
      </w:r>
    </w:p>
    <w:p w:rsidR="00C34488" w:rsidRDefault="005237CC">
      <w:pPr>
        <w:spacing w:after="0"/>
        <w:ind w:left="104"/>
      </w:pPr>
      <w:r>
        <w:rPr>
          <w:noProof/>
        </w:rPr>
        <w:lastRenderedPageBreak/>
        <w:drawing>
          <wp:inline distT="0" distB="0" distL="0" distR="0">
            <wp:extent cx="6305550" cy="8905875"/>
            <wp:effectExtent l="0" t="0" r="0" b="9525"/>
            <wp:docPr id="53" name="Obrázek 53" descr="C:\Users\Vasek\AppData\Local\Temp\Rar$DRa0.220\audrei9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Vasek\AppData\Local\Temp\Rar$DRa0.220\audrei9_RGB.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05550" cy="8905875"/>
                    </a:xfrm>
                    <a:prstGeom prst="rect">
                      <a:avLst/>
                    </a:prstGeom>
                    <a:noFill/>
                    <a:ln>
                      <a:noFill/>
                    </a:ln>
                  </pic:spPr>
                </pic:pic>
              </a:graphicData>
            </a:graphic>
          </wp:inline>
        </w:drawing>
      </w:r>
      <w:r>
        <w:rPr>
          <w:noProof/>
        </w:rPr>
        <w:lastRenderedPageBreak/>
        <w:drawing>
          <wp:inline distT="0" distB="0" distL="0" distR="0">
            <wp:extent cx="6305550" cy="8915400"/>
            <wp:effectExtent l="0" t="0" r="0" b="0"/>
            <wp:docPr id="54" name="Obrázek 54" descr="C:\Users\Vasek\AppData\Local\Temp\Rar$DRa0.220\Bran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Vasek\AppData\Local\Temp\Rar$DRa0.220\Brankar.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55" name="Obrázek 55" descr="C:\Users\Vasek\AppData\Local\Temp\Rar$DRa0.220\cin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Vasek\AppData\Local\Temp\Rar$DRa0.220\cina2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56" name="Obrázek 56" descr="C:\Users\Vasek\AppData\Local\Temp\Rar$DRa0.220\fletn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Vasek\AppData\Local\Temp\Rar$DRa0.220\fletna 23.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29675"/>
            <wp:effectExtent l="0" t="0" r="0" b="9525"/>
            <wp:docPr id="57" name="Obrázek 57" descr="C:\Users\Vasek\AppData\Local\Temp\Rar$DRa0.220\hofmanova21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Vasek\AppData\Local\Temp\Rar$DRa0.220\hofmanova21_RGB.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05550" cy="882967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58" name="Obrázek 58" descr="C:\Users\Vasek\AppData\Local\Temp\Rar$DRa0.220\jazz_zpev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Vasek\AppData\Local\Temp\Rar$DRa0.220\jazz_zpev_24.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219825" cy="9153525"/>
            <wp:effectExtent l="0" t="0" r="9525" b="9525"/>
            <wp:docPr id="59" name="Obrázek 59" descr="C:\Users\Vasek\AppData\Local\Temp\Rar$DRa0.220\klasik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Vasek\AppData\Local\Temp\Rar$DRa0.220\klasika24.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19825" cy="91535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0" name="Obrázek 60" descr="C:\Users\Vasek\AppData\Local\Temp\Rar$DRa0.220\klavir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Vasek\AppData\Local\Temp\Rar$DRa0.220\klavir_2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1" name="Obrázek 61" descr="C:\Users\Vasek\AppData\Local\Temp\Rar$DRa0.220\KOSEK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Vasek\AppData\Local\Temp\Rar$DRa0.220\KOSEK2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2" name="Obrázek 62" descr="C:\Users\Vasek\AppData\Local\Temp\Rar$DRa0.220\Kosova2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Vasek\AppData\Local\Temp\Rar$DRa0.220\Kosova22_RGB.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3" name="Obrázek 63" descr="C:\Users\Vasek\AppData\Local\Temp\Rar$DRa0.220\Nezhyba22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Vasek\AppData\Local\Temp\Rar$DRa0.220\Nezhyba22_RGB.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915400"/>
            <wp:effectExtent l="0" t="0" r="0" b="0"/>
            <wp:docPr id="64" name="Obrázek 64" descr="C:\Users\Vasek\AppData\Local\Temp\Rar$DRa0.220\plakat-Fredrik-verz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Vasek\AppData\Local\Temp\Rar$DRa0.220\plakat-Fredrik-verze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5" name="Obrázek 65" descr="C:\Users\Vasek\AppData\Local\Temp\Rar$DRa0.220\pop23_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Vasek\AppData\Local\Temp\Rar$DRa0.220\pop23_mat.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915400"/>
            <wp:effectExtent l="0" t="0" r="0" b="0"/>
            <wp:docPr id="66" name="Obrázek 66" descr="C:\Users\Vasek\AppData\Local\Temp\Rar$DRa0.220\R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Vasek\AppData\Local\Temp\Rar$DRa0.220\ROCK1.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305550" cy="8915400"/>
                    </a:xfrm>
                    <a:prstGeom prst="rect">
                      <a:avLst/>
                    </a:prstGeom>
                    <a:noFill/>
                    <a:ln>
                      <a:noFill/>
                    </a:ln>
                  </pic:spPr>
                </pic:pic>
              </a:graphicData>
            </a:graphic>
          </wp:inline>
        </w:drawing>
      </w:r>
      <w:r>
        <w:rPr>
          <w:noProof/>
        </w:rPr>
        <w:lastRenderedPageBreak/>
        <w:drawing>
          <wp:inline distT="0" distB="0" distL="0" distR="0">
            <wp:extent cx="6305550" cy="4286250"/>
            <wp:effectExtent l="0" t="0" r="0" b="0"/>
            <wp:docPr id="67" name="Obrázek 67" descr="C:\Users\Vasek\AppData\Local\Temp\Rar$DRa0.220\sazav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Vasek\AppData\Local\Temp\Rar$DRa0.220\sazava23.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05550" cy="4286250"/>
                    </a:xfrm>
                    <a:prstGeom prst="rect">
                      <a:avLst/>
                    </a:prstGeom>
                    <a:noFill/>
                    <a:ln>
                      <a:noFill/>
                    </a:ln>
                  </pic:spPr>
                </pic:pic>
              </a:graphicData>
            </a:graphic>
          </wp:inline>
        </w:drawing>
      </w:r>
      <w:r>
        <w:rPr>
          <w:noProof/>
        </w:rPr>
        <w:lastRenderedPageBreak/>
        <w:drawing>
          <wp:inline distT="0" distB="0" distL="0" distR="0">
            <wp:extent cx="6305550" cy="8896350"/>
            <wp:effectExtent l="0" t="0" r="0" b="0"/>
            <wp:docPr id="68" name="Obrázek 68" descr="C:\Users\Vasek\AppData\Local\Temp\Rar$DRa0.220\Snimek obrazovky 2021-06-09 v_9.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Vasek\AppData\Local\Temp\Rar$DRa0.220\Snimek obrazovky 2021-06-09 v_9.43.0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305550" cy="8896350"/>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69" name="Obrázek 69" descr="C:\Users\Vasek\AppData\Local\Temp\Rar$DRa0.220\strunn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Vasek\AppData\Local\Temp\Rar$DRa0.220\strunne2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r>
        <w:rPr>
          <w:noProof/>
        </w:rPr>
        <w:lastRenderedPageBreak/>
        <w:drawing>
          <wp:inline distT="0" distB="0" distL="0" distR="0">
            <wp:extent cx="6305550" cy="8848725"/>
            <wp:effectExtent l="0" t="0" r="0" b="9525"/>
            <wp:docPr id="70" name="Obrázek 70" descr="C:\Users\Vasek\AppData\Local\Temp\Rar$DRa0.220\worl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Vasek\AppData\Local\Temp\Rar$DRa0.220\world2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05550" cy="8848725"/>
                    </a:xfrm>
                    <a:prstGeom prst="rect">
                      <a:avLst/>
                    </a:prstGeom>
                    <a:noFill/>
                    <a:ln>
                      <a:noFill/>
                    </a:ln>
                  </pic:spPr>
                </pic:pic>
              </a:graphicData>
            </a:graphic>
          </wp:inline>
        </w:drawing>
      </w:r>
    </w:p>
    <w:p w:rsidR="00C34488" w:rsidRDefault="00C34488">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p w:rsidR="008317DC" w:rsidRDefault="008317DC">
      <w:pPr>
        <w:spacing w:after="0"/>
        <w:ind w:left="94"/>
        <w:jc w:val="both"/>
      </w:pPr>
    </w:p>
    <w:sectPr w:rsidR="008317DC">
      <w:pgSz w:w="11906" w:h="16838"/>
      <w:pgMar w:top="1104" w:right="554" w:bottom="1309" w:left="1416" w:header="708" w:footer="708"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6899" w:rsidRDefault="00226899" w:rsidP="00533FFC">
      <w:pPr>
        <w:spacing w:after="0" w:line="240" w:lineRule="auto"/>
      </w:pPr>
      <w:r>
        <w:separator/>
      </w:r>
    </w:p>
  </w:endnote>
  <w:endnote w:type="continuationSeparator" w:id="0">
    <w:p w:rsidR="00226899" w:rsidRDefault="00226899" w:rsidP="00533F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EE"/>
    <w:family w:val="swiss"/>
    <w:pitch w:val="variable"/>
    <w:sig w:usb0="E0002EFF" w:usb1="C000785B" w:usb2="00000009" w:usb3="00000000" w:csb0="000001FF" w:csb1="00000000"/>
  </w:font>
  <w:font w:name="ヒラギノ角ゴ Pro W3">
    <w:charset w:val="00"/>
    <w:family w:val="roman"/>
    <w:pitch w:val="default"/>
  </w:font>
  <w:font w:name="Segoe UI">
    <w:panose1 w:val="020B0502040204020203"/>
    <w:charset w:val="EE"/>
    <w:family w:val="swiss"/>
    <w:pitch w:val="variable"/>
    <w:sig w:usb0="E4002EFF" w:usb1="C000E47F"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00000000" w:usb1="E9DFFFFF" w:usb2="0000003F" w:usb3="00000000" w:csb0="003F01FF" w:csb1="00000000"/>
  </w:font>
  <w:font w:name="Verdana">
    <w:panose1 w:val="020B0604030504040204"/>
    <w:charset w:val="EE"/>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6899" w:rsidRDefault="00226899" w:rsidP="00533FFC">
      <w:pPr>
        <w:spacing w:after="0" w:line="240" w:lineRule="auto"/>
      </w:pPr>
      <w:r>
        <w:separator/>
      </w:r>
    </w:p>
  </w:footnote>
  <w:footnote w:type="continuationSeparator" w:id="0">
    <w:p w:rsidR="00226899" w:rsidRDefault="00226899" w:rsidP="00533F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BC557E"/>
    <w:multiLevelType w:val="hybridMultilevel"/>
    <w:tmpl w:val="09627084"/>
    <w:lvl w:ilvl="0" w:tplc="1C0C3988">
      <w:start w:val="1"/>
      <w:numFmt w:val="decimal"/>
      <w:lvlText w:val="%1."/>
      <w:lvlJc w:val="left"/>
      <w:pPr>
        <w:ind w:left="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9E3C76">
      <w:start w:val="1"/>
      <w:numFmt w:val="lowerLetter"/>
      <w:lvlText w:val="%2"/>
      <w:lvlJc w:val="left"/>
      <w:pPr>
        <w:ind w:left="11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A28262">
      <w:start w:val="1"/>
      <w:numFmt w:val="lowerRoman"/>
      <w:lvlText w:val="%3"/>
      <w:lvlJc w:val="left"/>
      <w:pPr>
        <w:ind w:left="18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16F2B2">
      <w:start w:val="1"/>
      <w:numFmt w:val="decimal"/>
      <w:lvlText w:val="%4"/>
      <w:lvlJc w:val="left"/>
      <w:pPr>
        <w:ind w:left="26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CCD42E">
      <w:start w:val="1"/>
      <w:numFmt w:val="lowerLetter"/>
      <w:lvlText w:val="%5"/>
      <w:lvlJc w:val="left"/>
      <w:pPr>
        <w:ind w:left="33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B26C1E">
      <w:start w:val="1"/>
      <w:numFmt w:val="lowerRoman"/>
      <w:lvlText w:val="%6"/>
      <w:lvlJc w:val="left"/>
      <w:pPr>
        <w:ind w:left="40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9671AE">
      <w:start w:val="1"/>
      <w:numFmt w:val="decimal"/>
      <w:lvlText w:val="%7"/>
      <w:lvlJc w:val="left"/>
      <w:pPr>
        <w:ind w:left="47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4E4836">
      <w:start w:val="1"/>
      <w:numFmt w:val="lowerLetter"/>
      <w:lvlText w:val="%8"/>
      <w:lvlJc w:val="left"/>
      <w:pPr>
        <w:ind w:left="54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498B4F8">
      <w:start w:val="1"/>
      <w:numFmt w:val="lowerRoman"/>
      <w:lvlText w:val="%9"/>
      <w:lvlJc w:val="left"/>
      <w:pPr>
        <w:ind w:left="62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2A067FD"/>
    <w:multiLevelType w:val="hybridMultilevel"/>
    <w:tmpl w:val="99B0936C"/>
    <w:lvl w:ilvl="0" w:tplc="14FE9A18">
      <w:start w:val="1"/>
      <w:numFmt w:val="decimal"/>
      <w:lvlText w:val="%1."/>
      <w:lvlJc w:val="left"/>
      <w:pPr>
        <w:tabs>
          <w:tab w:val="num" w:pos="454"/>
        </w:tabs>
        <w:ind w:left="454" w:hanging="454"/>
      </w:pPr>
      <w:rPr>
        <w:rFonts w:hint="default"/>
        <w:color w:val="auto"/>
      </w:rPr>
    </w:lvl>
    <w:lvl w:ilvl="1" w:tplc="D8969BE4">
      <w:start w:val="1"/>
      <w:numFmt w:val="lowerLetter"/>
      <w:lvlText w:val="%2."/>
      <w:lvlJc w:val="left"/>
      <w:pPr>
        <w:tabs>
          <w:tab w:val="num" w:pos="1134"/>
        </w:tabs>
        <w:ind w:left="1134" w:hanging="510"/>
      </w:pPr>
      <w:rPr>
        <w:rFonts w:hint="default"/>
      </w:rPr>
    </w:lvl>
    <w:lvl w:ilvl="2" w:tplc="772AEE7A">
      <w:numFmt w:val="bullet"/>
      <w:lvlText w:val="-"/>
      <w:lvlJc w:val="left"/>
      <w:pPr>
        <w:tabs>
          <w:tab w:val="num" w:pos="2340"/>
        </w:tabs>
        <w:ind w:left="2340" w:hanging="360"/>
      </w:pPr>
      <w:rPr>
        <w:rFonts w:ascii="Times New Roman" w:eastAsia="Times New Roman" w:hAnsi="Times New Roman" w:cs="Times New Roman" w:hint="default"/>
      </w:rPr>
    </w:lvl>
    <w:lvl w:ilvl="3" w:tplc="0405000F">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 w15:restartNumberingAfterBreak="0">
    <w:nsid w:val="03C3785C"/>
    <w:multiLevelType w:val="hybridMultilevel"/>
    <w:tmpl w:val="45FC292E"/>
    <w:lvl w:ilvl="0" w:tplc="13DAEC86">
      <w:start w:val="1"/>
      <w:numFmt w:val="decimal"/>
      <w:lvlText w:val="%1."/>
      <w:lvlJc w:val="left"/>
      <w:pPr>
        <w:ind w:left="61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8CA2C53A">
      <w:start w:val="1"/>
      <w:numFmt w:val="bullet"/>
      <w:lvlText w:val="-"/>
      <w:lvlJc w:val="left"/>
      <w:pPr>
        <w:ind w:left="155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0F20FCE">
      <w:start w:val="1"/>
      <w:numFmt w:val="bullet"/>
      <w:lvlText w:val="▪"/>
      <w:lvlJc w:val="left"/>
      <w:pPr>
        <w:ind w:left="22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444E884">
      <w:start w:val="1"/>
      <w:numFmt w:val="bullet"/>
      <w:lvlText w:val="•"/>
      <w:lvlJc w:val="left"/>
      <w:pPr>
        <w:ind w:left="30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124ADB2">
      <w:start w:val="1"/>
      <w:numFmt w:val="bullet"/>
      <w:lvlText w:val="o"/>
      <w:lvlJc w:val="left"/>
      <w:pPr>
        <w:ind w:left="373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8403F08">
      <w:start w:val="1"/>
      <w:numFmt w:val="bullet"/>
      <w:lvlText w:val="▪"/>
      <w:lvlJc w:val="left"/>
      <w:pPr>
        <w:ind w:left="44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DAEB800">
      <w:start w:val="1"/>
      <w:numFmt w:val="bullet"/>
      <w:lvlText w:val="•"/>
      <w:lvlJc w:val="left"/>
      <w:pPr>
        <w:ind w:left="517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2BA8DC0">
      <w:start w:val="1"/>
      <w:numFmt w:val="bullet"/>
      <w:lvlText w:val="o"/>
      <w:lvlJc w:val="left"/>
      <w:pPr>
        <w:ind w:left="589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86086F72">
      <w:start w:val="1"/>
      <w:numFmt w:val="bullet"/>
      <w:lvlText w:val="▪"/>
      <w:lvlJc w:val="left"/>
      <w:pPr>
        <w:ind w:left="661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B0A3AFC"/>
    <w:multiLevelType w:val="hybridMultilevel"/>
    <w:tmpl w:val="4BDA6B5C"/>
    <w:lvl w:ilvl="0" w:tplc="23803D88">
      <w:start w:val="1"/>
      <w:numFmt w:val="lowerLetter"/>
      <w:lvlText w:val="%1."/>
      <w:lvlJc w:val="left"/>
      <w:pPr>
        <w:tabs>
          <w:tab w:val="num" w:pos="1218"/>
        </w:tabs>
        <w:ind w:left="1218" w:hanging="510"/>
      </w:pPr>
      <w:rPr>
        <w:rFonts w:hint="default"/>
      </w:rPr>
    </w:lvl>
    <w:lvl w:ilvl="1" w:tplc="04050019" w:tentative="1">
      <w:start w:val="1"/>
      <w:numFmt w:val="lowerLetter"/>
      <w:lvlText w:val="%2."/>
      <w:lvlJc w:val="left"/>
      <w:pPr>
        <w:tabs>
          <w:tab w:val="num" w:pos="1524"/>
        </w:tabs>
        <w:ind w:left="1524" w:hanging="360"/>
      </w:pPr>
    </w:lvl>
    <w:lvl w:ilvl="2" w:tplc="0405001B" w:tentative="1">
      <w:start w:val="1"/>
      <w:numFmt w:val="lowerRoman"/>
      <w:lvlText w:val="%3."/>
      <w:lvlJc w:val="right"/>
      <w:pPr>
        <w:tabs>
          <w:tab w:val="num" w:pos="2244"/>
        </w:tabs>
        <w:ind w:left="2244" w:hanging="180"/>
      </w:pPr>
    </w:lvl>
    <w:lvl w:ilvl="3" w:tplc="0405000F" w:tentative="1">
      <w:start w:val="1"/>
      <w:numFmt w:val="decimal"/>
      <w:lvlText w:val="%4."/>
      <w:lvlJc w:val="left"/>
      <w:pPr>
        <w:tabs>
          <w:tab w:val="num" w:pos="2964"/>
        </w:tabs>
        <w:ind w:left="2964" w:hanging="360"/>
      </w:pPr>
    </w:lvl>
    <w:lvl w:ilvl="4" w:tplc="04050019" w:tentative="1">
      <w:start w:val="1"/>
      <w:numFmt w:val="lowerLetter"/>
      <w:lvlText w:val="%5."/>
      <w:lvlJc w:val="left"/>
      <w:pPr>
        <w:tabs>
          <w:tab w:val="num" w:pos="3684"/>
        </w:tabs>
        <w:ind w:left="3684" w:hanging="360"/>
      </w:pPr>
    </w:lvl>
    <w:lvl w:ilvl="5" w:tplc="0405001B" w:tentative="1">
      <w:start w:val="1"/>
      <w:numFmt w:val="lowerRoman"/>
      <w:lvlText w:val="%6."/>
      <w:lvlJc w:val="right"/>
      <w:pPr>
        <w:tabs>
          <w:tab w:val="num" w:pos="4404"/>
        </w:tabs>
        <w:ind w:left="4404" w:hanging="180"/>
      </w:pPr>
    </w:lvl>
    <w:lvl w:ilvl="6" w:tplc="0405000F" w:tentative="1">
      <w:start w:val="1"/>
      <w:numFmt w:val="decimal"/>
      <w:lvlText w:val="%7."/>
      <w:lvlJc w:val="left"/>
      <w:pPr>
        <w:tabs>
          <w:tab w:val="num" w:pos="5124"/>
        </w:tabs>
        <w:ind w:left="5124" w:hanging="360"/>
      </w:pPr>
    </w:lvl>
    <w:lvl w:ilvl="7" w:tplc="04050019" w:tentative="1">
      <w:start w:val="1"/>
      <w:numFmt w:val="lowerLetter"/>
      <w:lvlText w:val="%8."/>
      <w:lvlJc w:val="left"/>
      <w:pPr>
        <w:tabs>
          <w:tab w:val="num" w:pos="5844"/>
        </w:tabs>
        <w:ind w:left="5844" w:hanging="360"/>
      </w:pPr>
    </w:lvl>
    <w:lvl w:ilvl="8" w:tplc="0405001B" w:tentative="1">
      <w:start w:val="1"/>
      <w:numFmt w:val="lowerRoman"/>
      <w:lvlText w:val="%9."/>
      <w:lvlJc w:val="right"/>
      <w:pPr>
        <w:tabs>
          <w:tab w:val="num" w:pos="6564"/>
        </w:tabs>
        <w:ind w:left="6564" w:hanging="180"/>
      </w:pPr>
    </w:lvl>
  </w:abstractNum>
  <w:abstractNum w:abstractNumId="5" w15:restartNumberingAfterBreak="0">
    <w:nsid w:val="0D355BD7"/>
    <w:multiLevelType w:val="hybridMultilevel"/>
    <w:tmpl w:val="3C1AFCBA"/>
    <w:lvl w:ilvl="0" w:tplc="FDBCD126">
      <w:start w:val="1"/>
      <w:numFmt w:val="bullet"/>
      <w:lvlText w:val="•"/>
      <w:lvlJc w:val="left"/>
      <w:pPr>
        <w:ind w:left="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FBE3664">
      <w:start w:val="1"/>
      <w:numFmt w:val="bullet"/>
      <w:lvlText w:val="o"/>
      <w:lvlJc w:val="left"/>
      <w:pPr>
        <w:ind w:left="1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4FC42E4">
      <w:start w:val="1"/>
      <w:numFmt w:val="bullet"/>
      <w:lvlText w:val="▪"/>
      <w:lvlJc w:val="left"/>
      <w:pPr>
        <w:ind w:left="2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1BE70FA">
      <w:start w:val="1"/>
      <w:numFmt w:val="bullet"/>
      <w:lvlText w:val="•"/>
      <w:lvlJc w:val="left"/>
      <w:pPr>
        <w:ind w:left="2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7AA450">
      <w:start w:val="1"/>
      <w:numFmt w:val="bullet"/>
      <w:lvlText w:val="o"/>
      <w:lvlJc w:val="left"/>
      <w:pPr>
        <w:ind w:left="3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2866A7C">
      <w:start w:val="1"/>
      <w:numFmt w:val="bullet"/>
      <w:lvlText w:val="▪"/>
      <w:lvlJc w:val="left"/>
      <w:pPr>
        <w:ind w:left="4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A6A70C8">
      <w:start w:val="1"/>
      <w:numFmt w:val="bullet"/>
      <w:lvlText w:val="•"/>
      <w:lvlJc w:val="left"/>
      <w:pPr>
        <w:ind w:left="4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4EBB2C">
      <w:start w:val="1"/>
      <w:numFmt w:val="bullet"/>
      <w:lvlText w:val="o"/>
      <w:lvlJc w:val="left"/>
      <w:pPr>
        <w:ind w:left="5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F1ED5B6">
      <w:start w:val="1"/>
      <w:numFmt w:val="bullet"/>
      <w:lvlText w:val="▪"/>
      <w:lvlJc w:val="left"/>
      <w:pPr>
        <w:ind w:left="6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F1F550C"/>
    <w:multiLevelType w:val="hybridMultilevel"/>
    <w:tmpl w:val="D5AA79D8"/>
    <w:lvl w:ilvl="0" w:tplc="23803D88">
      <w:start w:val="1"/>
      <w:numFmt w:val="lowerLetter"/>
      <w:lvlText w:val="%1."/>
      <w:lvlJc w:val="left"/>
      <w:pPr>
        <w:tabs>
          <w:tab w:val="num" w:pos="1218"/>
        </w:tabs>
        <w:ind w:left="1218" w:hanging="510"/>
      </w:pPr>
      <w:rPr>
        <w:rFonts w:hint="default"/>
      </w:rPr>
    </w:lvl>
    <w:lvl w:ilvl="1" w:tplc="04050019" w:tentative="1">
      <w:start w:val="1"/>
      <w:numFmt w:val="lowerLetter"/>
      <w:lvlText w:val="%2."/>
      <w:lvlJc w:val="left"/>
      <w:pPr>
        <w:tabs>
          <w:tab w:val="num" w:pos="1524"/>
        </w:tabs>
        <w:ind w:left="1524" w:hanging="360"/>
      </w:pPr>
    </w:lvl>
    <w:lvl w:ilvl="2" w:tplc="0405001B" w:tentative="1">
      <w:start w:val="1"/>
      <w:numFmt w:val="lowerRoman"/>
      <w:lvlText w:val="%3."/>
      <w:lvlJc w:val="right"/>
      <w:pPr>
        <w:tabs>
          <w:tab w:val="num" w:pos="2244"/>
        </w:tabs>
        <w:ind w:left="2244" w:hanging="180"/>
      </w:pPr>
    </w:lvl>
    <w:lvl w:ilvl="3" w:tplc="0405000F" w:tentative="1">
      <w:start w:val="1"/>
      <w:numFmt w:val="decimal"/>
      <w:lvlText w:val="%4."/>
      <w:lvlJc w:val="left"/>
      <w:pPr>
        <w:tabs>
          <w:tab w:val="num" w:pos="2964"/>
        </w:tabs>
        <w:ind w:left="2964" w:hanging="360"/>
      </w:pPr>
    </w:lvl>
    <w:lvl w:ilvl="4" w:tplc="04050019" w:tentative="1">
      <w:start w:val="1"/>
      <w:numFmt w:val="lowerLetter"/>
      <w:lvlText w:val="%5."/>
      <w:lvlJc w:val="left"/>
      <w:pPr>
        <w:tabs>
          <w:tab w:val="num" w:pos="3684"/>
        </w:tabs>
        <w:ind w:left="3684" w:hanging="360"/>
      </w:pPr>
    </w:lvl>
    <w:lvl w:ilvl="5" w:tplc="0405001B" w:tentative="1">
      <w:start w:val="1"/>
      <w:numFmt w:val="lowerRoman"/>
      <w:lvlText w:val="%6."/>
      <w:lvlJc w:val="right"/>
      <w:pPr>
        <w:tabs>
          <w:tab w:val="num" w:pos="4404"/>
        </w:tabs>
        <w:ind w:left="4404" w:hanging="180"/>
      </w:pPr>
    </w:lvl>
    <w:lvl w:ilvl="6" w:tplc="0405000F" w:tentative="1">
      <w:start w:val="1"/>
      <w:numFmt w:val="decimal"/>
      <w:lvlText w:val="%7."/>
      <w:lvlJc w:val="left"/>
      <w:pPr>
        <w:tabs>
          <w:tab w:val="num" w:pos="5124"/>
        </w:tabs>
        <w:ind w:left="5124" w:hanging="360"/>
      </w:pPr>
    </w:lvl>
    <w:lvl w:ilvl="7" w:tplc="04050019" w:tentative="1">
      <w:start w:val="1"/>
      <w:numFmt w:val="lowerLetter"/>
      <w:lvlText w:val="%8."/>
      <w:lvlJc w:val="left"/>
      <w:pPr>
        <w:tabs>
          <w:tab w:val="num" w:pos="5844"/>
        </w:tabs>
        <w:ind w:left="5844" w:hanging="360"/>
      </w:pPr>
    </w:lvl>
    <w:lvl w:ilvl="8" w:tplc="0405001B" w:tentative="1">
      <w:start w:val="1"/>
      <w:numFmt w:val="lowerRoman"/>
      <w:lvlText w:val="%9."/>
      <w:lvlJc w:val="right"/>
      <w:pPr>
        <w:tabs>
          <w:tab w:val="num" w:pos="6564"/>
        </w:tabs>
        <w:ind w:left="6564" w:hanging="180"/>
      </w:pPr>
    </w:lvl>
  </w:abstractNum>
  <w:abstractNum w:abstractNumId="7" w15:restartNumberingAfterBreak="0">
    <w:nsid w:val="17B94586"/>
    <w:multiLevelType w:val="hybridMultilevel"/>
    <w:tmpl w:val="AECEC16A"/>
    <w:lvl w:ilvl="0" w:tplc="AA46CD52">
      <w:start w:val="2013"/>
      <w:numFmt w:val="decimal"/>
      <w:lvlText w:val="%1"/>
      <w:lvlJc w:val="left"/>
      <w:pPr>
        <w:ind w:left="739"/>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1" w:tplc="6072707A">
      <w:start w:val="1"/>
      <w:numFmt w:val="lowerLetter"/>
      <w:lvlText w:val="%2"/>
      <w:lvlJc w:val="left"/>
      <w:pPr>
        <w:ind w:left="129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2" w:tplc="6776B712">
      <w:start w:val="1"/>
      <w:numFmt w:val="lowerRoman"/>
      <w:lvlText w:val="%3"/>
      <w:lvlJc w:val="left"/>
      <w:pPr>
        <w:ind w:left="201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3" w:tplc="C77ED85A">
      <w:start w:val="1"/>
      <w:numFmt w:val="decimal"/>
      <w:lvlText w:val="%4"/>
      <w:lvlJc w:val="left"/>
      <w:pPr>
        <w:ind w:left="273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4" w:tplc="8C8699AE">
      <w:start w:val="1"/>
      <w:numFmt w:val="lowerLetter"/>
      <w:lvlText w:val="%5"/>
      <w:lvlJc w:val="left"/>
      <w:pPr>
        <w:ind w:left="345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5" w:tplc="55728A16">
      <w:start w:val="1"/>
      <w:numFmt w:val="lowerRoman"/>
      <w:lvlText w:val="%6"/>
      <w:lvlJc w:val="left"/>
      <w:pPr>
        <w:ind w:left="417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6" w:tplc="EB769190">
      <w:start w:val="1"/>
      <w:numFmt w:val="decimal"/>
      <w:lvlText w:val="%7"/>
      <w:lvlJc w:val="left"/>
      <w:pPr>
        <w:ind w:left="489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7" w:tplc="B2DEA668">
      <w:start w:val="1"/>
      <w:numFmt w:val="lowerLetter"/>
      <w:lvlText w:val="%8"/>
      <w:lvlJc w:val="left"/>
      <w:pPr>
        <w:ind w:left="561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lvl w:ilvl="8" w:tplc="831E85B4">
      <w:start w:val="1"/>
      <w:numFmt w:val="lowerRoman"/>
      <w:lvlText w:val="%9"/>
      <w:lvlJc w:val="left"/>
      <w:pPr>
        <w:ind w:left="6334"/>
      </w:pPr>
      <w:rPr>
        <w:rFonts w:ascii="Times New Roman" w:eastAsia="Times New Roman" w:hAnsi="Times New Roman" w:cs="Times New Roman"/>
        <w:b w:val="0"/>
        <w:i w:val="0"/>
        <w:strike w:val="0"/>
        <w:dstrike w:val="0"/>
        <w:color w:val="333333"/>
        <w:sz w:val="24"/>
        <w:szCs w:val="24"/>
        <w:u w:val="none" w:color="000000"/>
        <w:bdr w:val="none" w:sz="0" w:space="0" w:color="auto"/>
        <w:shd w:val="clear" w:color="auto" w:fill="auto"/>
        <w:vertAlign w:val="baseline"/>
      </w:rPr>
    </w:lvl>
  </w:abstractNum>
  <w:abstractNum w:abstractNumId="8" w15:restartNumberingAfterBreak="0">
    <w:nsid w:val="1B0C45C8"/>
    <w:multiLevelType w:val="hybridMultilevel"/>
    <w:tmpl w:val="B6347632"/>
    <w:lvl w:ilvl="0" w:tplc="BCDE4116">
      <w:start w:val="1"/>
      <w:numFmt w:val="decimal"/>
      <w:lvlText w:val="%1."/>
      <w:lvlJc w:val="left"/>
      <w:pPr>
        <w:tabs>
          <w:tab w:val="num" w:pos="454"/>
        </w:tabs>
        <w:ind w:left="454" w:hanging="454"/>
      </w:pPr>
      <w:rPr>
        <w:rFonts w:hint="default"/>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9" w15:restartNumberingAfterBreak="0">
    <w:nsid w:val="1B8869F8"/>
    <w:multiLevelType w:val="hybridMultilevel"/>
    <w:tmpl w:val="B7F6CA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BA4070E"/>
    <w:multiLevelType w:val="hybridMultilevel"/>
    <w:tmpl w:val="467EBDE0"/>
    <w:lvl w:ilvl="0" w:tplc="7140030C">
      <w:start w:val="3"/>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19578CD"/>
    <w:multiLevelType w:val="hybridMultilevel"/>
    <w:tmpl w:val="809EAFF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24A20618"/>
    <w:multiLevelType w:val="hybridMultilevel"/>
    <w:tmpl w:val="059C849C"/>
    <w:lvl w:ilvl="0" w:tplc="F214B05E">
      <w:start w:val="1"/>
      <w:numFmt w:val="bullet"/>
      <w:lvlText w:val="•"/>
      <w:lvlJc w:val="left"/>
      <w:pPr>
        <w:ind w:left="8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DC4CB42">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D90204C">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E34D01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88B790">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0F47E0E">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65E9C96">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3BEC016">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48891E2">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7FC2BA6"/>
    <w:multiLevelType w:val="hybridMultilevel"/>
    <w:tmpl w:val="205A83FC"/>
    <w:lvl w:ilvl="0" w:tplc="253CBCF2">
      <w:start w:val="1"/>
      <w:numFmt w:val="decimal"/>
      <w:lvlText w:val="%1."/>
      <w:lvlJc w:val="left"/>
      <w:pPr>
        <w:tabs>
          <w:tab w:val="num" w:pos="454"/>
        </w:tabs>
        <w:ind w:left="454" w:hanging="454"/>
      </w:pPr>
      <w:rPr>
        <w:rFonts w:hint="default"/>
      </w:rPr>
    </w:lvl>
    <w:lvl w:ilvl="1" w:tplc="D8969BE4">
      <w:start w:val="1"/>
      <w:numFmt w:val="lowerLetter"/>
      <w:lvlText w:val="%2."/>
      <w:lvlJc w:val="left"/>
      <w:pPr>
        <w:tabs>
          <w:tab w:val="num" w:pos="1134"/>
        </w:tabs>
        <w:ind w:left="1134" w:hanging="510"/>
      </w:pPr>
      <w:rPr>
        <w:rFonts w:hint="default"/>
      </w:rPr>
    </w:lvl>
    <w:lvl w:ilvl="2" w:tplc="E2B4B91E">
      <w:numFmt w:val="bullet"/>
      <w:lvlText w:val="-"/>
      <w:lvlJc w:val="left"/>
      <w:pPr>
        <w:tabs>
          <w:tab w:val="num" w:pos="1494"/>
        </w:tabs>
        <w:ind w:left="1474" w:hanging="340"/>
      </w:pPr>
      <w:rPr>
        <w:rFonts w:ascii="Times New Roman" w:eastAsia="Times New Roman" w:hAnsi="Times New Roman" w:cs="Times New Roman" w:hint="default"/>
      </w:rPr>
    </w:lvl>
    <w:lvl w:ilvl="3" w:tplc="0405000F">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4" w15:restartNumberingAfterBreak="0">
    <w:nsid w:val="287961AD"/>
    <w:multiLevelType w:val="hybridMultilevel"/>
    <w:tmpl w:val="08BC7E62"/>
    <w:lvl w:ilvl="0" w:tplc="FFD086E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13AB2BA">
      <w:start w:val="1"/>
      <w:numFmt w:val="bullet"/>
      <w:lvlText w:val="o"/>
      <w:lvlJc w:val="left"/>
      <w:pPr>
        <w:ind w:left="1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B341A9C">
      <w:start w:val="1"/>
      <w:numFmt w:val="bullet"/>
      <w:lvlText w:val="▪"/>
      <w:lvlJc w:val="left"/>
      <w:pPr>
        <w:ind w:left="2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F98D008">
      <w:start w:val="1"/>
      <w:numFmt w:val="bullet"/>
      <w:lvlText w:val="•"/>
      <w:lvlJc w:val="left"/>
      <w:pPr>
        <w:ind w:left="2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0C91F2">
      <w:start w:val="1"/>
      <w:numFmt w:val="bullet"/>
      <w:lvlText w:val="o"/>
      <w:lvlJc w:val="left"/>
      <w:pPr>
        <w:ind w:left="3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B0AED76">
      <w:start w:val="1"/>
      <w:numFmt w:val="bullet"/>
      <w:lvlText w:val="▪"/>
      <w:lvlJc w:val="left"/>
      <w:pPr>
        <w:ind w:left="4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78007FE">
      <w:start w:val="1"/>
      <w:numFmt w:val="bullet"/>
      <w:lvlText w:val="•"/>
      <w:lvlJc w:val="left"/>
      <w:pPr>
        <w:ind w:left="4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365858">
      <w:start w:val="1"/>
      <w:numFmt w:val="bullet"/>
      <w:lvlText w:val="o"/>
      <w:lvlJc w:val="left"/>
      <w:pPr>
        <w:ind w:left="5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50A2176">
      <w:start w:val="1"/>
      <w:numFmt w:val="bullet"/>
      <w:lvlText w:val="▪"/>
      <w:lvlJc w:val="left"/>
      <w:pPr>
        <w:ind w:left="6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F823CDF"/>
    <w:multiLevelType w:val="hybridMultilevel"/>
    <w:tmpl w:val="4AF2AE3E"/>
    <w:lvl w:ilvl="0" w:tplc="0ACEBA66">
      <w:start w:val="1"/>
      <w:numFmt w:val="decimal"/>
      <w:lvlText w:val="%1."/>
      <w:lvlJc w:val="left"/>
      <w:pPr>
        <w:ind w:left="720" w:hanging="360"/>
      </w:pPr>
      <w:rPr>
        <w:rFonts w:ascii="Calibri" w:eastAsia="Calibri" w:hAnsi="Calibri" w:cs="Calibri" w:hint="default"/>
        <w:i/>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309872B4"/>
    <w:multiLevelType w:val="hybridMultilevel"/>
    <w:tmpl w:val="58A8A6A2"/>
    <w:lvl w:ilvl="0" w:tplc="23001C2A">
      <w:start w:val="1"/>
      <w:numFmt w:val="decimal"/>
      <w:lvlText w:val="%1."/>
      <w:lvlJc w:val="left"/>
      <w:pPr>
        <w:ind w:left="65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BD9CBAA0">
      <w:start w:val="1"/>
      <w:numFmt w:val="lowerLetter"/>
      <w:lvlText w:val="%2."/>
      <w:lvlJc w:val="left"/>
      <w:pPr>
        <w:ind w:left="1653"/>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1AC0AEAE">
      <w:start w:val="1"/>
      <w:numFmt w:val="lowerRoman"/>
      <w:lvlText w:val="%3"/>
      <w:lvlJc w:val="left"/>
      <w:pPr>
        <w:ind w:left="17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CE0EADEA">
      <w:start w:val="1"/>
      <w:numFmt w:val="decimal"/>
      <w:lvlText w:val="%4"/>
      <w:lvlJc w:val="left"/>
      <w:pPr>
        <w:ind w:left="25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4E62316">
      <w:start w:val="1"/>
      <w:numFmt w:val="lowerLetter"/>
      <w:lvlText w:val="%5"/>
      <w:lvlJc w:val="left"/>
      <w:pPr>
        <w:ind w:left="3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6D01CC4">
      <w:start w:val="1"/>
      <w:numFmt w:val="lowerRoman"/>
      <w:lvlText w:val="%6"/>
      <w:lvlJc w:val="left"/>
      <w:pPr>
        <w:ind w:left="39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06AF0AE">
      <w:start w:val="1"/>
      <w:numFmt w:val="decimal"/>
      <w:lvlText w:val="%7"/>
      <w:lvlJc w:val="left"/>
      <w:pPr>
        <w:ind w:left="46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CF7E9F72">
      <w:start w:val="1"/>
      <w:numFmt w:val="lowerLetter"/>
      <w:lvlText w:val="%8"/>
      <w:lvlJc w:val="left"/>
      <w:pPr>
        <w:ind w:left="53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BB6E956">
      <w:start w:val="1"/>
      <w:numFmt w:val="lowerRoman"/>
      <w:lvlText w:val="%9"/>
      <w:lvlJc w:val="left"/>
      <w:pPr>
        <w:ind w:left="61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87931B6"/>
    <w:multiLevelType w:val="hybridMultilevel"/>
    <w:tmpl w:val="8FF66D1A"/>
    <w:lvl w:ilvl="0" w:tplc="253CBCF2">
      <w:start w:val="1"/>
      <w:numFmt w:val="decimal"/>
      <w:lvlText w:val="%1."/>
      <w:lvlJc w:val="left"/>
      <w:pPr>
        <w:tabs>
          <w:tab w:val="num" w:pos="454"/>
        </w:tabs>
        <w:ind w:left="454" w:hanging="454"/>
      </w:pPr>
      <w:rPr>
        <w:rFonts w:hint="default"/>
      </w:rPr>
    </w:lvl>
    <w:lvl w:ilvl="1" w:tplc="D7149224">
      <w:start w:val="5"/>
      <w:numFmt w:val="lowerLetter"/>
      <w:lvlText w:val="%2."/>
      <w:lvlJc w:val="left"/>
      <w:pPr>
        <w:tabs>
          <w:tab w:val="num" w:pos="1134"/>
        </w:tabs>
        <w:ind w:left="1134" w:hanging="510"/>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8" w15:restartNumberingAfterBreak="0">
    <w:nsid w:val="468476F9"/>
    <w:multiLevelType w:val="hybridMultilevel"/>
    <w:tmpl w:val="A6266D96"/>
    <w:lvl w:ilvl="0" w:tplc="B5A62528">
      <w:start w:val="1"/>
      <w:numFmt w:val="decimal"/>
      <w:lvlText w:val="%1."/>
      <w:lvlJc w:val="left"/>
      <w:pPr>
        <w:tabs>
          <w:tab w:val="num" w:pos="454"/>
        </w:tabs>
        <w:ind w:left="454" w:hanging="454"/>
      </w:pPr>
      <w:rPr>
        <w:rFonts w:hint="default"/>
        <w:b/>
        <w:i/>
        <w:color w:val="auto"/>
      </w:rPr>
    </w:lvl>
    <w:lvl w:ilvl="1" w:tplc="37087C6A">
      <w:start w:val="1"/>
      <w:numFmt w:val="lowerLetter"/>
      <w:lvlText w:val="%2."/>
      <w:lvlJc w:val="left"/>
      <w:pPr>
        <w:tabs>
          <w:tab w:val="num" w:pos="1134"/>
        </w:tabs>
        <w:ind w:left="1134" w:hanging="510"/>
      </w:pPr>
      <w:rPr>
        <w:rFonts w:ascii="Arial" w:hAnsi="Arial" w:hint="default"/>
        <w:sz w:val="22"/>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9" w15:restartNumberingAfterBreak="0">
    <w:nsid w:val="4D0A4F54"/>
    <w:multiLevelType w:val="hybridMultilevel"/>
    <w:tmpl w:val="11BC998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50FE72EB"/>
    <w:multiLevelType w:val="hybridMultilevel"/>
    <w:tmpl w:val="E84C5DA0"/>
    <w:lvl w:ilvl="0" w:tplc="34CA99E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3048F4">
      <w:start w:val="1"/>
      <w:numFmt w:val="bullet"/>
      <w:lvlText w:val="o"/>
      <w:lvlJc w:val="left"/>
      <w:pPr>
        <w:ind w:left="1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DD6A2CC">
      <w:start w:val="1"/>
      <w:numFmt w:val="bullet"/>
      <w:lvlText w:val="▪"/>
      <w:lvlJc w:val="left"/>
      <w:pPr>
        <w:ind w:left="2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FE2321E">
      <w:start w:val="1"/>
      <w:numFmt w:val="bullet"/>
      <w:lvlText w:val="•"/>
      <w:lvlJc w:val="left"/>
      <w:pPr>
        <w:ind w:left="2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7AFDA4">
      <w:start w:val="1"/>
      <w:numFmt w:val="bullet"/>
      <w:lvlText w:val="o"/>
      <w:lvlJc w:val="left"/>
      <w:pPr>
        <w:ind w:left="3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E50CC20">
      <w:start w:val="1"/>
      <w:numFmt w:val="bullet"/>
      <w:lvlText w:val="▪"/>
      <w:lvlJc w:val="left"/>
      <w:pPr>
        <w:ind w:left="4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850439C">
      <w:start w:val="1"/>
      <w:numFmt w:val="bullet"/>
      <w:lvlText w:val="•"/>
      <w:lvlJc w:val="left"/>
      <w:pPr>
        <w:ind w:left="4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6807902">
      <w:start w:val="1"/>
      <w:numFmt w:val="bullet"/>
      <w:lvlText w:val="o"/>
      <w:lvlJc w:val="left"/>
      <w:pPr>
        <w:ind w:left="5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A94659C">
      <w:start w:val="1"/>
      <w:numFmt w:val="bullet"/>
      <w:lvlText w:val="▪"/>
      <w:lvlJc w:val="left"/>
      <w:pPr>
        <w:ind w:left="6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6850792"/>
    <w:multiLevelType w:val="hybridMultilevel"/>
    <w:tmpl w:val="213435AC"/>
    <w:lvl w:ilvl="0" w:tplc="989E7372">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9243B64">
      <w:start w:val="1"/>
      <w:numFmt w:val="bullet"/>
      <w:lvlText w:val="o"/>
      <w:lvlJc w:val="left"/>
      <w:pPr>
        <w:ind w:left="1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B90A096">
      <w:start w:val="1"/>
      <w:numFmt w:val="bullet"/>
      <w:lvlText w:val="▪"/>
      <w:lvlJc w:val="left"/>
      <w:pPr>
        <w:ind w:left="2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0D657EE">
      <w:start w:val="1"/>
      <w:numFmt w:val="bullet"/>
      <w:lvlText w:val="•"/>
      <w:lvlJc w:val="left"/>
      <w:pPr>
        <w:ind w:left="2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D47CA4">
      <w:start w:val="1"/>
      <w:numFmt w:val="bullet"/>
      <w:lvlText w:val="o"/>
      <w:lvlJc w:val="left"/>
      <w:pPr>
        <w:ind w:left="3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F3A6094">
      <w:start w:val="1"/>
      <w:numFmt w:val="bullet"/>
      <w:lvlText w:val="▪"/>
      <w:lvlJc w:val="left"/>
      <w:pPr>
        <w:ind w:left="4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6888B12">
      <w:start w:val="1"/>
      <w:numFmt w:val="bullet"/>
      <w:lvlText w:val="•"/>
      <w:lvlJc w:val="left"/>
      <w:pPr>
        <w:ind w:left="4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2416C8">
      <w:start w:val="1"/>
      <w:numFmt w:val="bullet"/>
      <w:lvlText w:val="o"/>
      <w:lvlJc w:val="left"/>
      <w:pPr>
        <w:ind w:left="5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DC27CE0">
      <w:start w:val="1"/>
      <w:numFmt w:val="bullet"/>
      <w:lvlText w:val="▪"/>
      <w:lvlJc w:val="left"/>
      <w:pPr>
        <w:ind w:left="6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C5023F5"/>
    <w:multiLevelType w:val="hybridMultilevel"/>
    <w:tmpl w:val="7428A718"/>
    <w:lvl w:ilvl="0" w:tplc="5DDC3834">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1E564C3"/>
    <w:multiLevelType w:val="hybridMultilevel"/>
    <w:tmpl w:val="A328DE70"/>
    <w:lvl w:ilvl="0" w:tplc="557C0CE4">
      <w:start w:val="1"/>
      <w:numFmt w:val="lowerLetter"/>
      <w:lvlText w:val="%1."/>
      <w:lvlJc w:val="left"/>
      <w:pPr>
        <w:tabs>
          <w:tab w:val="num" w:pos="1218"/>
        </w:tabs>
        <w:ind w:left="1218" w:hanging="510"/>
      </w:pPr>
      <w:rPr>
        <w:rFonts w:hint="default"/>
      </w:rPr>
    </w:lvl>
    <w:lvl w:ilvl="1" w:tplc="253CBCF2">
      <w:start w:val="1"/>
      <w:numFmt w:val="decimal"/>
      <w:lvlText w:val="%2."/>
      <w:lvlJc w:val="left"/>
      <w:pPr>
        <w:tabs>
          <w:tab w:val="num" w:pos="1618"/>
        </w:tabs>
        <w:ind w:left="1618" w:hanging="454"/>
      </w:pPr>
      <w:rPr>
        <w:rFonts w:hint="default"/>
      </w:rPr>
    </w:lvl>
    <w:lvl w:ilvl="2" w:tplc="0405001B" w:tentative="1">
      <w:start w:val="1"/>
      <w:numFmt w:val="lowerRoman"/>
      <w:lvlText w:val="%3."/>
      <w:lvlJc w:val="right"/>
      <w:pPr>
        <w:tabs>
          <w:tab w:val="num" w:pos="2244"/>
        </w:tabs>
        <w:ind w:left="2244" w:hanging="180"/>
      </w:pPr>
    </w:lvl>
    <w:lvl w:ilvl="3" w:tplc="0405000F" w:tentative="1">
      <w:start w:val="1"/>
      <w:numFmt w:val="decimal"/>
      <w:lvlText w:val="%4."/>
      <w:lvlJc w:val="left"/>
      <w:pPr>
        <w:tabs>
          <w:tab w:val="num" w:pos="2964"/>
        </w:tabs>
        <w:ind w:left="2964" w:hanging="360"/>
      </w:pPr>
    </w:lvl>
    <w:lvl w:ilvl="4" w:tplc="04050019" w:tentative="1">
      <w:start w:val="1"/>
      <w:numFmt w:val="lowerLetter"/>
      <w:lvlText w:val="%5."/>
      <w:lvlJc w:val="left"/>
      <w:pPr>
        <w:tabs>
          <w:tab w:val="num" w:pos="3684"/>
        </w:tabs>
        <w:ind w:left="3684" w:hanging="360"/>
      </w:pPr>
    </w:lvl>
    <w:lvl w:ilvl="5" w:tplc="0405001B" w:tentative="1">
      <w:start w:val="1"/>
      <w:numFmt w:val="lowerRoman"/>
      <w:lvlText w:val="%6."/>
      <w:lvlJc w:val="right"/>
      <w:pPr>
        <w:tabs>
          <w:tab w:val="num" w:pos="4404"/>
        </w:tabs>
        <w:ind w:left="4404" w:hanging="180"/>
      </w:pPr>
    </w:lvl>
    <w:lvl w:ilvl="6" w:tplc="0405000F" w:tentative="1">
      <w:start w:val="1"/>
      <w:numFmt w:val="decimal"/>
      <w:lvlText w:val="%7."/>
      <w:lvlJc w:val="left"/>
      <w:pPr>
        <w:tabs>
          <w:tab w:val="num" w:pos="5124"/>
        </w:tabs>
        <w:ind w:left="5124" w:hanging="360"/>
      </w:pPr>
    </w:lvl>
    <w:lvl w:ilvl="7" w:tplc="04050019" w:tentative="1">
      <w:start w:val="1"/>
      <w:numFmt w:val="lowerLetter"/>
      <w:lvlText w:val="%8."/>
      <w:lvlJc w:val="left"/>
      <w:pPr>
        <w:tabs>
          <w:tab w:val="num" w:pos="5844"/>
        </w:tabs>
        <w:ind w:left="5844" w:hanging="360"/>
      </w:pPr>
    </w:lvl>
    <w:lvl w:ilvl="8" w:tplc="0405001B" w:tentative="1">
      <w:start w:val="1"/>
      <w:numFmt w:val="lowerRoman"/>
      <w:lvlText w:val="%9."/>
      <w:lvlJc w:val="right"/>
      <w:pPr>
        <w:tabs>
          <w:tab w:val="num" w:pos="6564"/>
        </w:tabs>
        <w:ind w:left="6564" w:hanging="180"/>
      </w:pPr>
    </w:lvl>
  </w:abstractNum>
  <w:abstractNum w:abstractNumId="24" w15:restartNumberingAfterBreak="0">
    <w:nsid w:val="6ACA2247"/>
    <w:multiLevelType w:val="hybridMultilevel"/>
    <w:tmpl w:val="5746B214"/>
    <w:lvl w:ilvl="0" w:tplc="34ECBF3E">
      <w:start w:val="1"/>
      <w:numFmt w:val="decimal"/>
      <w:lvlText w:val="%1."/>
      <w:lvlJc w:val="left"/>
      <w:pPr>
        <w:tabs>
          <w:tab w:val="num" w:pos="454"/>
        </w:tabs>
        <w:ind w:left="454" w:hanging="454"/>
      </w:pPr>
      <w:rPr>
        <w:rFonts w:hint="default"/>
        <w:color w:val="auto"/>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5" w15:restartNumberingAfterBreak="0">
    <w:nsid w:val="6B9B787B"/>
    <w:multiLevelType w:val="hybridMultilevel"/>
    <w:tmpl w:val="8C8A1D32"/>
    <w:lvl w:ilvl="0" w:tplc="59B273EE">
      <w:start w:val="2"/>
      <w:numFmt w:val="lowerLetter"/>
      <w:lvlText w:val="%1."/>
      <w:lvlJc w:val="left"/>
      <w:pPr>
        <w:tabs>
          <w:tab w:val="num" w:pos="1134"/>
        </w:tabs>
        <w:ind w:left="1134" w:hanging="510"/>
      </w:pPr>
      <w:rPr>
        <w:rFonts w:ascii="Arial" w:hAnsi="Arial" w:hint="default"/>
        <w:sz w:val="22"/>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6" w15:restartNumberingAfterBreak="0">
    <w:nsid w:val="6E1C006B"/>
    <w:multiLevelType w:val="hybridMultilevel"/>
    <w:tmpl w:val="5736319A"/>
    <w:lvl w:ilvl="0" w:tplc="604E06F8">
      <w:start w:val="1"/>
      <w:numFmt w:val="bullet"/>
      <w:lvlText w:val="-"/>
      <w:lvlJc w:val="left"/>
      <w:pPr>
        <w:tabs>
          <w:tab w:val="num" w:pos="814"/>
        </w:tabs>
        <w:ind w:left="814" w:hanging="360"/>
      </w:pPr>
      <w:rPr>
        <w:rFonts w:ascii="Times New Roman" w:eastAsia="Times New Roman" w:hAnsi="Times New Roman" w:cs="Times New Roman" w:hint="default"/>
      </w:rPr>
    </w:lvl>
    <w:lvl w:ilvl="1" w:tplc="04050003" w:tentative="1">
      <w:start w:val="1"/>
      <w:numFmt w:val="bullet"/>
      <w:lvlText w:val="o"/>
      <w:lvlJc w:val="left"/>
      <w:pPr>
        <w:tabs>
          <w:tab w:val="num" w:pos="1894"/>
        </w:tabs>
        <w:ind w:left="1894" w:hanging="360"/>
      </w:pPr>
      <w:rPr>
        <w:rFonts w:ascii="Courier New" w:hAnsi="Courier New" w:hint="default"/>
      </w:rPr>
    </w:lvl>
    <w:lvl w:ilvl="2" w:tplc="04050005" w:tentative="1">
      <w:start w:val="1"/>
      <w:numFmt w:val="bullet"/>
      <w:lvlText w:val=""/>
      <w:lvlJc w:val="left"/>
      <w:pPr>
        <w:tabs>
          <w:tab w:val="num" w:pos="2614"/>
        </w:tabs>
        <w:ind w:left="2614" w:hanging="360"/>
      </w:pPr>
      <w:rPr>
        <w:rFonts w:ascii="Wingdings" w:hAnsi="Wingdings" w:hint="default"/>
      </w:rPr>
    </w:lvl>
    <w:lvl w:ilvl="3" w:tplc="04050001" w:tentative="1">
      <w:start w:val="1"/>
      <w:numFmt w:val="bullet"/>
      <w:lvlText w:val=""/>
      <w:lvlJc w:val="left"/>
      <w:pPr>
        <w:tabs>
          <w:tab w:val="num" w:pos="3334"/>
        </w:tabs>
        <w:ind w:left="3334" w:hanging="360"/>
      </w:pPr>
      <w:rPr>
        <w:rFonts w:ascii="Symbol" w:hAnsi="Symbol" w:hint="default"/>
      </w:rPr>
    </w:lvl>
    <w:lvl w:ilvl="4" w:tplc="04050003" w:tentative="1">
      <w:start w:val="1"/>
      <w:numFmt w:val="bullet"/>
      <w:lvlText w:val="o"/>
      <w:lvlJc w:val="left"/>
      <w:pPr>
        <w:tabs>
          <w:tab w:val="num" w:pos="4054"/>
        </w:tabs>
        <w:ind w:left="4054" w:hanging="360"/>
      </w:pPr>
      <w:rPr>
        <w:rFonts w:ascii="Courier New" w:hAnsi="Courier New" w:hint="default"/>
      </w:rPr>
    </w:lvl>
    <w:lvl w:ilvl="5" w:tplc="04050005" w:tentative="1">
      <w:start w:val="1"/>
      <w:numFmt w:val="bullet"/>
      <w:lvlText w:val=""/>
      <w:lvlJc w:val="left"/>
      <w:pPr>
        <w:tabs>
          <w:tab w:val="num" w:pos="4774"/>
        </w:tabs>
        <w:ind w:left="4774" w:hanging="360"/>
      </w:pPr>
      <w:rPr>
        <w:rFonts w:ascii="Wingdings" w:hAnsi="Wingdings" w:hint="default"/>
      </w:rPr>
    </w:lvl>
    <w:lvl w:ilvl="6" w:tplc="04050001" w:tentative="1">
      <w:start w:val="1"/>
      <w:numFmt w:val="bullet"/>
      <w:lvlText w:val=""/>
      <w:lvlJc w:val="left"/>
      <w:pPr>
        <w:tabs>
          <w:tab w:val="num" w:pos="5494"/>
        </w:tabs>
        <w:ind w:left="5494" w:hanging="360"/>
      </w:pPr>
      <w:rPr>
        <w:rFonts w:ascii="Symbol" w:hAnsi="Symbol" w:hint="default"/>
      </w:rPr>
    </w:lvl>
    <w:lvl w:ilvl="7" w:tplc="04050003" w:tentative="1">
      <w:start w:val="1"/>
      <w:numFmt w:val="bullet"/>
      <w:lvlText w:val="o"/>
      <w:lvlJc w:val="left"/>
      <w:pPr>
        <w:tabs>
          <w:tab w:val="num" w:pos="6214"/>
        </w:tabs>
        <w:ind w:left="6214" w:hanging="360"/>
      </w:pPr>
      <w:rPr>
        <w:rFonts w:ascii="Courier New" w:hAnsi="Courier New" w:hint="default"/>
      </w:rPr>
    </w:lvl>
    <w:lvl w:ilvl="8" w:tplc="04050005" w:tentative="1">
      <w:start w:val="1"/>
      <w:numFmt w:val="bullet"/>
      <w:lvlText w:val=""/>
      <w:lvlJc w:val="left"/>
      <w:pPr>
        <w:tabs>
          <w:tab w:val="num" w:pos="6934"/>
        </w:tabs>
        <w:ind w:left="6934" w:hanging="360"/>
      </w:pPr>
      <w:rPr>
        <w:rFonts w:ascii="Wingdings" w:hAnsi="Wingdings" w:hint="default"/>
      </w:rPr>
    </w:lvl>
  </w:abstractNum>
  <w:abstractNum w:abstractNumId="27" w15:restartNumberingAfterBreak="0">
    <w:nsid w:val="6FE90ED7"/>
    <w:multiLevelType w:val="hybridMultilevel"/>
    <w:tmpl w:val="7C3687D8"/>
    <w:lvl w:ilvl="0" w:tplc="51DA9520">
      <w:start w:val="1"/>
      <w:numFmt w:val="lowerLetter"/>
      <w:lvlText w:val="%1."/>
      <w:lvlJc w:val="left"/>
      <w:pPr>
        <w:ind w:left="439" w:hanging="360"/>
      </w:pPr>
      <w:rPr>
        <w:rFonts w:eastAsia="Times New Roman" w:hint="default"/>
        <w:sz w:val="24"/>
      </w:rPr>
    </w:lvl>
    <w:lvl w:ilvl="1" w:tplc="04050019" w:tentative="1">
      <w:start w:val="1"/>
      <w:numFmt w:val="lowerLetter"/>
      <w:lvlText w:val="%2."/>
      <w:lvlJc w:val="left"/>
      <w:pPr>
        <w:ind w:left="1159" w:hanging="360"/>
      </w:pPr>
    </w:lvl>
    <w:lvl w:ilvl="2" w:tplc="0405001B" w:tentative="1">
      <w:start w:val="1"/>
      <w:numFmt w:val="lowerRoman"/>
      <w:lvlText w:val="%3."/>
      <w:lvlJc w:val="right"/>
      <w:pPr>
        <w:ind w:left="1879" w:hanging="180"/>
      </w:pPr>
    </w:lvl>
    <w:lvl w:ilvl="3" w:tplc="0405000F" w:tentative="1">
      <w:start w:val="1"/>
      <w:numFmt w:val="decimal"/>
      <w:lvlText w:val="%4."/>
      <w:lvlJc w:val="left"/>
      <w:pPr>
        <w:ind w:left="2599" w:hanging="360"/>
      </w:pPr>
    </w:lvl>
    <w:lvl w:ilvl="4" w:tplc="04050019" w:tentative="1">
      <w:start w:val="1"/>
      <w:numFmt w:val="lowerLetter"/>
      <w:lvlText w:val="%5."/>
      <w:lvlJc w:val="left"/>
      <w:pPr>
        <w:ind w:left="3319" w:hanging="360"/>
      </w:pPr>
    </w:lvl>
    <w:lvl w:ilvl="5" w:tplc="0405001B" w:tentative="1">
      <w:start w:val="1"/>
      <w:numFmt w:val="lowerRoman"/>
      <w:lvlText w:val="%6."/>
      <w:lvlJc w:val="right"/>
      <w:pPr>
        <w:ind w:left="4039" w:hanging="180"/>
      </w:pPr>
    </w:lvl>
    <w:lvl w:ilvl="6" w:tplc="0405000F" w:tentative="1">
      <w:start w:val="1"/>
      <w:numFmt w:val="decimal"/>
      <w:lvlText w:val="%7."/>
      <w:lvlJc w:val="left"/>
      <w:pPr>
        <w:ind w:left="4759" w:hanging="360"/>
      </w:pPr>
    </w:lvl>
    <w:lvl w:ilvl="7" w:tplc="04050019" w:tentative="1">
      <w:start w:val="1"/>
      <w:numFmt w:val="lowerLetter"/>
      <w:lvlText w:val="%8."/>
      <w:lvlJc w:val="left"/>
      <w:pPr>
        <w:ind w:left="5479" w:hanging="360"/>
      </w:pPr>
    </w:lvl>
    <w:lvl w:ilvl="8" w:tplc="0405001B" w:tentative="1">
      <w:start w:val="1"/>
      <w:numFmt w:val="lowerRoman"/>
      <w:lvlText w:val="%9."/>
      <w:lvlJc w:val="right"/>
      <w:pPr>
        <w:ind w:left="6199" w:hanging="180"/>
      </w:pPr>
    </w:lvl>
  </w:abstractNum>
  <w:abstractNum w:abstractNumId="28" w15:restartNumberingAfterBreak="0">
    <w:nsid w:val="763E0ACE"/>
    <w:multiLevelType w:val="hybridMultilevel"/>
    <w:tmpl w:val="828E06D4"/>
    <w:lvl w:ilvl="0" w:tplc="3134DF2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6FC6048">
      <w:start w:val="1"/>
      <w:numFmt w:val="bullet"/>
      <w:lvlText w:val="o"/>
      <w:lvlJc w:val="left"/>
      <w:pPr>
        <w:ind w:left="1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586397C">
      <w:start w:val="1"/>
      <w:numFmt w:val="bullet"/>
      <w:lvlText w:val="▪"/>
      <w:lvlJc w:val="left"/>
      <w:pPr>
        <w:ind w:left="2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8A8313C">
      <w:start w:val="1"/>
      <w:numFmt w:val="bullet"/>
      <w:lvlText w:val="•"/>
      <w:lvlJc w:val="left"/>
      <w:pPr>
        <w:ind w:left="2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A6E1A54">
      <w:start w:val="1"/>
      <w:numFmt w:val="bullet"/>
      <w:lvlText w:val="o"/>
      <w:lvlJc w:val="left"/>
      <w:pPr>
        <w:ind w:left="3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6F00EBE">
      <w:start w:val="1"/>
      <w:numFmt w:val="bullet"/>
      <w:lvlText w:val="▪"/>
      <w:lvlJc w:val="left"/>
      <w:pPr>
        <w:ind w:left="4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1E87118">
      <w:start w:val="1"/>
      <w:numFmt w:val="bullet"/>
      <w:lvlText w:val="•"/>
      <w:lvlJc w:val="left"/>
      <w:pPr>
        <w:ind w:left="49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2A73BC">
      <w:start w:val="1"/>
      <w:numFmt w:val="bullet"/>
      <w:lvlText w:val="o"/>
      <w:lvlJc w:val="left"/>
      <w:pPr>
        <w:ind w:left="56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CD4C19A">
      <w:start w:val="1"/>
      <w:numFmt w:val="bullet"/>
      <w:lvlText w:val="▪"/>
      <w:lvlJc w:val="left"/>
      <w:pPr>
        <w:ind w:left="63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7AB11A33"/>
    <w:multiLevelType w:val="hybridMultilevel"/>
    <w:tmpl w:val="A584245E"/>
    <w:lvl w:ilvl="0" w:tplc="AA8C5C66">
      <w:start w:val="1"/>
      <w:numFmt w:val="decimal"/>
      <w:lvlText w:val="%1."/>
      <w:lvlJc w:val="left"/>
      <w:pPr>
        <w:tabs>
          <w:tab w:val="num" w:pos="454"/>
        </w:tabs>
        <w:ind w:left="454" w:hanging="454"/>
      </w:pPr>
      <w:rPr>
        <w:rFonts w:hint="default"/>
        <w:color w:val="auto"/>
      </w:rPr>
    </w:lvl>
    <w:lvl w:ilvl="1" w:tplc="0CA4349E">
      <w:start w:val="1"/>
      <w:numFmt w:val="lowerLetter"/>
      <w:lvlText w:val="%2."/>
      <w:lvlJc w:val="left"/>
      <w:pPr>
        <w:tabs>
          <w:tab w:val="num" w:pos="1219"/>
        </w:tabs>
        <w:ind w:left="1219" w:hanging="510"/>
      </w:pPr>
      <w:rPr>
        <w:rFonts w:hint="default"/>
      </w:rPr>
    </w:lvl>
    <w:lvl w:ilvl="2" w:tplc="E2B4B91E">
      <w:numFmt w:val="bullet"/>
      <w:lvlText w:val="-"/>
      <w:lvlJc w:val="left"/>
      <w:pPr>
        <w:tabs>
          <w:tab w:val="num" w:pos="2340"/>
        </w:tabs>
        <w:ind w:left="2320" w:hanging="340"/>
      </w:pPr>
      <w:rPr>
        <w:rFonts w:ascii="Times New Roman" w:eastAsia="Times New Roman" w:hAnsi="Times New Roman" w:cs="Times New Roman" w:hint="default"/>
      </w:rPr>
    </w:lvl>
    <w:lvl w:ilvl="3" w:tplc="0CA4349E">
      <w:start w:val="1"/>
      <w:numFmt w:val="lowerLetter"/>
      <w:lvlText w:val="%4."/>
      <w:lvlJc w:val="left"/>
      <w:pPr>
        <w:tabs>
          <w:tab w:val="num" w:pos="3030"/>
        </w:tabs>
        <w:ind w:left="3030" w:hanging="510"/>
      </w:pPr>
      <w:rPr>
        <w:rFonts w:hint="default"/>
      </w:r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0" w15:restartNumberingAfterBreak="0">
    <w:nsid w:val="7ADE57BE"/>
    <w:multiLevelType w:val="hybridMultilevel"/>
    <w:tmpl w:val="B96C0AD0"/>
    <w:lvl w:ilvl="0" w:tplc="3F728D84">
      <w:start w:val="1"/>
      <w:numFmt w:val="decimal"/>
      <w:lvlText w:val="%1."/>
      <w:lvlJc w:val="left"/>
      <w:pPr>
        <w:ind w:left="4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A330E796">
      <w:start w:val="1"/>
      <w:numFmt w:val="lowerLetter"/>
      <w:lvlText w:val="%2"/>
      <w:lvlJc w:val="left"/>
      <w:pPr>
        <w:ind w:left="11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C3E0E4E">
      <w:start w:val="1"/>
      <w:numFmt w:val="lowerRoman"/>
      <w:lvlText w:val="%3"/>
      <w:lvlJc w:val="left"/>
      <w:pPr>
        <w:ind w:left="19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59438EE">
      <w:start w:val="1"/>
      <w:numFmt w:val="decimal"/>
      <w:lvlText w:val="%4"/>
      <w:lvlJc w:val="left"/>
      <w:pPr>
        <w:ind w:left="26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3E216AC">
      <w:start w:val="1"/>
      <w:numFmt w:val="lowerLetter"/>
      <w:lvlText w:val="%5"/>
      <w:lvlJc w:val="left"/>
      <w:pPr>
        <w:ind w:left="33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7CC00F6">
      <w:start w:val="1"/>
      <w:numFmt w:val="lowerRoman"/>
      <w:lvlText w:val="%6"/>
      <w:lvlJc w:val="left"/>
      <w:pPr>
        <w:ind w:left="407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76A6DF0">
      <w:start w:val="1"/>
      <w:numFmt w:val="decimal"/>
      <w:lvlText w:val="%7"/>
      <w:lvlJc w:val="left"/>
      <w:pPr>
        <w:ind w:left="479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EEAAA5B6">
      <w:start w:val="1"/>
      <w:numFmt w:val="lowerLetter"/>
      <w:lvlText w:val="%8"/>
      <w:lvlJc w:val="left"/>
      <w:pPr>
        <w:ind w:left="551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208295E">
      <w:start w:val="1"/>
      <w:numFmt w:val="lowerRoman"/>
      <w:lvlText w:val="%9"/>
      <w:lvlJc w:val="left"/>
      <w:pPr>
        <w:ind w:left="623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7AEA268D"/>
    <w:multiLevelType w:val="hybridMultilevel"/>
    <w:tmpl w:val="64E66294"/>
    <w:lvl w:ilvl="0" w:tplc="29A625FC">
      <w:start w:val="3"/>
      <w:numFmt w:val="lowerLetter"/>
      <w:lvlText w:val="%1."/>
      <w:lvlJc w:val="left"/>
      <w:pPr>
        <w:tabs>
          <w:tab w:val="num" w:pos="1218"/>
        </w:tabs>
        <w:ind w:left="1218" w:hanging="510"/>
      </w:pPr>
      <w:rPr>
        <w:rFonts w:hint="default"/>
      </w:rPr>
    </w:lvl>
    <w:lvl w:ilvl="1" w:tplc="04050019" w:tentative="1">
      <w:start w:val="1"/>
      <w:numFmt w:val="lowerLetter"/>
      <w:lvlText w:val="%2."/>
      <w:lvlJc w:val="left"/>
      <w:pPr>
        <w:tabs>
          <w:tab w:val="num" w:pos="1788"/>
        </w:tabs>
        <w:ind w:left="1788" w:hanging="360"/>
      </w:pPr>
    </w:lvl>
    <w:lvl w:ilvl="2" w:tplc="0405001B" w:tentative="1">
      <w:start w:val="1"/>
      <w:numFmt w:val="lowerRoman"/>
      <w:lvlText w:val="%3."/>
      <w:lvlJc w:val="right"/>
      <w:pPr>
        <w:tabs>
          <w:tab w:val="num" w:pos="2508"/>
        </w:tabs>
        <w:ind w:left="2508" w:hanging="180"/>
      </w:pPr>
    </w:lvl>
    <w:lvl w:ilvl="3" w:tplc="0405000F" w:tentative="1">
      <w:start w:val="1"/>
      <w:numFmt w:val="decimal"/>
      <w:lvlText w:val="%4."/>
      <w:lvlJc w:val="left"/>
      <w:pPr>
        <w:tabs>
          <w:tab w:val="num" w:pos="3228"/>
        </w:tabs>
        <w:ind w:left="3228" w:hanging="360"/>
      </w:pPr>
    </w:lvl>
    <w:lvl w:ilvl="4" w:tplc="04050019" w:tentative="1">
      <w:start w:val="1"/>
      <w:numFmt w:val="lowerLetter"/>
      <w:lvlText w:val="%5."/>
      <w:lvlJc w:val="left"/>
      <w:pPr>
        <w:tabs>
          <w:tab w:val="num" w:pos="3948"/>
        </w:tabs>
        <w:ind w:left="3948" w:hanging="360"/>
      </w:pPr>
    </w:lvl>
    <w:lvl w:ilvl="5" w:tplc="0405001B" w:tentative="1">
      <w:start w:val="1"/>
      <w:numFmt w:val="lowerRoman"/>
      <w:lvlText w:val="%6."/>
      <w:lvlJc w:val="right"/>
      <w:pPr>
        <w:tabs>
          <w:tab w:val="num" w:pos="4668"/>
        </w:tabs>
        <w:ind w:left="4668" w:hanging="180"/>
      </w:pPr>
    </w:lvl>
    <w:lvl w:ilvl="6" w:tplc="0405000F" w:tentative="1">
      <w:start w:val="1"/>
      <w:numFmt w:val="decimal"/>
      <w:lvlText w:val="%7."/>
      <w:lvlJc w:val="left"/>
      <w:pPr>
        <w:tabs>
          <w:tab w:val="num" w:pos="5388"/>
        </w:tabs>
        <w:ind w:left="5388" w:hanging="360"/>
      </w:pPr>
    </w:lvl>
    <w:lvl w:ilvl="7" w:tplc="04050019" w:tentative="1">
      <w:start w:val="1"/>
      <w:numFmt w:val="lowerLetter"/>
      <w:lvlText w:val="%8."/>
      <w:lvlJc w:val="left"/>
      <w:pPr>
        <w:tabs>
          <w:tab w:val="num" w:pos="6108"/>
        </w:tabs>
        <w:ind w:left="6108" w:hanging="360"/>
      </w:pPr>
    </w:lvl>
    <w:lvl w:ilvl="8" w:tplc="0405001B" w:tentative="1">
      <w:start w:val="1"/>
      <w:numFmt w:val="lowerRoman"/>
      <w:lvlText w:val="%9."/>
      <w:lvlJc w:val="right"/>
      <w:pPr>
        <w:tabs>
          <w:tab w:val="num" w:pos="6828"/>
        </w:tabs>
        <w:ind w:left="6828" w:hanging="180"/>
      </w:pPr>
    </w:lvl>
  </w:abstractNum>
  <w:abstractNum w:abstractNumId="32" w15:restartNumberingAfterBreak="0">
    <w:nsid w:val="7C4705FD"/>
    <w:multiLevelType w:val="hybridMultilevel"/>
    <w:tmpl w:val="F94EDD2A"/>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0"/>
  </w:num>
  <w:num w:numId="2">
    <w:abstractNumId w:val="16"/>
  </w:num>
  <w:num w:numId="3">
    <w:abstractNumId w:val="12"/>
  </w:num>
  <w:num w:numId="4">
    <w:abstractNumId w:val="7"/>
  </w:num>
  <w:num w:numId="5">
    <w:abstractNumId w:val="28"/>
  </w:num>
  <w:num w:numId="6">
    <w:abstractNumId w:val="20"/>
  </w:num>
  <w:num w:numId="7">
    <w:abstractNumId w:val="21"/>
  </w:num>
  <w:num w:numId="8">
    <w:abstractNumId w:val="5"/>
  </w:num>
  <w:num w:numId="9">
    <w:abstractNumId w:val="14"/>
  </w:num>
  <w:num w:numId="10">
    <w:abstractNumId w:val="1"/>
  </w:num>
  <w:num w:numId="11">
    <w:abstractNumId w:val="3"/>
  </w:num>
  <w:num w:numId="12">
    <w:abstractNumId w:val="10"/>
  </w:num>
  <w:num w:numId="13">
    <w:abstractNumId w:val="11"/>
  </w:num>
  <w:num w:numId="14">
    <w:abstractNumId w:val="9"/>
  </w:num>
  <w:num w:numId="15">
    <w:abstractNumId w:val="15"/>
  </w:num>
  <w:num w:numId="16">
    <w:abstractNumId w:val="32"/>
  </w:num>
  <w:num w:numId="17">
    <w:abstractNumId w:val="18"/>
  </w:num>
  <w:num w:numId="18">
    <w:abstractNumId w:val="17"/>
  </w:num>
  <w:num w:numId="19">
    <w:abstractNumId w:val="2"/>
  </w:num>
  <w:num w:numId="20">
    <w:abstractNumId w:val="25"/>
  </w:num>
  <w:num w:numId="21">
    <w:abstractNumId w:val="13"/>
  </w:num>
  <w:num w:numId="22">
    <w:abstractNumId w:val="24"/>
  </w:num>
  <w:num w:numId="23">
    <w:abstractNumId w:val="8"/>
  </w:num>
  <w:num w:numId="24">
    <w:abstractNumId w:val="4"/>
  </w:num>
  <w:num w:numId="25">
    <w:abstractNumId w:val="23"/>
  </w:num>
  <w:num w:numId="26">
    <w:abstractNumId w:val="6"/>
  </w:num>
  <w:num w:numId="27">
    <w:abstractNumId w:val="29"/>
  </w:num>
  <w:num w:numId="28">
    <w:abstractNumId w:val="31"/>
  </w:num>
  <w:num w:numId="29">
    <w:abstractNumId w:val="26"/>
  </w:num>
  <w:num w:numId="30">
    <w:abstractNumId w:val="0"/>
  </w:num>
  <w:num w:numId="31">
    <w:abstractNumId w:val="27"/>
  </w:num>
  <w:num w:numId="32">
    <w:abstractNumId w:val="22"/>
  </w:num>
  <w:num w:numId="3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4488"/>
    <w:rsid w:val="00002BAE"/>
    <w:rsid w:val="00010E44"/>
    <w:rsid w:val="0001135B"/>
    <w:rsid w:val="00014CCF"/>
    <w:rsid w:val="00015F26"/>
    <w:rsid w:val="00021D1C"/>
    <w:rsid w:val="00030BD0"/>
    <w:rsid w:val="000356CB"/>
    <w:rsid w:val="000378EF"/>
    <w:rsid w:val="0004161D"/>
    <w:rsid w:val="000472BD"/>
    <w:rsid w:val="00047A2E"/>
    <w:rsid w:val="00053BEA"/>
    <w:rsid w:val="00054CE9"/>
    <w:rsid w:val="00056870"/>
    <w:rsid w:val="0006100F"/>
    <w:rsid w:val="00063947"/>
    <w:rsid w:val="000702AD"/>
    <w:rsid w:val="00076436"/>
    <w:rsid w:val="00077B26"/>
    <w:rsid w:val="00081005"/>
    <w:rsid w:val="00082896"/>
    <w:rsid w:val="00084E21"/>
    <w:rsid w:val="00087A10"/>
    <w:rsid w:val="000972FF"/>
    <w:rsid w:val="000A02E8"/>
    <w:rsid w:val="000A11BB"/>
    <w:rsid w:val="000A5400"/>
    <w:rsid w:val="000B08F9"/>
    <w:rsid w:val="000B1155"/>
    <w:rsid w:val="000B595F"/>
    <w:rsid w:val="000B5BDE"/>
    <w:rsid w:val="000C0D26"/>
    <w:rsid w:val="000C632D"/>
    <w:rsid w:val="000D18DB"/>
    <w:rsid w:val="000D32D3"/>
    <w:rsid w:val="000D5CA6"/>
    <w:rsid w:val="000D6735"/>
    <w:rsid w:val="000E1C40"/>
    <w:rsid w:val="000E2769"/>
    <w:rsid w:val="000F17DD"/>
    <w:rsid w:val="000F4660"/>
    <w:rsid w:val="000F783B"/>
    <w:rsid w:val="0010505D"/>
    <w:rsid w:val="00114DF0"/>
    <w:rsid w:val="00116008"/>
    <w:rsid w:val="00117611"/>
    <w:rsid w:val="001367E7"/>
    <w:rsid w:val="001371B8"/>
    <w:rsid w:val="00142A3D"/>
    <w:rsid w:val="0014513D"/>
    <w:rsid w:val="001462F5"/>
    <w:rsid w:val="001474A5"/>
    <w:rsid w:val="00147C40"/>
    <w:rsid w:val="001519ED"/>
    <w:rsid w:val="001651D7"/>
    <w:rsid w:val="00165C6C"/>
    <w:rsid w:val="00172792"/>
    <w:rsid w:val="00173C73"/>
    <w:rsid w:val="00177825"/>
    <w:rsid w:val="001825A0"/>
    <w:rsid w:val="00182925"/>
    <w:rsid w:val="00184644"/>
    <w:rsid w:val="001875C5"/>
    <w:rsid w:val="001912D6"/>
    <w:rsid w:val="00191580"/>
    <w:rsid w:val="001A0CAE"/>
    <w:rsid w:val="001A20D6"/>
    <w:rsid w:val="001A5813"/>
    <w:rsid w:val="001B00EE"/>
    <w:rsid w:val="001B0A48"/>
    <w:rsid w:val="001D05EF"/>
    <w:rsid w:val="001E4395"/>
    <w:rsid w:val="001E50BA"/>
    <w:rsid w:val="001E6B27"/>
    <w:rsid w:val="001E74A8"/>
    <w:rsid w:val="001F36FD"/>
    <w:rsid w:val="001F411A"/>
    <w:rsid w:val="00211D75"/>
    <w:rsid w:val="002137DE"/>
    <w:rsid w:val="0021615E"/>
    <w:rsid w:val="00217551"/>
    <w:rsid w:val="0022116D"/>
    <w:rsid w:val="00226899"/>
    <w:rsid w:val="00237E25"/>
    <w:rsid w:val="00240B8E"/>
    <w:rsid w:val="00244572"/>
    <w:rsid w:val="00244DD1"/>
    <w:rsid w:val="00250804"/>
    <w:rsid w:val="00256BDE"/>
    <w:rsid w:val="002577A0"/>
    <w:rsid w:val="00260640"/>
    <w:rsid w:val="00262E42"/>
    <w:rsid w:val="00263CF5"/>
    <w:rsid w:val="00270033"/>
    <w:rsid w:val="00275028"/>
    <w:rsid w:val="00277369"/>
    <w:rsid w:val="002945D0"/>
    <w:rsid w:val="00295C15"/>
    <w:rsid w:val="002A4DDC"/>
    <w:rsid w:val="002B10A1"/>
    <w:rsid w:val="002B182B"/>
    <w:rsid w:val="002B1BFF"/>
    <w:rsid w:val="002B1C8A"/>
    <w:rsid w:val="002B4FE2"/>
    <w:rsid w:val="002C2819"/>
    <w:rsid w:val="002C2E2F"/>
    <w:rsid w:val="002D6E73"/>
    <w:rsid w:val="002E2982"/>
    <w:rsid w:val="002E3289"/>
    <w:rsid w:val="002E463E"/>
    <w:rsid w:val="002E75F2"/>
    <w:rsid w:val="002F0D62"/>
    <w:rsid w:val="002F23E1"/>
    <w:rsid w:val="002F3CCB"/>
    <w:rsid w:val="002F65D9"/>
    <w:rsid w:val="002F6649"/>
    <w:rsid w:val="0030490C"/>
    <w:rsid w:val="00314E0E"/>
    <w:rsid w:val="00315C29"/>
    <w:rsid w:val="00317048"/>
    <w:rsid w:val="00330451"/>
    <w:rsid w:val="00330D8D"/>
    <w:rsid w:val="00331549"/>
    <w:rsid w:val="003324EB"/>
    <w:rsid w:val="00333662"/>
    <w:rsid w:val="00335125"/>
    <w:rsid w:val="00345FBF"/>
    <w:rsid w:val="003462A1"/>
    <w:rsid w:val="00355542"/>
    <w:rsid w:val="0036440F"/>
    <w:rsid w:val="00364932"/>
    <w:rsid w:val="0037022C"/>
    <w:rsid w:val="003723E0"/>
    <w:rsid w:val="00385392"/>
    <w:rsid w:val="003853D5"/>
    <w:rsid w:val="00391006"/>
    <w:rsid w:val="00395D6B"/>
    <w:rsid w:val="00396089"/>
    <w:rsid w:val="003A1468"/>
    <w:rsid w:val="003A481A"/>
    <w:rsid w:val="003B12EA"/>
    <w:rsid w:val="003C19F4"/>
    <w:rsid w:val="003C4D45"/>
    <w:rsid w:val="003C579B"/>
    <w:rsid w:val="003C7E32"/>
    <w:rsid w:val="003D61F4"/>
    <w:rsid w:val="003F1E1F"/>
    <w:rsid w:val="003F6AB2"/>
    <w:rsid w:val="00400376"/>
    <w:rsid w:val="00410518"/>
    <w:rsid w:val="00410563"/>
    <w:rsid w:val="004108DE"/>
    <w:rsid w:val="00414879"/>
    <w:rsid w:val="00415975"/>
    <w:rsid w:val="0041666F"/>
    <w:rsid w:val="00416E2B"/>
    <w:rsid w:val="004279D6"/>
    <w:rsid w:val="00430DAE"/>
    <w:rsid w:val="00436916"/>
    <w:rsid w:val="004540E3"/>
    <w:rsid w:val="004618CA"/>
    <w:rsid w:val="00464973"/>
    <w:rsid w:val="00475847"/>
    <w:rsid w:val="00477648"/>
    <w:rsid w:val="004812E8"/>
    <w:rsid w:val="00481731"/>
    <w:rsid w:val="00481A9D"/>
    <w:rsid w:val="00486BB1"/>
    <w:rsid w:val="00487A9B"/>
    <w:rsid w:val="00492F90"/>
    <w:rsid w:val="004B3A4F"/>
    <w:rsid w:val="004B7EFB"/>
    <w:rsid w:val="004C1C17"/>
    <w:rsid w:val="004C309C"/>
    <w:rsid w:val="004D208A"/>
    <w:rsid w:val="004D2218"/>
    <w:rsid w:val="004D634C"/>
    <w:rsid w:val="004E041C"/>
    <w:rsid w:val="004E577E"/>
    <w:rsid w:val="004F3E45"/>
    <w:rsid w:val="004F6038"/>
    <w:rsid w:val="004F6509"/>
    <w:rsid w:val="004F7100"/>
    <w:rsid w:val="00501518"/>
    <w:rsid w:val="0050329E"/>
    <w:rsid w:val="0050387C"/>
    <w:rsid w:val="005053AC"/>
    <w:rsid w:val="005075EA"/>
    <w:rsid w:val="0051072A"/>
    <w:rsid w:val="00511A89"/>
    <w:rsid w:val="005237CC"/>
    <w:rsid w:val="00525703"/>
    <w:rsid w:val="005267D7"/>
    <w:rsid w:val="00530B00"/>
    <w:rsid w:val="00531C00"/>
    <w:rsid w:val="00533FFC"/>
    <w:rsid w:val="005411E8"/>
    <w:rsid w:val="00554029"/>
    <w:rsid w:val="0055765F"/>
    <w:rsid w:val="00557F71"/>
    <w:rsid w:val="00561628"/>
    <w:rsid w:val="00570078"/>
    <w:rsid w:val="005A0258"/>
    <w:rsid w:val="005A621E"/>
    <w:rsid w:val="005A6CAA"/>
    <w:rsid w:val="005A6DC7"/>
    <w:rsid w:val="005A6DF6"/>
    <w:rsid w:val="005B7B04"/>
    <w:rsid w:val="005C44DE"/>
    <w:rsid w:val="005E655C"/>
    <w:rsid w:val="005F099A"/>
    <w:rsid w:val="00600127"/>
    <w:rsid w:val="006037B2"/>
    <w:rsid w:val="0060674C"/>
    <w:rsid w:val="00613334"/>
    <w:rsid w:val="00615A80"/>
    <w:rsid w:val="0062186B"/>
    <w:rsid w:val="00625E75"/>
    <w:rsid w:val="006307FB"/>
    <w:rsid w:val="00634358"/>
    <w:rsid w:val="006354EE"/>
    <w:rsid w:val="0064001C"/>
    <w:rsid w:val="0064263A"/>
    <w:rsid w:val="0065609D"/>
    <w:rsid w:val="00656E51"/>
    <w:rsid w:val="006572E4"/>
    <w:rsid w:val="006611B5"/>
    <w:rsid w:val="00665AAC"/>
    <w:rsid w:val="00666FA6"/>
    <w:rsid w:val="0066775A"/>
    <w:rsid w:val="00670238"/>
    <w:rsid w:val="00673670"/>
    <w:rsid w:val="00675ABB"/>
    <w:rsid w:val="00675D8D"/>
    <w:rsid w:val="0067790C"/>
    <w:rsid w:val="00685875"/>
    <w:rsid w:val="00686DA8"/>
    <w:rsid w:val="00694B02"/>
    <w:rsid w:val="006B1032"/>
    <w:rsid w:val="006B30A8"/>
    <w:rsid w:val="006B6C7E"/>
    <w:rsid w:val="006C2404"/>
    <w:rsid w:val="006C3BC4"/>
    <w:rsid w:val="006D266F"/>
    <w:rsid w:val="006D6313"/>
    <w:rsid w:val="006E1F02"/>
    <w:rsid w:val="006E6C3E"/>
    <w:rsid w:val="00704413"/>
    <w:rsid w:val="007061EA"/>
    <w:rsid w:val="007065F9"/>
    <w:rsid w:val="0071182A"/>
    <w:rsid w:val="00711CAF"/>
    <w:rsid w:val="007174AE"/>
    <w:rsid w:val="00724B90"/>
    <w:rsid w:val="00733D80"/>
    <w:rsid w:val="00734000"/>
    <w:rsid w:val="00734422"/>
    <w:rsid w:val="007361C1"/>
    <w:rsid w:val="00740FDB"/>
    <w:rsid w:val="0074219F"/>
    <w:rsid w:val="00747941"/>
    <w:rsid w:val="00750ADB"/>
    <w:rsid w:val="00754B3A"/>
    <w:rsid w:val="007550E2"/>
    <w:rsid w:val="00755115"/>
    <w:rsid w:val="00771611"/>
    <w:rsid w:val="00771DA8"/>
    <w:rsid w:val="0077279D"/>
    <w:rsid w:val="00774B4D"/>
    <w:rsid w:val="007777F6"/>
    <w:rsid w:val="007841FD"/>
    <w:rsid w:val="00785839"/>
    <w:rsid w:val="0079383C"/>
    <w:rsid w:val="007B01A4"/>
    <w:rsid w:val="007B0746"/>
    <w:rsid w:val="007B34DB"/>
    <w:rsid w:val="007B3809"/>
    <w:rsid w:val="007B5737"/>
    <w:rsid w:val="007C36E4"/>
    <w:rsid w:val="007C5A03"/>
    <w:rsid w:val="007D4905"/>
    <w:rsid w:val="007D61C2"/>
    <w:rsid w:val="007E19AA"/>
    <w:rsid w:val="007E4974"/>
    <w:rsid w:val="007F0B85"/>
    <w:rsid w:val="007F66C4"/>
    <w:rsid w:val="00800556"/>
    <w:rsid w:val="008049BE"/>
    <w:rsid w:val="00805F02"/>
    <w:rsid w:val="008112DC"/>
    <w:rsid w:val="00815F45"/>
    <w:rsid w:val="008301F8"/>
    <w:rsid w:val="00830D0E"/>
    <w:rsid w:val="008317DC"/>
    <w:rsid w:val="008330AC"/>
    <w:rsid w:val="008346D4"/>
    <w:rsid w:val="00853296"/>
    <w:rsid w:val="008538BB"/>
    <w:rsid w:val="00854CFD"/>
    <w:rsid w:val="0085662C"/>
    <w:rsid w:val="00856EFC"/>
    <w:rsid w:val="00856F68"/>
    <w:rsid w:val="00861DCE"/>
    <w:rsid w:val="0086271E"/>
    <w:rsid w:val="00863724"/>
    <w:rsid w:val="00864B78"/>
    <w:rsid w:val="00865052"/>
    <w:rsid w:val="008705EE"/>
    <w:rsid w:val="00872F73"/>
    <w:rsid w:val="00873BF7"/>
    <w:rsid w:val="008740E9"/>
    <w:rsid w:val="00874228"/>
    <w:rsid w:val="008747BB"/>
    <w:rsid w:val="00874B94"/>
    <w:rsid w:val="0088557C"/>
    <w:rsid w:val="00886107"/>
    <w:rsid w:val="00890537"/>
    <w:rsid w:val="00891BB6"/>
    <w:rsid w:val="008B1FD7"/>
    <w:rsid w:val="008B24C3"/>
    <w:rsid w:val="008B6EA7"/>
    <w:rsid w:val="008D0A46"/>
    <w:rsid w:val="008D2274"/>
    <w:rsid w:val="008E3ABA"/>
    <w:rsid w:val="008E5409"/>
    <w:rsid w:val="008E71E9"/>
    <w:rsid w:val="00906DB9"/>
    <w:rsid w:val="00912ACB"/>
    <w:rsid w:val="00922854"/>
    <w:rsid w:val="00925369"/>
    <w:rsid w:val="00931775"/>
    <w:rsid w:val="009343BB"/>
    <w:rsid w:val="009350EF"/>
    <w:rsid w:val="00940883"/>
    <w:rsid w:val="009412F4"/>
    <w:rsid w:val="00943F38"/>
    <w:rsid w:val="0094491B"/>
    <w:rsid w:val="00956E4C"/>
    <w:rsid w:val="00957EC4"/>
    <w:rsid w:val="00971B19"/>
    <w:rsid w:val="00975F74"/>
    <w:rsid w:val="00993882"/>
    <w:rsid w:val="00995F00"/>
    <w:rsid w:val="009B335D"/>
    <w:rsid w:val="009B372F"/>
    <w:rsid w:val="009C379A"/>
    <w:rsid w:val="009D04E8"/>
    <w:rsid w:val="009D066F"/>
    <w:rsid w:val="009D47EB"/>
    <w:rsid w:val="009E260A"/>
    <w:rsid w:val="009E7435"/>
    <w:rsid w:val="009E7B6C"/>
    <w:rsid w:val="00A0457C"/>
    <w:rsid w:val="00A12477"/>
    <w:rsid w:val="00A2319C"/>
    <w:rsid w:val="00A25E60"/>
    <w:rsid w:val="00A271C1"/>
    <w:rsid w:val="00A30982"/>
    <w:rsid w:val="00A31A88"/>
    <w:rsid w:val="00A5194C"/>
    <w:rsid w:val="00A5300F"/>
    <w:rsid w:val="00A55CF5"/>
    <w:rsid w:val="00A56AC9"/>
    <w:rsid w:val="00A610F1"/>
    <w:rsid w:val="00A65758"/>
    <w:rsid w:val="00A750F4"/>
    <w:rsid w:val="00A92053"/>
    <w:rsid w:val="00A951FB"/>
    <w:rsid w:val="00A97C1A"/>
    <w:rsid w:val="00AA53F6"/>
    <w:rsid w:val="00AA7A13"/>
    <w:rsid w:val="00AB09DC"/>
    <w:rsid w:val="00AB3599"/>
    <w:rsid w:val="00AB7A05"/>
    <w:rsid w:val="00AC2509"/>
    <w:rsid w:val="00AC2F76"/>
    <w:rsid w:val="00AC42D7"/>
    <w:rsid w:val="00AC71F7"/>
    <w:rsid w:val="00AE119C"/>
    <w:rsid w:val="00AE22AB"/>
    <w:rsid w:val="00AF341C"/>
    <w:rsid w:val="00B02C0F"/>
    <w:rsid w:val="00B07661"/>
    <w:rsid w:val="00B10BF8"/>
    <w:rsid w:val="00B146EE"/>
    <w:rsid w:val="00B21A51"/>
    <w:rsid w:val="00B220AE"/>
    <w:rsid w:val="00B23CAE"/>
    <w:rsid w:val="00B272E6"/>
    <w:rsid w:val="00B31C97"/>
    <w:rsid w:val="00B435A5"/>
    <w:rsid w:val="00B43B78"/>
    <w:rsid w:val="00B4508E"/>
    <w:rsid w:val="00B46F74"/>
    <w:rsid w:val="00B53E74"/>
    <w:rsid w:val="00B55B7F"/>
    <w:rsid w:val="00B568D5"/>
    <w:rsid w:val="00B61EE9"/>
    <w:rsid w:val="00B621A5"/>
    <w:rsid w:val="00B62724"/>
    <w:rsid w:val="00B669B8"/>
    <w:rsid w:val="00B66D30"/>
    <w:rsid w:val="00B66EAB"/>
    <w:rsid w:val="00B67691"/>
    <w:rsid w:val="00B730F0"/>
    <w:rsid w:val="00B73F53"/>
    <w:rsid w:val="00B7644A"/>
    <w:rsid w:val="00B76DDA"/>
    <w:rsid w:val="00B9230A"/>
    <w:rsid w:val="00B95B01"/>
    <w:rsid w:val="00B97A52"/>
    <w:rsid w:val="00BA607A"/>
    <w:rsid w:val="00BB2F97"/>
    <w:rsid w:val="00BB5B6F"/>
    <w:rsid w:val="00BC0BFB"/>
    <w:rsid w:val="00BC463C"/>
    <w:rsid w:val="00BC5E67"/>
    <w:rsid w:val="00BD46D2"/>
    <w:rsid w:val="00BD47B9"/>
    <w:rsid w:val="00BE7B3A"/>
    <w:rsid w:val="00BE7CA5"/>
    <w:rsid w:val="00BF66D7"/>
    <w:rsid w:val="00C024C7"/>
    <w:rsid w:val="00C02B51"/>
    <w:rsid w:val="00C175D8"/>
    <w:rsid w:val="00C21196"/>
    <w:rsid w:val="00C21D21"/>
    <w:rsid w:val="00C22BD9"/>
    <w:rsid w:val="00C260C1"/>
    <w:rsid w:val="00C30BB8"/>
    <w:rsid w:val="00C32A97"/>
    <w:rsid w:val="00C34488"/>
    <w:rsid w:val="00C35045"/>
    <w:rsid w:val="00C37380"/>
    <w:rsid w:val="00C43DEA"/>
    <w:rsid w:val="00C444AD"/>
    <w:rsid w:val="00C457BD"/>
    <w:rsid w:val="00C45FA9"/>
    <w:rsid w:val="00C54AD1"/>
    <w:rsid w:val="00C57E74"/>
    <w:rsid w:val="00C619B3"/>
    <w:rsid w:val="00C73DDC"/>
    <w:rsid w:val="00C75C6F"/>
    <w:rsid w:val="00C82184"/>
    <w:rsid w:val="00C82948"/>
    <w:rsid w:val="00C86835"/>
    <w:rsid w:val="00C9017E"/>
    <w:rsid w:val="00C92170"/>
    <w:rsid w:val="00CA1374"/>
    <w:rsid w:val="00CA2869"/>
    <w:rsid w:val="00CA5620"/>
    <w:rsid w:val="00CA5D17"/>
    <w:rsid w:val="00CA6E4C"/>
    <w:rsid w:val="00CB0383"/>
    <w:rsid w:val="00CB195E"/>
    <w:rsid w:val="00CB3A89"/>
    <w:rsid w:val="00CC004D"/>
    <w:rsid w:val="00CC06BF"/>
    <w:rsid w:val="00CC0811"/>
    <w:rsid w:val="00CD03EB"/>
    <w:rsid w:val="00CD196D"/>
    <w:rsid w:val="00CD2746"/>
    <w:rsid w:val="00CD4946"/>
    <w:rsid w:val="00CE7139"/>
    <w:rsid w:val="00CE73F0"/>
    <w:rsid w:val="00CF46A6"/>
    <w:rsid w:val="00D13AD5"/>
    <w:rsid w:val="00D1502B"/>
    <w:rsid w:val="00D15DC3"/>
    <w:rsid w:val="00D26518"/>
    <w:rsid w:val="00D26BD8"/>
    <w:rsid w:val="00D316F9"/>
    <w:rsid w:val="00D3199C"/>
    <w:rsid w:val="00D3322F"/>
    <w:rsid w:val="00D41ECB"/>
    <w:rsid w:val="00D474D1"/>
    <w:rsid w:val="00D51DB7"/>
    <w:rsid w:val="00D53CA2"/>
    <w:rsid w:val="00D57BA7"/>
    <w:rsid w:val="00D60391"/>
    <w:rsid w:val="00D63E11"/>
    <w:rsid w:val="00D708D4"/>
    <w:rsid w:val="00D72D20"/>
    <w:rsid w:val="00D75A21"/>
    <w:rsid w:val="00D857FA"/>
    <w:rsid w:val="00D859BD"/>
    <w:rsid w:val="00D90A10"/>
    <w:rsid w:val="00D960F2"/>
    <w:rsid w:val="00D9686E"/>
    <w:rsid w:val="00DA0406"/>
    <w:rsid w:val="00DA23AF"/>
    <w:rsid w:val="00DA6087"/>
    <w:rsid w:val="00DA71CD"/>
    <w:rsid w:val="00DB393B"/>
    <w:rsid w:val="00DB44F5"/>
    <w:rsid w:val="00DB6582"/>
    <w:rsid w:val="00DB6979"/>
    <w:rsid w:val="00DD608D"/>
    <w:rsid w:val="00DE09ED"/>
    <w:rsid w:val="00DE7F48"/>
    <w:rsid w:val="00DF0096"/>
    <w:rsid w:val="00DF0858"/>
    <w:rsid w:val="00DF1BCB"/>
    <w:rsid w:val="00DF698D"/>
    <w:rsid w:val="00E000C2"/>
    <w:rsid w:val="00E01457"/>
    <w:rsid w:val="00E0461E"/>
    <w:rsid w:val="00E11F16"/>
    <w:rsid w:val="00E11FA6"/>
    <w:rsid w:val="00E11FB2"/>
    <w:rsid w:val="00E122C3"/>
    <w:rsid w:val="00E166D9"/>
    <w:rsid w:val="00E17233"/>
    <w:rsid w:val="00E1762A"/>
    <w:rsid w:val="00E21E6E"/>
    <w:rsid w:val="00E224C0"/>
    <w:rsid w:val="00E22B43"/>
    <w:rsid w:val="00E2412A"/>
    <w:rsid w:val="00E25A8A"/>
    <w:rsid w:val="00E26C2E"/>
    <w:rsid w:val="00E3492A"/>
    <w:rsid w:val="00E34945"/>
    <w:rsid w:val="00E35F5A"/>
    <w:rsid w:val="00E37F90"/>
    <w:rsid w:val="00E37FF0"/>
    <w:rsid w:val="00E41DD1"/>
    <w:rsid w:val="00E467E4"/>
    <w:rsid w:val="00E51F57"/>
    <w:rsid w:val="00E535E9"/>
    <w:rsid w:val="00E54F7D"/>
    <w:rsid w:val="00E557D7"/>
    <w:rsid w:val="00E60C2E"/>
    <w:rsid w:val="00E7276E"/>
    <w:rsid w:val="00E74D95"/>
    <w:rsid w:val="00E857FC"/>
    <w:rsid w:val="00EA000D"/>
    <w:rsid w:val="00EA05DB"/>
    <w:rsid w:val="00EA20C7"/>
    <w:rsid w:val="00EB02CB"/>
    <w:rsid w:val="00EB1BAB"/>
    <w:rsid w:val="00EB3463"/>
    <w:rsid w:val="00EB45E2"/>
    <w:rsid w:val="00EC1C56"/>
    <w:rsid w:val="00EC6243"/>
    <w:rsid w:val="00ED2C18"/>
    <w:rsid w:val="00ED64C1"/>
    <w:rsid w:val="00EE0C09"/>
    <w:rsid w:val="00EE3704"/>
    <w:rsid w:val="00EE721E"/>
    <w:rsid w:val="00EF3804"/>
    <w:rsid w:val="00EF4E90"/>
    <w:rsid w:val="00F0128F"/>
    <w:rsid w:val="00F0358C"/>
    <w:rsid w:val="00F05DB6"/>
    <w:rsid w:val="00F15EA3"/>
    <w:rsid w:val="00F2348D"/>
    <w:rsid w:val="00F234E0"/>
    <w:rsid w:val="00F24EA0"/>
    <w:rsid w:val="00F31999"/>
    <w:rsid w:val="00F35383"/>
    <w:rsid w:val="00F35E7E"/>
    <w:rsid w:val="00F43ADC"/>
    <w:rsid w:val="00F455B3"/>
    <w:rsid w:val="00F508B9"/>
    <w:rsid w:val="00F516B8"/>
    <w:rsid w:val="00F5202A"/>
    <w:rsid w:val="00F56019"/>
    <w:rsid w:val="00F63AA7"/>
    <w:rsid w:val="00F729E9"/>
    <w:rsid w:val="00F75098"/>
    <w:rsid w:val="00F83D28"/>
    <w:rsid w:val="00F85C85"/>
    <w:rsid w:val="00F930E7"/>
    <w:rsid w:val="00F932FF"/>
    <w:rsid w:val="00F93E9A"/>
    <w:rsid w:val="00F94A8E"/>
    <w:rsid w:val="00F94B7B"/>
    <w:rsid w:val="00FA30C2"/>
    <w:rsid w:val="00FA3E91"/>
    <w:rsid w:val="00FB5A75"/>
    <w:rsid w:val="00FC135E"/>
    <w:rsid w:val="00FD094E"/>
    <w:rsid w:val="00FE55B1"/>
    <w:rsid w:val="00FF4AC9"/>
    <w:rsid w:val="00FF677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B62D8E"/>
  <w15:docId w15:val="{621E758B-5F72-4A54-B08B-6396C383C8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Pr>
      <w:rFonts w:ascii="Calibri" w:eastAsia="Calibri" w:hAnsi="Calibri" w:cs="Calibri"/>
      <w:color w:val="000000"/>
    </w:rPr>
  </w:style>
  <w:style w:type="paragraph" w:styleId="Nadpis1">
    <w:name w:val="heading 1"/>
    <w:next w:val="Normln"/>
    <w:link w:val="Nadpis1Char"/>
    <w:uiPriority w:val="9"/>
    <w:unhideWhenUsed/>
    <w:qFormat/>
    <w:pPr>
      <w:keepNext/>
      <w:keepLines/>
      <w:spacing w:after="0"/>
      <w:ind w:left="104" w:hanging="10"/>
      <w:outlineLvl w:val="0"/>
    </w:pPr>
    <w:rPr>
      <w:rFonts w:ascii="Times New Roman" w:eastAsia="Times New Roman" w:hAnsi="Times New Roman" w:cs="Times New Roman"/>
      <w:color w:val="7030A0"/>
      <w:sz w:val="52"/>
    </w:rPr>
  </w:style>
  <w:style w:type="paragraph" w:styleId="Nadpis2">
    <w:name w:val="heading 2"/>
    <w:next w:val="Normln"/>
    <w:link w:val="Nadpis2Char"/>
    <w:uiPriority w:val="9"/>
    <w:unhideWhenUsed/>
    <w:qFormat/>
    <w:pPr>
      <w:keepNext/>
      <w:keepLines/>
      <w:spacing w:after="18"/>
      <w:ind w:left="10" w:right="59" w:hanging="10"/>
      <w:jc w:val="center"/>
      <w:outlineLvl w:val="1"/>
    </w:pPr>
    <w:rPr>
      <w:rFonts w:ascii="Times New Roman" w:eastAsia="Times New Roman" w:hAnsi="Times New Roman" w:cs="Times New Roman"/>
      <w:b/>
      <w:color w:val="FF0000"/>
      <w:sz w:val="40"/>
      <w:u w:val="single" w:color="FF0000"/>
    </w:rPr>
  </w:style>
  <w:style w:type="paragraph" w:styleId="Nadpis3">
    <w:name w:val="heading 3"/>
    <w:next w:val="Normln"/>
    <w:link w:val="Nadpis3Char"/>
    <w:uiPriority w:val="9"/>
    <w:unhideWhenUsed/>
    <w:qFormat/>
    <w:pPr>
      <w:keepNext/>
      <w:keepLines/>
      <w:spacing w:after="0"/>
      <w:ind w:left="10" w:hanging="10"/>
      <w:outlineLvl w:val="2"/>
    </w:pPr>
    <w:rPr>
      <w:rFonts w:ascii="Arial" w:eastAsia="Arial" w:hAnsi="Arial" w:cs="Arial"/>
      <w:b/>
      <w:color w:val="000000"/>
      <w:sz w:val="24"/>
    </w:rPr>
  </w:style>
  <w:style w:type="paragraph" w:styleId="Nadpis4">
    <w:name w:val="heading 4"/>
    <w:next w:val="Normln"/>
    <w:link w:val="Nadpis4Char"/>
    <w:uiPriority w:val="9"/>
    <w:unhideWhenUsed/>
    <w:qFormat/>
    <w:pPr>
      <w:keepNext/>
      <w:keepLines/>
      <w:spacing w:after="267"/>
      <w:ind w:left="10" w:right="2653" w:hanging="10"/>
      <w:jc w:val="center"/>
      <w:outlineLvl w:val="3"/>
    </w:pPr>
    <w:rPr>
      <w:rFonts w:ascii="Times New Roman" w:eastAsia="Times New Roman" w:hAnsi="Times New Roman" w:cs="Times New Roman"/>
      <w:b/>
      <w:color w:val="FF0000"/>
      <w:sz w:val="32"/>
      <w:u w:val="single" w:color="C00000"/>
    </w:rPr>
  </w:style>
  <w:style w:type="paragraph" w:styleId="Nadpis5">
    <w:name w:val="heading 5"/>
    <w:next w:val="Normln"/>
    <w:link w:val="Nadpis5Char"/>
    <w:uiPriority w:val="9"/>
    <w:unhideWhenUsed/>
    <w:qFormat/>
    <w:pPr>
      <w:keepNext/>
      <w:keepLines/>
      <w:spacing w:after="54"/>
      <w:ind w:left="122"/>
      <w:outlineLvl w:val="4"/>
    </w:pPr>
    <w:rPr>
      <w:rFonts w:ascii="Times New Roman" w:eastAsia="Times New Roman" w:hAnsi="Times New Roman" w:cs="Times New Roman"/>
      <w:color w:val="FF0000"/>
      <w:sz w:val="28"/>
    </w:rPr>
  </w:style>
  <w:style w:type="paragraph" w:styleId="Nadpis6">
    <w:name w:val="heading 6"/>
    <w:next w:val="Normln"/>
    <w:link w:val="Nadpis6Char"/>
    <w:uiPriority w:val="9"/>
    <w:unhideWhenUsed/>
    <w:qFormat/>
    <w:pPr>
      <w:keepNext/>
      <w:keepLines/>
      <w:spacing w:after="0"/>
      <w:ind w:left="10" w:hanging="10"/>
      <w:outlineLvl w:val="5"/>
    </w:pPr>
    <w:rPr>
      <w:rFonts w:ascii="Calibri" w:eastAsia="Calibri" w:hAnsi="Calibri" w:cs="Calibri"/>
      <w:color w:val="FF0000"/>
      <w:sz w:val="26"/>
    </w:rPr>
  </w:style>
  <w:style w:type="paragraph" w:styleId="Nadpis7">
    <w:name w:val="heading 7"/>
    <w:next w:val="Normln"/>
    <w:link w:val="Nadpis7Char"/>
    <w:uiPriority w:val="9"/>
    <w:unhideWhenUsed/>
    <w:qFormat/>
    <w:pPr>
      <w:keepNext/>
      <w:keepLines/>
      <w:spacing w:after="19"/>
      <w:ind w:left="104" w:hanging="10"/>
      <w:outlineLvl w:val="6"/>
    </w:pPr>
    <w:rPr>
      <w:rFonts w:ascii="Times New Roman" w:eastAsia="Times New Roman" w:hAnsi="Times New Roman" w:cs="Times New Roman"/>
      <w:color w:val="000000"/>
      <w:sz w:val="24"/>
      <w:u w:val="single" w:color="000000"/>
    </w:rPr>
  </w:style>
  <w:style w:type="paragraph" w:styleId="Nadpis8">
    <w:name w:val="heading 8"/>
    <w:basedOn w:val="Normln"/>
    <w:next w:val="Normln"/>
    <w:link w:val="Nadpis8Char"/>
    <w:uiPriority w:val="9"/>
    <w:semiHidden/>
    <w:unhideWhenUsed/>
    <w:qFormat/>
    <w:rsid w:val="003C19F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3C19F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3Char">
    <w:name w:val="Nadpis 3 Char"/>
    <w:link w:val="Nadpis3"/>
    <w:rPr>
      <w:rFonts w:ascii="Arial" w:eastAsia="Arial" w:hAnsi="Arial" w:cs="Arial"/>
      <w:b/>
      <w:color w:val="000000"/>
      <w:sz w:val="24"/>
    </w:rPr>
  </w:style>
  <w:style w:type="character" w:customStyle="1" w:styleId="Nadpis5Char">
    <w:name w:val="Nadpis 5 Char"/>
    <w:link w:val="Nadpis5"/>
    <w:rPr>
      <w:rFonts w:ascii="Times New Roman" w:eastAsia="Times New Roman" w:hAnsi="Times New Roman" w:cs="Times New Roman"/>
      <w:color w:val="FF0000"/>
      <w:sz w:val="28"/>
    </w:rPr>
  </w:style>
  <w:style w:type="character" w:customStyle="1" w:styleId="Nadpis4Char">
    <w:name w:val="Nadpis 4 Char"/>
    <w:link w:val="Nadpis4"/>
    <w:rPr>
      <w:rFonts w:ascii="Times New Roman" w:eastAsia="Times New Roman" w:hAnsi="Times New Roman" w:cs="Times New Roman"/>
      <w:b/>
      <w:color w:val="FF0000"/>
      <w:sz w:val="32"/>
      <w:u w:val="single" w:color="C00000"/>
    </w:rPr>
  </w:style>
  <w:style w:type="character" w:customStyle="1" w:styleId="Nadpis2Char">
    <w:name w:val="Nadpis 2 Char"/>
    <w:link w:val="Nadpis2"/>
    <w:rPr>
      <w:rFonts w:ascii="Times New Roman" w:eastAsia="Times New Roman" w:hAnsi="Times New Roman" w:cs="Times New Roman"/>
      <w:b/>
      <w:color w:val="FF0000"/>
      <w:sz w:val="40"/>
      <w:u w:val="single" w:color="FF0000"/>
    </w:rPr>
  </w:style>
  <w:style w:type="character" w:customStyle="1" w:styleId="Nadpis1Char">
    <w:name w:val="Nadpis 1 Char"/>
    <w:link w:val="Nadpis1"/>
    <w:rPr>
      <w:rFonts w:ascii="Times New Roman" w:eastAsia="Times New Roman" w:hAnsi="Times New Roman" w:cs="Times New Roman"/>
      <w:color w:val="7030A0"/>
      <w:sz w:val="52"/>
    </w:rPr>
  </w:style>
  <w:style w:type="character" w:customStyle="1" w:styleId="Nadpis6Char">
    <w:name w:val="Nadpis 6 Char"/>
    <w:link w:val="Nadpis6"/>
    <w:rPr>
      <w:rFonts w:ascii="Calibri" w:eastAsia="Calibri" w:hAnsi="Calibri" w:cs="Calibri"/>
      <w:color w:val="FF0000"/>
      <w:sz w:val="26"/>
    </w:rPr>
  </w:style>
  <w:style w:type="character" w:customStyle="1" w:styleId="Nadpis7Char">
    <w:name w:val="Nadpis 7 Char"/>
    <w:link w:val="Nadpis7"/>
    <w:rPr>
      <w:rFonts w:ascii="Times New Roman" w:eastAsia="Times New Roman" w:hAnsi="Times New Roman" w:cs="Times New Roman"/>
      <w:color w:val="000000"/>
      <w:sz w:val="24"/>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Zkladntext">
    <w:name w:val="Body Text"/>
    <w:basedOn w:val="Normln"/>
    <w:link w:val="ZkladntextChar"/>
    <w:rsid w:val="0064263A"/>
    <w:pPr>
      <w:widowControl w:val="0"/>
      <w:suppressAutoHyphens/>
      <w:spacing w:after="120" w:line="240" w:lineRule="auto"/>
    </w:pPr>
    <w:rPr>
      <w:rFonts w:ascii="Times New Roman" w:eastAsia="Lucida Sans Unicode" w:hAnsi="Times New Roman" w:cs="Mangal"/>
      <w:color w:val="auto"/>
      <w:kern w:val="2"/>
      <w:sz w:val="24"/>
      <w:szCs w:val="24"/>
      <w:lang w:eastAsia="zh-CN" w:bidi="hi-IN"/>
    </w:rPr>
  </w:style>
  <w:style w:type="character" w:customStyle="1" w:styleId="ZkladntextChar">
    <w:name w:val="Základní text Char"/>
    <w:basedOn w:val="Standardnpsmoodstavce"/>
    <w:link w:val="Zkladntext"/>
    <w:rsid w:val="0064263A"/>
    <w:rPr>
      <w:rFonts w:ascii="Times New Roman" w:eastAsia="Lucida Sans Unicode" w:hAnsi="Times New Roman" w:cs="Mangal"/>
      <w:kern w:val="2"/>
      <w:sz w:val="24"/>
      <w:szCs w:val="24"/>
      <w:lang w:eastAsia="zh-CN" w:bidi="hi-IN"/>
    </w:rPr>
  </w:style>
  <w:style w:type="paragraph" w:customStyle="1" w:styleId="Obsahtabulky">
    <w:name w:val="Obsah tabulky"/>
    <w:basedOn w:val="Normln"/>
    <w:rsid w:val="0064263A"/>
    <w:pPr>
      <w:widowControl w:val="0"/>
      <w:suppressLineNumbers/>
      <w:suppressAutoHyphens/>
      <w:spacing w:after="0" w:line="240" w:lineRule="auto"/>
    </w:pPr>
    <w:rPr>
      <w:rFonts w:ascii="Times New Roman" w:eastAsia="Lucida Sans Unicode" w:hAnsi="Times New Roman" w:cs="Mangal"/>
      <w:color w:val="auto"/>
      <w:kern w:val="2"/>
      <w:sz w:val="24"/>
      <w:szCs w:val="24"/>
      <w:lang w:eastAsia="zh-CN" w:bidi="hi-IN"/>
    </w:rPr>
  </w:style>
  <w:style w:type="paragraph" w:customStyle="1" w:styleId="FreeForm">
    <w:name w:val="Free Form"/>
    <w:rsid w:val="0064263A"/>
    <w:pPr>
      <w:suppressAutoHyphens/>
      <w:spacing w:after="0" w:line="240" w:lineRule="auto"/>
    </w:pPr>
    <w:rPr>
      <w:rFonts w:ascii="Helvetica" w:eastAsia="ヒラギノ角ゴ Pro W3" w:hAnsi="Helvetica" w:cs="Helvetica"/>
      <w:color w:val="000000"/>
      <w:sz w:val="24"/>
      <w:szCs w:val="20"/>
      <w:lang w:val="en-US" w:eastAsia="zh-CN"/>
    </w:rPr>
  </w:style>
  <w:style w:type="character" w:styleId="Hypertextovodkaz">
    <w:name w:val="Hyperlink"/>
    <w:basedOn w:val="Standardnpsmoodstavce"/>
    <w:uiPriority w:val="99"/>
    <w:unhideWhenUsed/>
    <w:rsid w:val="0064263A"/>
    <w:rPr>
      <w:color w:val="0563C1" w:themeColor="hyperlink"/>
      <w:u w:val="single"/>
    </w:rPr>
  </w:style>
  <w:style w:type="paragraph" w:styleId="Odstavecseseznamem">
    <w:name w:val="List Paragraph"/>
    <w:basedOn w:val="Normln"/>
    <w:uiPriority w:val="34"/>
    <w:qFormat/>
    <w:rsid w:val="00A31A88"/>
    <w:pPr>
      <w:ind w:left="720"/>
      <w:contextualSpacing/>
    </w:pPr>
    <w:rPr>
      <w:rFonts w:asciiTheme="minorHAnsi" w:eastAsiaTheme="minorHAnsi" w:hAnsiTheme="minorHAnsi" w:cstheme="minorBidi"/>
      <w:color w:val="auto"/>
      <w:lang w:eastAsia="en-US"/>
    </w:rPr>
  </w:style>
  <w:style w:type="paragraph" w:styleId="Normlnweb">
    <w:name w:val="Normal (Web)"/>
    <w:basedOn w:val="Normln"/>
    <w:uiPriority w:val="99"/>
    <w:unhideWhenUsed/>
    <w:rsid w:val="00943F3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evyeenzmnka1">
    <w:name w:val="Nevyřešená zmínka1"/>
    <w:basedOn w:val="Standardnpsmoodstavce"/>
    <w:uiPriority w:val="99"/>
    <w:semiHidden/>
    <w:unhideWhenUsed/>
    <w:rsid w:val="00F85C85"/>
    <w:rPr>
      <w:color w:val="605E5C"/>
      <w:shd w:val="clear" w:color="auto" w:fill="E1DFDD"/>
    </w:rPr>
  </w:style>
  <w:style w:type="character" w:styleId="Siln">
    <w:name w:val="Strong"/>
    <w:basedOn w:val="Standardnpsmoodstavce"/>
    <w:uiPriority w:val="22"/>
    <w:qFormat/>
    <w:rsid w:val="00EC1C56"/>
    <w:rPr>
      <w:b/>
      <w:bCs/>
    </w:rPr>
  </w:style>
  <w:style w:type="character" w:customStyle="1" w:styleId="apple-converted-space">
    <w:name w:val="apple-converted-space"/>
    <w:basedOn w:val="Standardnpsmoodstavce"/>
    <w:rsid w:val="00EB3463"/>
  </w:style>
  <w:style w:type="paragraph" w:styleId="Zhlav">
    <w:name w:val="header"/>
    <w:basedOn w:val="Normln"/>
    <w:link w:val="ZhlavChar"/>
    <w:uiPriority w:val="99"/>
    <w:unhideWhenUsed/>
    <w:rsid w:val="00533F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533FFC"/>
    <w:rPr>
      <w:rFonts w:ascii="Calibri" w:eastAsia="Calibri" w:hAnsi="Calibri" w:cs="Calibri"/>
      <w:color w:val="000000"/>
    </w:rPr>
  </w:style>
  <w:style w:type="paragraph" w:styleId="Zpat">
    <w:name w:val="footer"/>
    <w:basedOn w:val="Normln"/>
    <w:link w:val="ZpatChar"/>
    <w:unhideWhenUsed/>
    <w:rsid w:val="00533FFC"/>
    <w:pPr>
      <w:tabs>
        <w:tab w:val="center" w:pos="4536"/>
        <w:tab w:val="right" w:pos="9072"/>
      </w:tabs>
      <w:spacing w:after="0" w:line="240" w:lineRule="auto"/>
    </w:pPr>
  </w:style>
  <w:style w:type="character" w:customStyle="1" w:styleId="ZpatChar">
    <w:name w:val="Zápatí Char"/>
    <w:basedOn w:val="Standardnpsmoodstavce"/>
    <w:link w:val="Zpat"/>
    <w:uiPriority w:val="99"/>
    <w:rsid w:val="00533FFC"/>
    <w:rPr>
      <w:rFonts w:ascii="Calibri" w:eastAsia="Calibri" w:hAnsi="Calibri" w:cs="Calibri"/>
      <w:color w:val="000000"/>
    </w:rPr>
  </w:style>
  <w:style w:type="paragraph" w:styleId="Textbubliny">
    <w:name w:val="Balloon Text"/>
    <w:basedOn w:val="Normln"/>
    <w:link w:val="TextbublinyChar"/>
    <w:uiPriority w:val="99"/>
    <w:semiHidden/>
    <w:unhideWhenUsed/>
    <w:rsid w:val="001912D6"/>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912D6"/>
    <w:rPr>
      <w:rFonts w:ascii="Segoe UI" w:eastAsia="Calibri" w:hAnsi="Segoe UI" w:cs="Segoe UI"/>
      <w:color w:val="000000"/>
      <w:sz w:val="18"/>
      <w:szCs w:val="18"/>
    </w:rPr>
  </w:style>
  <w:style w:type="character" w:styleId="Odkaznakoment">
    <w:name w:val="annotation reference"/>
    <w:basedOn w:val="Standardnpsmoodstavce"/>
    <w:uiPriority w:val="99"/>
    <w:semiHidden/>
    <w:unhideWhenUsed/>
    <w:rsid w:val="00FE55B1"/>
    <w:rPr>
      <w:sz w:val="16"/>
      <w:szCs w:val="16"/>
    </w:rPr>
  </w:style>
  <w:style w:type="paragraph" w:styleId="Textkomente">
    <w:name w:val="annotation text"/>
    <w:basedOn w:val="Normln"/>
    <w:link w:val="TextkomenteChar"/>
    <w:uiPriority w:val="99"/>
    <w:semiHidden/>
    <w:unhideWhenUsed/>
    <w:rsid w:val="00FE55B1"/>
    <w:pPr>
      <w:spacing w:line="240" w:lineRule="auto"/>
    </w:pPr>
    <w:rPr>
      <w:sz w:val="20"/>
      <w:szCs w:val="20"/>
    </w:rPr>
  </w:style>
  <w:style w:type="character" w:customStyle="1" w:styleId="TextkomenteChar">
    <w:name w:val="Text komentáře Char"/>
    <w:basedOn w:val="Standardnpsmoodstavce"/>
    <w:link w:val="Textkomente"/>
    <w:uiPriority w:val="99"/>
    <w:semiHidden/>
    <w:rsid w:val="00FE55B1"/>
    <w:rPr>
      <w:rFonts w:ascii="Calibri" w:eastAsia="Calibri" w:hAnsi="Calibri" w:cs="Calibri"/>
      <w:color w:val="000000"/>
      <w:sz w:val="20"/>
      <w:szCs w:val="20"/>
    </w:rPr>
  </w:style>
  <w:style w:type="paragraph" w:styleId="Pedmtkomente">
    <w:name w:val="annotation subject"/>
    <w:basedOn w:val="Textkomente"/>
    <w:next w:val="Textkomente"/>
    <w:link w:val="PedmtkomenteChar"/>
    <w:uiPriority w:val="99"/>
    <w:semiHidden/>
    <w:unhideWhenUsed/>
    <w:rsid w:val="00FE55B1"/>
    <w:rPr>
      <w:b/>
      <w:bCs/>
    </w:rPr>
  </w:style>
  <w:style w:type="character" w:customStyle="1" w:styleId="PedmtkomenteChar">
    <w:name w:val="Předmět komentáře Char"/>
    <w:basedOn w:val="TextkomenteChar"/>
    <w:link w:val="Pedmtkomente"/>
    <w:uiPriority w:val="99"/>
    <w:semiHidden/>
    <w:rsid w:val="00FE55B1"/>
    <w:rPr>
      <w:rFonts w:ascii="Calibri" w:eastAsia="Calibri" w:hAnsi="Calibri" w:cs="Calibri"/>
      <w:b/>
      <w:bCs/>
      <w:color w:val="000000"/>
      <w:sz w:val="20"/>
      <w:szCs w:val="20"/>
    </w:rPr>
  </w:style>
  <w:style w:type="paragraph" w:customStyle="1" w:styleId="-wm-msonormal">
    <w:name w:val="-wm-msonormal"/>
    <w:basedOn w:val="Normln"/>
    <w:rsid w:val="008B24C3"/>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adpis8Char">
    <w:name w:val="Nadpis 8 Char"/>
    <w:basedOn w:val="Standardnpsmoodstavce"/>
    <w:link w:val="Nadpis8"/>
    <w:uiPriority w:val="9"/>
    <w:semiHidden/>
    <w:rsid w:val="003C19F4"/>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3C19F4"/>
    <w:rPr>
      <w:rFonts w:asciiTheme="majorHAnsi" w:eastAsiaTheme="majorEastAsia" w:hAnsiTheme="majorHAnsi" w:cstheme="majorBidi"/>
      <w:i/>
      <w:iCs/>
      <w:color w:val="272727" w:themeColor="text1" w:themeTint="D8"/>
      <w:sz w:val="21"/>
      <w:szCs w:val="21"/>
    </w:rPr>
  </w:style>
  <w:style w:type="paragraph" w:styleId="Zkladntext2">
    <w:name w:val="Body Text 2"/>
    <w:basedOn w:val="Normln"/>
    <w:link w:val="Zkladntext2Char"/>
    <w:uiPriority w:val="99"/>
    <w:semiHidden/>
    <w:unhideWhenUsed/>
    <w:rsid w:val="003C19F4"/>
    <w:pPr>
      <w:spacing w:after="120" w:line="480" w:lineRule="auto"/>
    </w:pPr>
  </w:style>
  <w:style w:type="character" w:customStyle="1" w:styleId="Zkladntext2Char">
    <w:name w:val="Základní text 2 Char"/>
    <w:basedOn w:val="Standardnpsmoodstavce"/>
    <w:link w:val="Zkladntext2"/>
    <w:uiPriority w:val="99"/>
    <w:semiHidden/>
    <w:rsid w:val="003C19F4"/>
    <w:rPr>
      <w:rFonts w:ascii="Calibri" w:eastAsia="Calibri" w:hAnsi="Calibri" w:cs="Calibri"/>
      <w:color w:val="000000"/>
    </w:rPr>
  </w:style>
  <w:style w:type="paragraph" w:styleId="Zkladntextodsazen">
    <w:name w:val="Body Text Indent"/>
    <w:basedOn w:val="Normln"/>
    <w:link w:val="ZkladntextodsazenChar"/>
    <w:uiPriority w:val="99"/>
    <w:unhideWhenUsed/>
    <w:rsid w:val="003C19F4"/>
    <w:pPr>
      <w:spacing w:after="120"/>
      <w:ind w:left="283"/>
    </w:pPr>
  </w:style>
  <w:style w:type="character" w:customStyle="1" w:styleId="ZkladntextodsazenChar">
    <w:name w:val="Základní text odsazený Char"/>
    <w:basedOn w:val="Standardnpsmoodstavce"/>
    <w:link w:val="Zkladntextodsazen"/>
    <w:uiPriority w:val="99"/>
    <w:rsid w:val="003C19F4"/>
    <w:rPr>
      <w:rFonts w:ascii="Calibri" w:eastAsia="Calibri" w:hAnsi="Calibri" w:cs="Calibri"/>
      <w:color w:val="000000"/>
    </w:rPr>
  </w:style>
  <w:style w:type="paragraph" w:customStyle="1" w:styleId="Zkladntext21">
    <w:name w:val="Základní text 21"/>
    <w:basedOn w:val="Normln"/>
    <w:rsid w:val="003C19F4"/>
    <w:pPr>
      <w:overflowPunct w:val="0"/>
      <w:autoSpaceDE w:val="0"/>
      <w:autoSpaceDN w:val="0"/>
      <w:adjustRightInd w:val="0"/>
      <w:spacing w:after="0" w:line="240" w:lineRule="auto"/>
      <w:ind w:left="284" w:hanging="284"/>
      <w:textAlignment w:val="baseline"/>
    </w:pPr>
    <w:rPr>
      <w:rFonts w:ascii="Times New Roman" w:eastAsia="Times New Roman" w:hAnsi="Times New Roman" w:cs="Times New Roman"/>
      <w:color w:val="auto"/>
      <w:sz w:val="24"/>
      <w:szCs w:val="20"/>
    </w:rPr>
  </w:style>
  <w:style w:type="paragraph" w:customStyle="1" w:styleId="Text">
    <w:name w:val="Text"/>
    <w:rsid w:val="00694B02"/>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14:textOutline w14:w="0" w14:cap="flat" w14:cmpd="sng" w14:algn="ctr">
        <w14:noFill/>
        <w14:prstDash w14:val="solid"/>
        <w14:bevel/>
      </w14:textOutline>
    </w:rPr>
  </w:style>
  <w:style w:type="table" w:styleId="Mkatabulky">
    <w:name w:val="Table Grid"/>
    <w:basedOn w:val="Normlntabulka"/>
    <w:uiPriority w:val="39"/>
    <w:rsid w:val="00B923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81864">
      <w:bodyDiv w:val="1"/>
      <w:marLeft w:val="0"/>
      <w:marRight w:val="0"/>
      <w:marTop w:val="0"/>
      <w:marBottom w:val="0"/>
      <w:divBdr>
        <w:top w:val="none" w:sz="0" w:space="0" w:color="auto"/>
        <w:left w:val="none" w:sz="0" w:space="0" w:color="auto"/>
        <w:bottom w:val="none" w:sz="0" w:space="0" w:color="auto"/>
        <w:right w:val="none" w:sz="0" w:space="0" w:color="auto"/>
      </w:divBdr>
    </w:div>
    <w:div w:id="11496202">
      <w:bodyDiv w:val="1"/>
      <w:marLeft w:val="0"/>
      <w:marRight w:val="0"/>
      <w:marTop w:val="0"/>
      <w:marBottom w:val="0"/>
      <w:divBdr>
        <w:top w:val="none" w:sz="0" w:space="0" w:color="auto"/>
        <w:left w:val="none" w:sz="0" w:space="0" w:color="auto"/>
        <w:bottom w:val="none" w:sz="0" w:space="0" w:color="auto"/>
        <w:right w:val="none" w:sz="0" w:space="0" w:color="auto"/>
      </w:divBdr>
    </w:div>
    <w:div w:id="48001398">
      <w:bodyDiv w:val="1"/>
      <w:marLeft w:val="0"/>
      <w:marRight w:val="0"/>
      <w:marTop w:val="0"/>
      <w:marBottom w:val="0"/>
      <w:divBdr>
        <w:top w:val="none" w:sz="0" w:space="0" w:color="auto"/>
        <w:left w:val="none" w:sz="0" w:space="0" w:color="auto"/>
        <w:bottom w:val="none" w:sz="0" w:space="0" w:color="auto"/>
        <w:right w:val="none" w:sz="0" w:space="0" w:color="auto"/>
      </w:divBdr>
    </w:div>
    <w:div w:id="55667128">
      <w:bodyDiv w:val="1"/>
      <w:marLeft w:val="0"/>
      <w:marRight w:val="0"/>
      <w:marTop w:val="0"/>
      <w:marBottom w:val="0"/>
      <w:divBdr>
        <w:top w:val="none" w:sz="0" w:space="0" w:color="auto"/>
        <w:left w:val="none" w:sz="0" w:space="0" w:color="auto"/>
        <w:bottom w:val="none" w:sz="0" w:space="0" w:color="auto"/>
        <w:right w:val="none" w:sz="0" w:space="0" w:color="auto"/>
      </w:divBdr>
    </w:div>
    <w:div w:id="65997139">
      <w:bodyDiv w:val="1"/>
      <w:marLeft w:val="0"/>
      <w:marRight w:val="0"/>
      <w:marTop w:val="0"/>
      <w:marBottom w:val="0"/>
      <w:divBdr>
        <w:top w:val="none" w:sz="0" w:space="0" w:color="auto"/>
        <w:left w:val="none" w:sz="0" w:space="0" w:color="auto"/>
        <w:bottom w:val="none" w:sz="0" w:space="0" w:color="auto"/>
        <w:right w:val="none" w:sz="0" w:space="0" w:color="auto"/>
      </w:divBdr>
    </w:div>
    <w:div w:id="70202852">
      <w:bodyDiv w:val="1"/>
      <w:marLeft w:val="0"/>
      <w:marRight w:val="0"/>
      <w:marTop w:val="0"/>
      <w:marBottom w:val="0"/>
      <w:divBdr>
        <w:top w:val="none" w:sz="0" w:space="0" w:color="auto"/>
        <w:left w:val="none" w:sz="0" w:space="0" w:color="auto"/>
        <w:bottom w:val="none" w:sz="0" w:space="0" w:color="auto"/>
        <w:right w:val="none" w:sz="0" w:space="0" w:color="auto"/>
      </w:divBdr>
    </w:div>
    <w:div w:id="81731622">
      <w:bodyDiv w:val="1"/>
      <w:marLeft w:val="0"/>
      <w:marRight w:val="0"/>
      <w:marTop w:val="0"/>
      <w:marBottom w:val="0"/>
      <w:divBdr>
        <w:top w:val="none" w:sz="0" w:space="0" w:color="auto"/>
        <w:left w:val="none" w:sz="0" w:space="0" w:color="auto"/>
        <w:bottom w:val="none" w:sz="0" w:space="0" w:color="auto"/>
        <w:right w:val="none" w:sz="0" w:space="0" w:color="auto"/>
      </w:divBdr>
    </w:div>
    <w:div w:id="96364675">
      <w:bodyDiv w:val="1"/>
      <w:marLeft w:val="0"/>
      <w:marRight w:val="0"/>
      <w:marTop w:val="0"/>
      <w:marBottom w:val="0"/>
      <w:divBdr>
        <w:top w:val="none" w:sz="0" w:space="0" w:color="auto"/>
        <w:left w:val="none" w:sz="0" w:space="0" w:color="auto"/>
        <w:bottom w:val="none" w:sz="0" w:space="0" w:color="auto"/>
        <w:right w:val="none" w:sz="0" w:space="0" w:color="auto"/>
      </w:divBdr>
    </w:div>
    <w:div w:id="99837457">
      <w:bodyDiv w:val="1"/>
      <w:marLeft w:val="0"/>
      <w:marRight w:val="0"/>
      <w:marTop w:val="0"/>
      <w:marBottom w:val="0"/>
      <w:divBdr>
        <w:top w:val="none" w:sz="0" w:space="0" w:color="auto"/>
        <w:left w:val="none" w:sz="0" w:space="0" w:color="auto"/>
        <w:bottom w:val="none" w:sz="0" w:space="0" w:color="auto"/>
        <w:right w:val="none" w:sz="0" w:space="0" w:color="auto"/>
      </w:divBdr>
    </w:div>
    <w:div w:id="122769723">
      <w:bodyDiv w:val="1"/>
      <w:marLeft w:val="0"/>
      <w:marRight w:val="0"/>
      <w:marTop w:val="0"/>
      <w:marBottom w:val="0"/>
      <w:divBdr>
        <w:top w:val="none" w:sz="0" w:space="0" w:color="auto"/>
        <w:left w:val="none" w:sz="0" w:space="0" w:color="auto"/>
        <w:bottom w:val="none" w:sz="0" w:space="0" w:color="auto"/>
        <w:right w:val="none" w:sz="0" w:space="0" w:color="auto"/>
      </w:divBdr>
    </w:div>
    <w:div w:id="159195019">
      <w:bodyDiv w:val="1"/>
      <w:marLeft w:val="0"/>
      <w:marRight w:val="0"/>
      <w:marTop w:val="0"/>
      <w:marBottom w:val="0"/>
      <w:divBdr>
        <w:top w:val="none" w:sz="0" w:space="0" w:color="auto"/>
        <w:left w:val="none" w:sz="0" w:space="0" w:color="auto"/>
        <w:bottom w:val="none" w:sz="0" w:space="0" w:color="auto"/>
        <w:right w:val="none" w:sz="0" w:space="0" w:color="auto"/>
      </w:divBdr>
    </w:div>
    <w:div w:id="160583124">
      <w:bodyDiv w:val="1"/>
      <w:marLeft w:val="0"/>
      <w:marRight w:val="0"/>
      <w:marTop w:val="0"/>
      <w:marBottom w:val="0"/>
      <w:divBdr>
        <w:top w:val="none" w:sz="0" w:space="0" w:color="auto"/>
        <w:left w:val="none" w:sz="0" w:space="0" w:color="auto"/>
        <w:bottom w:val="none" w:sz="0" w:space="0" w:color="auto"/>
        <w:right w:val="none" w:sz="0" w:space="0" w:color="auto"/>
      </w:divBdr>
    </w:div>
    <w:div w:id="162278203">
      <w:bodyDiv w:val="1"/>
      <w:marLeft w:val="0"/>
      <w:marRight w:val="0"/>
      <w:marTop w:val="0"/>
      <w:marBottom w:val="0"/>
      <w:divBdr>
        <w:top w:val="none" w:sz="0" w:space="0" w:color="auto"/>
        <w:left w:val="none" w:sz="0" w:space="0" w:color="auto"/>
        <w:bottom w:val="none" w:sz="0" w:space="0" w:color="auto"/>
        <w:right w:val="none" w:sz="0" w:space="0" w:color="auto"/>
      </w:divBdr>
    </w:div>
    <w:div w:id="179052974">
      <w:bodyDiv w:val="1"/>
      <w:marLeft w:val="0"/>
      <w:marRight w:val="0"/>
      <w:marTop w:val="0"/>
      <w:marBottom w:val="0"/>
      <w:divBdr>
        <w:top w:val="none" w:sz="0" w:space="0" w:color="auto"/>
        <w:left w:val="none" w:sz="0" w:space="0" w:color="auto"/>
        <w:bottom w:val="none" w:sz="0" w:space="0" w:color="auto"/>
        <w:right w:val="none" w:sz="0" w:space="0" w:color="auto"/>
      </w:divBdr>
    </w:div>
    <w:div w:id="188417670">
      <w:bodyDiv w:val="1"/>
      <w:marLeft w:val="0"/>
      <w:marRight w:val="0"/>
      <w:marTop w:val="0"/>
      <w:marBottom w:val="0"/>
      <w:divBdr>
        <w:top w:val="none" w:sz="0" w:space="0" w:color="auto"/>
        <w:left w:val="none" w:sz="0" w:space="0" w:color="auto"/>
        <w:bottom w:val="none" w:sz="0" w:space="0" w:color="auto"/>
        <w:right w:val="none" w:sz="0" w:space="0" w:color="auto"/>
      </w:divBdr>
    </w:div>
    <w:div w:id="191915578">
      <w:bodyDiv w:val="1"/>
      <w:marLeft w:val="0"/>
      <w:marRight w:val="0"/>
      <w:marTop w:val="0"/>
      <w:marBottom w:val="0"/>
      <w:divBdr>
        <w:top w:val="none" w:sz="0" w:space="0" w:color="auto"/>
        <w:left w:val="none" w:sz="0" w:space="0" w:color="auto"/>
        <w:bottom w:val="none" w:sz="0" w:space="0" w:color="auto"/>
        <w:right w:val="none" w:sz="0" w:space="0" w:color="auto"/>
      </w:divBdr>
    </w:div>
    <w:div w:id="204296366">
      <w:bodyDiv w:val="1"/>
      <w:marLeft w:val="0"/>
      <w:marRight w:val="0"/>
      <w:marTop w:val="0"/>
      <w:marBottom w:val="0"/>
      <w:divBdr>
        <w:top w:val="none" w:sz="0" w:space="0" w:color="auto"/>
        <w:left w:val="none" w:sz="0" w:space="0" w:color="auto"/>
        <w:bottom w:val="none" w:sz="0" w:space="0" w:color="auto"/>
        <w:right w:val="none" w:sz="0" w:space="0" w:color="auto"/>
      </w:divBdr>
    </w:div>
    <w:div w:id="205219535">
      <w:bodyDiv w:val="1"/>
      <w:marLeft w:val="0"/>
      <w:marRight w:val="0"/>
      <w:marTop w:val="0"/>
      <w:marBottom w:val="0"/>
      <w:divBdr>
        <w:top w:val="none" w:sz="0" w:space="0" w:color="auto"/>
        <w:left w:val="none" w:sz="0" w:space="0" w:color="auto"/>
        <w:bottom w:val="none" w:sz="0" w:space="0" w:color="auto"/>
        <w:right w:val="none" w:sz="0" w:space="0" w:color="auto"/>
      </w:divBdr>
    </w:div>
    <w:div w:id="213003411">
      <w:bodyDiv w:val="1"/>
      <w:marLeft w:val="0"/>
      <w:marRight w:val="0"/>
      <w:marTop w:val="0"/>
      <w:marBottom w:val="0"/>
      <w:divBdr>
        <w:top w:val="none" w:sz="0" w:space="0" w:color="auto"/>
        <w:left w:val="none" w:sz="0" w:space="0" w:color="auto"/>
        <w:bottom w:val="none" w:sz="0" w:space="0" w:color="auto"/>
        <w:right w:val="none" w:sz="0" w:space="0" w:color="auto"/>
      </w:divBdr>
    </w:div>
    <w:div w:id="222718786">
      <w:bodyDiv w:val="1"/>
      <w:marLeft w:val="0"/>
      <w:marRight w:val="0"/>
      <w:marTop w:val="0"/>
      <w:marBottom w:val="0"/>
      <w:divBdr>
        <w:top w:val="none" w:sz="0" w:space="0" w:color="auto"/>
        <w:left w:val="none" w:sz="0" w:space="0" w:color="auto"/>
        <w:bottom w:val="none" w:sz="0" w:space="0" w:color="auto"/>
        <w:right w:val="none" w:sz="0" w:space="0" w:color="auto"/>
      </w:divBdr>
    </w:div>
    <w:div w:id="263348888">
      <w:bodyDiv w:val="1"/>
      <w:marLeft w:val="0"/>
      <w:marRight w:val="0"/>
      <w:marTop w:val="0"/>
      <w:marBottom w:val="0"/>
      <w:divBdr>
        <w:top w:val="none" w:sz="0" w:space="0" w:color="auto"/>
        <w:left w:val="none" w:sz="0" w:space="0" w:color="auto"/>
        <w:bottom w:val="none" w:sz="0" w:space="0" w:color="auto"/>
        <w:right w:val="none" w:sz="0" w:space="0" w:color="auto"/>
      </w:divBdr>
    </w:div>
    <w:div w:id="275017675">
      <w:bodyDiv w:val="1"/>
      <w:marLeft w:val="0"/>
      <w:marRight w:val="0"/>
      <w:marTop w:val="0"/>
      <w:marBottom w:val="0"/>
      <w:divBdr>
        <w:top w:val="none" w:sz="0" w:space="0" w:color="auto"/>
        <w:left w:val="none" w:sz="0" w:space="0" w:color="auto"/>
        <w:bottom w:val="none" w:sz="0" w:space="0" w:color="auto"/>
        <w:right w:val="none" w:sz="0" w:space="0" w:color="auto"/>
      </w:divBdr>
    </w:div>
    <w:div w:id="281619450">
      <w:bodyDiv w:val="1"/>
      <w:marLeft w:val="0"/>
      <w:marRight w:val="0"/>
      <w:marTop w:val="0"/>
      <w:marBottom w:val="0"/>
      <w:divBdr>
        <w:top w:val="none" w:sz="0" w:space="0" w:color="auto"/>
        <w:left w:val="none" w:sz="0" w:space="0" w:color="auto"/>
        <w:bottom w:val="none" w:sz="0" w:space="0" w:color="auto"/>
        <w:right w:val="none" w:sz="0" w:space="0" w:color="auto"/>
      </w:divBdr>
    </w:div>
    <w:div w:id="294873462">
      <w:bodyDiv w:val="1"/>
      <w:marLeft w:val="0"/>
      <w:marRight w:val="0"/>
      <w:marTop w:val="0"/>
      <w:marBottom w:val="0"/>
      <w:divBdr>
        <w:top w:val="none" w:sz="0" w:space="0" w:color="auto"/>
        <w:left w:val="none" w:sz="0" w:space="0" w:color="auto"/>
        <w:bottom w:val="none" w:sz="0" w:space="0" w:color="auto"/>
        <w:right w:val="none" w:sz="0" w:space="0" w:color="auto"/>
      </w:divBdr>
    </w:div>
    <w:div w:id="316110309">
      <w:bodyDiv w:val="1"/>
      <w:marLeft w:val="0"/>
      <w:marRight w:val="0"/>
      <w:marTop w:val="0"/>
      <w:marBottom w:val="0"/>
      <w:divBdr>
        <w:top w:val="none" w:sz="0" w:space="0" w:color="auto"/>
        <w:left w:val="none" w:sz="0" w:space="0" w:color="auto"/>
        <w:bottom w:val="none" w:sz="0" w:space="0" w:color="auto"/>
        <w:right w:val="none" w:sz="0" w:space="0" w:color="auto"/>
      </w:divBdr>
    </w:div>
    <w:div w:id="323321350">
      <w:bodyDiv w:val="1"/>
      <w:marLeft w:val="0"/>
      <w:marRight w:val="0"/>
      <w:marTop w:val="0"/>
      <w:marBottom w:val="0"/>
      <w:divBdr>
        <w:top w:val="none" w:sz="0" w:space="0" w:color="auto"/>
        <w:left w:val="none" w:sz="0" w:space="0" w:color="auto"/>
        <w:bottom w:val="none" w:sz="0" w:space="0" w:color="auto"/>
        <w:right w:val="none" w:sz="0" w:space="0" w:color="auto"/>
      </w:divBdr>
    </w:div>
    <w:div w:id="325789959">
      <w:bodyDiv w:val="1"/>
      <w:marLeft w:val="0"/>
      <w:marRight w:val="0"/>
      <w:marTop w:val="0"/>
      <w:marBottom w:val="0"/>
      <w:divBdr>
        <w:top w:val="none" w:sz="0" w:space="0" w:color="auto"/>
        <w:left w:val="none" w:sz="0" w:space="0" w:color="auto"/>
        <w:bottom w:val="none" w:sz="0" w:space="0" w:color="auto"/>
        <w:right w:val="none" w:sz="0" w:space="0" w:color="auto"/>
      </w:divBdr>
    </w:div>
    <w:div w:id="333653954">
      <w:bodyDiv w:val="1"/>
      <w:marLeft w:val="0"/>
      <w:marRight w:val="0"/>
      <w:marTop w:val="0"/>
      <w:marBottom w:val="0"/>
      <w:divBdr>
        <w:top w:val="none" w:sz="0" w:space="0" w:color="auto"/>
        <w:left w:val="none" w:sz="0" w:space="0" w:color="auto"/>
        <w:bottom w:val="none" w:sz="0" w:space="0" w:color="auto"/>
        <w:right w:val="none" w:sz="0" w:space="0" w:color="auto"/>
      </w:divBdr>
    </w:div>
    <w:div w:id="344400449">
      <w:bodyDiv w:val="1"/>
      <w:marLeft w:val="0"/>
      <w:marRight w:val="0"/>
      <w:marTop w:val="0"/>
      <w:marBottom w:val="0"/>
      <w:divBdr>
        <w:top w:val="none" w:sz="0" w:space="0" w:color="auto"/>
        <w:left w:val="none" w:sz="0" w:space="0" w:color="auto"/>
        <w:bottom w:val="none" w:sz="0" w:space="0" w:color="auto"/>
        <w:right w:val="none" w:sz="0" w:space="0" w:color="auto"/>
      </w:divBdr>
    </w:div>
    <w:div w:id="346446158">
      <w:bodyDiv w:val="1"/>
      <w:marLeft w:val="0"/>
      <w:marRight w:val="0"/>
      <w:marTop w:val="0"/>
      <w:marBottom w:val="0"/>
      <w:divBdr>
        <w:top w:val="none" w:sz="0" w:space="0" w:color="auto"/>
        <w:left w:val="none" w:sz="0" w:space="0" w:color="auto"/>
        <w:bottom w:val="none" w:sz="0" w:space="0" w:color="auto"/>
        <w:right w:val="none" w:sz="0" w:space="0" w:color="auto"/>
      </w:divBdr>
    </w:div>
    <w:div w:id="422649102">
      <w:bodyDiv w:val="1"/>
      <w:marLeft w:val="0"/>
      <w:marRight w:val="0"/>
      <w:marTop w:val="0"/>
      <w:marBottom w:val="0"/>
      <w:divBdr>
        <w:top w:val="none" w:sz="0" w:space="0" w:color="auto"/>
        <w:left w:val="none" w:sz="0" w:space="0" w:color="auto"/>
        <w:bottom w:val="none" w:sz="0" w:space="0" w:color="auto"/>
        <w:right w:val="none" w:sz="0" w:space="0" w:color="auto"/>
      </w:divBdr>
    </w:div>
    <w:div w:id="431703386">
      <w:bodyDiv w:val="1"/>
      <w:marLeft w:val="0"/>
      <w:marRight w:val="0"/>
      <w:marTop w:val="0"/>
      <w:marBottom w:val="0"/>
      <w:divBdr>
        <w:top w:val="none" w:sz="0" w:space="0" w:color="auto"/>
        <w:left w:val="none" w:sz="0" w:space="0" w:color="auto"/>
        <w:bottom w:val="none" w:sz="0" w:space="0" w:color="auto"/>
        <w:right w:val="none" w:sz="0" w:space="0" w:color="auto"/>
      </w:divBdr>
    </w:div>
    <w:div w:id="437484731">
      <w:bodyDiv w:val="1"/>
      <w:marLeft w:val="0"/>
      <w:marRight w:val="0"/>
      <w:marTop w:val="0"/>
      <w:marBottom w:val="0"/>
      <w:divBdr>
        <w:top w:val="none" w:sz="0" w:space="0" w:color="auto"/>
        <w:left w:val="none" w:sz="0" w:space="0" w:color="auto"/>
        <w:bottom w:val="none" w:sz="0" w:space="0" w:color="auto"/>
        <w:right w:val="none" w:sz="0" w:space="0" w:color="auto"/>
      </w:divBdr>
    </w:div>
    <w:div w:id="446773636">
      <w:bodyDiv w:val="1"/>
      <w:marLeft w:val="0"/>
      <w:marRight w:val="0"/>
      <w:marTop w:val="0"/>
      <w:marBottom w:val="0"/>
      <w:divBdr>
        <w:top w:val="none" w:sz="0" w:space="0" w:color="auto"/>
        <w:left w:val="none" w:sz="0" w:space="0" w:color="auto"/>
        <w:bottom w:val="none" w:sz="0" w:space="0" w:color="auto"/>
        <w:right w:val="none" w:sz="0" w:space="0" w:color="auto"/>
      </w:divBdr>
    </w:div>
    <w:div w:id="452140759">
      <w:bodyDiv w:val="1"/>
      <w:marLeft w:val="0"/>
      <w:marRight w:val="0"/>
      <w:marTop w:val="0"/>
      <w:marBottom w:val="0"/>
      <w:divBdr>
        <w:top w:val="none" w:sz="0" w:space="0" w:color="auto"/>
        <w:left w:val="none" w:sz="0" w:space="0" w:color="auto"/>
        <w:bottom w:val="none" w:sz="0" w:space="0" w:color="auto"/>
        <w:right w:val="none" w:sz="0" w:space="0" w:color="auto"/>
      </w:divBdr>
    </w:div>
    <w:div w:id="483010724">
      <w:bodyDiv w:val="1"/>
      <w:marLeft w:val="0"/>
      <w:marRight w:val="0"/>
      <w:marTop w:val="0"/>
      <w:marBottom w:val="0"/>
      <w:divBdr>
        <w:top w:val="none" w:sz="0" w:space="0" w:color="auto"/>
        <w:left w:val="none" w:sz="0" w:space="0" w:color="auto"/>
        <w:bottom w:val="none" w:sz="0" w:space="0" w:color="auto"/>
        <w:right w:val="none" w:sz="0" w:space="0" w:color="auto"/>
      </w:divBdr>
    </w:div>
    <w:div w:id="486357417">
      <w:bodyDiv w:val="1"/>
      <w:marLeft w:val="0"/>
      <w:marRight w:val="0"/>
      <w:marTop w:val="0"/>
      <w:marBottom w:val="0"/>
      <w:divBdr>
        <w:top w:val="none" w:sz="0" w:space="0" w:color="auto"/>
        <w:left w:val="none" w:sz="0" w:space="0" w:color="auto"/>
        <w:bottom w:val="none" w:sz="0" w:space="0" w:color="auto"/>
        <w:right w:val="none" w:sz="0" w:space="0" w:color="auto"/>
      </w:divBdr>
    </w:div>
    <w:div w:id="501435941">
      <w:bodyDiv w:val="1"/>
      <w:marLeft w:val="0"/>
      <w:marRight w:val="0"/>
      <w:marTop w:val="0"/>
      <w:marBottom w:val="0"/>
      <w:divBdr>
        <w:top w:val="none" w:sz="0" w:space="0" w:color="auto"/>
        <w:left w:val="none" w:sz="0" w:space="0" w:color="auto"/>
        <w:bottom w:val="none" w:sz="0" w:space="0" w:color="auto"/>
        <w:right w:val="none" w:sz="0" w:space="0" w:color="auto"/>
      </w:divBdr>
    </w:div>
    <w:div w:id="550848426">
      <w:bodyDiv w:val="1"/>
      <w:marLeft w:val="0"/>
      <w:marRight w:val="0"/>
      <w:marTop w:val="0"/>
      <w:marBottom w:val="0"/>
      <w:divBdr>
        <w:top w:val="none" w:sz="0" w:space="0" w:color="auto"/>
        <w:left w:val="none" w:sz="0" w:space="0" w:color="auto"/>
        <w:bottom w:val="none" w:sz="0" w:space="0" w:color="auto"/>
        <w:right w:val="none" w:sz="0" w:space="0" w:color="auto"/>
      </w:divBdr>
    </w:div>
    <w:div w:id="559099334">
      <w:bodyDiv w:val="1"/>
      <w:marLeft w:val="0"/>
      <w:marRight w:val="0"/>
      <w:marTop w:val="0"/>
      <w:marBottom w:val="0"/>
      <w:divBdr>
        <w:top w:val="none" w:sz="0" w:space="0" w:color="auto"/>
        <w:left w:val="none" w:sz="0" w:space="0" w:color="auto"/>
        <w:bottom w:val="none" w:sz="0" w:space="0" w:color="auto"/>
        <w:right w:val="none" w:sz="0" w:space="0" w:color="auto"/>
      </w:divBdr>
    </w:div>
    <w:div w:id="565800141">
      <w:bodyDiv w:val="1"/>
      <w:marLeft w:val="0"/>
      <w:marRight w:val="0"/>
      <w:marTop w:val="0"/>
      <w:marBottom w:val="0"/>
      <w:divBdr>
        <w:top w:val="none" w:sz="0" w:space="0" w:color="auto"/>
        <w:left w:val="none" w:sz="0" w:space="0" w:color="auto"/>
        <w:bottom w:val="none" w:sz="0" w:space="0" w:color="auto"/>
        <w:right w:val="none" w:sz="0" w:space="0" w:color="auto"/>
      </w:divBdr>
    </w:div>
    <w:div w:id="570390545">
      <w:bodyDiv w:val="1"/>
      <w:marLeft w:val="0"/>
      <w:marRight w:val="0"/>
      <w:marTop w:val="0"/>
      <w:marBottom w:val="0"/>
      <w:divBdr>
        <w:top w:val="none" w:sz="0" w:space="0" w:color="auto"/>
        <w:left w:val="none" w:sz="0" w:space="0" w:color="auto"/>
        <w:bottom w:val="none" w:sz="0" w:space="0" w:color="auto"/>
        <w:right w:val="none" w:sz="0" w:space="0" w:color="auto"/>
      </w:divBdr>
    </w:div>
    <w:div w:id="621807929">
      <w:bodyDiv w:val="1"/>
      <w:marLeft w:val="0"/>
      <w:marRight w:val="0"/>
      <w:marTop w:val="0"/>
      <w:marBottom w:val="0"/>
      <w:divBdr>
        <w:top w:val="none" w:sz="0" w:space="0" w:color="auto"/>
        <w:left w:val="none" w:sz="0" w:space="0" w:color="auto"/>
        <w:bottom w:val="none" w:sz="0" w:space="0" w:color="auto"/>
        <w:right w:val="none" w:sz="0" w:space="0" w:color="auto"/>
      </w:divBdr>
    </w:div>
    <w:div w:id="631331096">
      <w:bodyDiv w:val="1"/>
      <w:marLeft w:val="0"/>
      <w:marRight w:val="0"/>
      <w:marTop w:val="0"/>
      <w:marBottom w:val="0"/>
      <w:divBdr>
        <w:top w:val="none" w:sz="0" w:space="0" w:color="auto"/>
        <w:left w:val="none" w:sz="0" w:space="0" w:color="auto"/>
        <w:bottom w:val="none" w:sz="0" w:space="0" w:color="auto"/>
        <w:right w:val="none" w:sz="0" w:space="0" w:color="auto"/>
      </w:divBdr>
    </w:div>
    <w:div w:id="669405151">
      <w:bodyDiv w:val="1"/>
      <w:marLeft w:val="0"/>
      <w:marRight w:val="0"/>
      <w:marTop w:val="0"/>
      <w:marBottom w:val="0"/>
      <w:divBdr>
        <w:top w:val="none" w:sz="0" w:space="0" w:color="auto"/>
        <w:left w:val="none" w:sz="0" w:space="0" w:color="auto"/>
        <w:bottom w:val="none" w:sz="0" w:space="0" w:color="auto"/>
        <w:right w:val="none" w:sz="0" w:space="0" w:color="auto"/>
      </w:divBdr>
    </w:div>
    <w:div w:id="686911004">
      <w:bodyDiv w:val="1"/>
      <w:marLeft w:val="0"/>
      <w:marRight w:val="0"/>
      <w:marTop w:val="0"/>
      <w:marBottom w:val="0"/>
      <w:divBdr>
        <w:top w:val="none" w:sz="0" w:space="0" w:color="auto"/>
        <w:left w:val="none" w:sz="0" w:space="0" w:color="auto"/>
        <w:bottom w:val="none" w:sz="0" w:space="0" w:color="auto"/>
        <w:right w:val="none" w:sz="0" w:space="0" w:color="auto"/>
      </w:divBdr>
    </w:div>
    <w:div w:id="721564312">
      <w:bodyDiv w:val="1"/>
      <w:marLeft w:val="0"/>
      <w:marRight w:val="0"/>
      <w:marTop w:val="0"/>
      <w:marBottom w:val="0"/>
      <w:divBdr>
        <w:top w:val="none" w:sz="0" w:space="0" w:color="auto"/>
        <w:left w:val="none" w:sz="0" w:space="0" w:color="auto"/>
        <w:bottom w:val="none" w:sz="0" w:space="0" w:color="auto"/>
        <w:right w:val="none" w:sz="0" w:space="0" w:color="auto"/>
      </w:divBdr>
    </w:div>
    <w:div w:id="723335621">
      <w:bodyDiv w:val="1"/>
      <w:marLeft w:val="0"/>
      <w:marRight w:val="0"/>
      <w:marTop w:val="0"/>
      <w:marBottom w:val="0"/>
      <w:divBdr>
        <w:top w:val="none" w:sz="0" w:space="0" w:color="auto"/>
        <w:left w:val="none" w:sz="0" w:space="0" w:color="auto"/>
        <w:bottom w:val="none" w:sz="0" w:space="0" w:color="auto"/>
        <w:right w:val="none" w:sz="0" w:space="0" w:color="auto"/>
      </w:divBdr>
    </w:div>
    <w:div w:id="734670508">
      <w:bodyDiv w:val="1"/>
      <w:marLeft w:val="0"/>
      <w:marRight w:val="0"/>
      <w:marTop w:val="0"/>
      <w:marBottom w:val="0"/>
      <w:divBdr>
        <w:top w:val="none" w:sz="0" w:space="0" w:color="auto"/>
        <w:left w:val="none" w:sz="0" w:space="0" w:color="auto"/>
        <w:bottom w:val="none" w:sz="0" w:space="0" w:color="auto"/>
        <w:right w:val="none" w:sz="0" w:space="0" w:color="auto"/>
      </w:divBdr>
    </w:div>
    <w:div w:id="780035003">
      <w:bodyDiv w:val="1"/>
      <w:marLeft w:val="0"/>
      <w:marRight w:val="0"/>
      <w:marTop w:val="0"/>
      <w:marBottom w:val="0"/>
      <w:divBdr>
        <w:top w:val="none" w:sz="0" w:space="0" w:color="auto"/>
        <w:left w:val="none" w:sz="0" w:space="0" w:color="auto"/>
        <w:bottom w:val="none" w:sz="0" w:space="0" w:color="auto"/>
        <w:right w:val="none" w:sz="0" w:space="0" w:color="auto"/>
      </w:divBdr>
    </w:div>
    <w:div w:id="786586618">
      <w:bodyDiv w:val="1"/>
      <w:marLeft w:val="0"/>
      <w:marRight w:val="0"/>
      <w:marTop w:val="0"/>
      <w:marBottom w:val="0"/>
      <w:divBdr>
        <w:top w:val="none" w:sz="0" w:space="0" w:color="auto"/>
        <w:left w:val="none" w:sz="0" w:space="0" w:color="auto"/>
        <w:bottom w:val="none" w:sz="0" w:space="0" w:color="auto"/>
        <w:right w:val="none" w:sz="0" w:space="0" w:color="auto"/>
      </w:divBdr>
    </w:div>
    <w:div w:id="794442203">
      <w:bodyDiv w:val="1"/>
      <w:marLeft w:val="0"/>
      <w:marRight w:val="0"/>
      <w:marTop w:val="0"/>
      <w:marBottom w:val="0"/>
      <w:divBdr>
        <w:top w:val="none" w:sz="0" w:space="0" w:color="auto"/>
        <w:left w:val="none" w:sz="0" w:space="0" w:color="auto"/>
        <w:bottom w:val="none" w:sz="0" w:space="0" w:color="auto"/>
        <w:right w:val="none" w:sz="0" w:space="0" w:color="auto"/>
      </w:divBdr>
    </w:div>
    <w:div w:id="865600810">
      <w:bodyDiv w:val="1"/>
      <w:marLeft w:val="0"/>
      <w:marRight w:val="0"/>
      <w:marTop w:val="0"/>
      <w:marBottom w:val="0"/>
      <w:divBdr>
        <w:top w:val="none" w:sz="0" w:space="0" w:color="auto"/>
        <w:left w:val="none" w:sz="0" w:space="0" w:color="auto"/>
        <w:bottom w:val="none" w:sz="0" w:space="0" w:color="auto"/>
        <w:right w:val="none" w:sz="0" w:space="0" w:color="auto"/>
      </w:divBdr>
    </w:div>
    <w:div w:id="867721093">
      <w:bodyDiv w:val="1"/>
      <w:marLeft w:val="0"/>
      <w:marRight w:val="0"/>
      <w:marTop w:val="0"/>
      <w:marBottom w:val="0"/>
      <w:divBdr>
        <w:top w:val="none" w:sz="0" w:space="0" w:color="auto"/>
        <w:left w:val="none" w:sz="0" w:space="0" w:color="auto"/>
        <w:bottom w:val="none" w:sz="0" w:space="0" w:color="auto"/>
        <w:right w:val="none" w:sz="0" w:space="0" w:color="auto"/>
      </w:divBdr>
    </w:div>
    <w:div w:id="889651379">
      <w:bodyDiv w:val="1"/>
      <w:marLeft w:val="0"/>
      <w:marRight w:val="0"/>
      <w:marTop w:val="0"/>
      <w:marBottom w:val="0"/>
      <w:divBdr>
        <w:top w:val="none" w:sz="0" w:space="0" w:color="auto"/>
        <w:left w:val="none" w:sz="0" w:space="0" w:color="auto"/>
        <w:bottom w:val="none" w:sz="0" w:space="0" w:color="auto"/>
        <w:right w:val="none" w:sz="0" w:space="0" w:color="auto"/>
      </w:divBdr>
    </w:div>
    <w:div w:id="899054111">
      <w:bodyDiv w:val="1"/>
      <w:marLeft w:val="0"/>
      <w:marRight w:val="0"/>
      <w:marTop w:val="0"/>
      <w:marBottom w:val="0"/>
      <w:divBdr>
        <w:top w:val="none" w:sz="0" w:space="0" w:color="auto"/>
        <w:left w:val="none" w:sz="0" w:space="0" w:color="auto"/>
        <w:bottom w:val="none" w:sz="0" w:space="0" w:color="auto"/>
        <w:right w:val="none" w:sz="0" w:space="0" w:color="auto"/>
      </w:divBdr>
    </w:div>
    <w:div w:id="923143761">
      <w:bodyDiv w:val="1"/>
      <w:marLeft w:val="0"/>
      <w:marRight w:val="0"/>
      <w:marTop w:val="0"/>
      <w:marBottom w:val="0"/>
      <w:divBdr>
        <w:top w:val="none" w:sz="0" w:space="0" w:color="auto"/>
        <w:left w:val="none" w:sz="0" w:space="0" w:color="auto"/>
        <w:bottom w:val="none" w:sz="0" w:space="0" w:color="auto"/>
        <w:right w:val="none" w:sz="0" w:space="0" w:color="auto"/>
      </w:divBdr>
    </w:div>
    <w:div w:id="933326096">
      <w:bodyDiv w:val="1"/>
      <w:marLeft w:val="0"/>
      <w:marRight w:val="0"/>
      <w:marTop w:val="0"/>
      <w:marBottom w:val="0"/>
      <w:divBdr>
        <w:top w:val="none" w:sz="0" w:space="0" w:color="auto"/>
        <w:left w:val="none" w:sz="0" w:space="0" w:color="auto"/>
        <w:bottom w:val="none" w:sz="0" w:space="0" w:color="auto"/>
        <w:right w:val="none" w:sz="0" w:space="0" w:color="auto"/>
      </w:divBdr>
    </w:div>
    <w:div w:id="934021513">
      <w:bodyDiv w:val="1"/>
      <w:marLeft w:val="0"/>
      <w:marRight w:val="0"/>
      <w:marTop w:val="0"/>
      <w:marBottom w:val="0"/>
      <w:divBdr>
        <w:top w:val="none" w:sz="0" w:space="0" w:color="auto"/>
        <w:left w:val="none" w:sz="0" w:space="0" w:color="auto"/>
        <w:bottom w:val="none" w:sz="0" w:space="0" w:color="auto"/>
        <w:right w:val="none" w:sz="0" w:space="0" w:color="auto"/>
      </w:divBdr>
    </w:div>
    <w:div w:id="946546300">
      <w:bodyDiv w:val="1"/>
      <w:marLeft w:val="0"/>
      <w:marRight w:val="0"/>
      <w:marTop w:val="0"/>
      <w:marBottom w:val="0"/>
      <w:divBdr>
        <w:top w:val="none" w:sz="0" w:space="0" w:color="auto"/>
        <w:left w:val="none" w:sz="0" w:space="0" w:color="auto"/>
        <w:bottom w:val="none" w:sz="0" w:space="0" w:color="auto"/>
        <w:right w:val="none" w:sz="0" w:space="0" w:color="auto"/>
      </w:divBdr>
    </w:div>
    <w:div w:id="946695820">
      <w:bodyDiv w:val="1"/>
      <w:marLeft w:val="0"/>
      <w:marRight w:val="0"/>
      <w:marTop w:val="0"/>
      <w:marBottom w:val="0"/>
      <w:divBdr>
        <w:top w:val="none" w:sz="0" w:space="0" w:color="auto"/>
        <w:left w:val="none" w:sz="0" w:space="0" w:color="auto"/>
        <w:bottom w:val="none" w:sz="0" w:space="0" w:color="auto"/>
        <w:right w:val="none" w:sz="0" w:space="0" w:color="auto"/>
      </w:divBdr>
    </w:div>
    <w:div w:id="954824858">
      <w:bodyDiv w:val="1"/>
      <w:marLeft w:val="0"/>
      <w:marRight w:val="0"/>
      <w:marTop w:val="0"/>
      <w:marBottom w:val="0"/>
      <w:divBdr>
        <w:top w:val="none" w:sz="0" w:space="0" w:color="auto"/>
        <w:left w:val="none" w:sz="0" w:space="0" w:color="auto"/>
        <w:bottom w:val="none" w:sz="0" w:space="0" w:color="auto"/>
        <w:right w:val="none" w:sz="0" w:space="0" w:color="auto"/>
      </w:divBdr>
    </w:div>
    <w:div w:id="969365741">
      <w:bodyDiv w:val="1"/>
      <w:marLeft w:val="0"/>
      <w:marRight w:val="0"/>
      <w:marTop w:val="0"/>
      <w:marBottom w:val="0"/>
      <w:divBdr>
        <w:top w:val="none" w:sz="0" w:space="0" w:color="auto"/>
        <w:left w:val="none" w:sz="0" w:space="0" w:color="auto"/>
        <w:bottom w:val="none" w:sz="0" w:space="0" w:color="auto"/>
        <w:right w:val="none" w:sz="0" w:space="0" w:color="auto"/>
      </w:divBdr>
    </w:div>
    <w:div w:id="973292524">
      <w:bodyDiv w:val="1"/>
      <w:marLeft w:val="0"/>
      <w:marRight w:val="0"/>
      <w:marTop w:val="0"/>
      <w:marBottom w:val="0"/>
      <w:divBdr>
        <w:top w:val="none" w:sz="0" w:space="0" w:color="auto"/>
        <w:left w:val="none" w:sz="0" w:space="0" w:color="auto"/>
        <w:bottom w:val="none" w:sz="0" w:space="0" w:color="auto"/>
        <w:right w:val="none" w:sz="0" w:space="0" w:color="auto"/>
      </w:divBdr>
    </w:div>
    <w:div w:id="983315015">
      <w:bodyDiv w:val="1"/>
      <w:marLeft w:val="0"/>
      <w:marRight w:val="0"/>
      <w:marTop w:val="0"/>
      <w:marBottom w:val="0"/>
      <w:divBdr>
        <w:top w:val="none" w:sz="0" w:space="0" w:color="auto"/>
        <w:left w:val="none" w:sz="0" w:space="0" w:color="auto"/>
        <w:bottom w:val="none" w:sz="0" w:space="0" w:color="auto"/>
        <w:right w:val="none" w:sz="0" w:space="0" w:color="auto"/>
      </w:divBdr>
    </w:div>
    <w:div w:id="984890606">
      <w:bodyDiv w:val="1"/>
      <w:marLeft w:val="0"/>
      <w:marRight w:val="0"/>
      <w:marTop w:val="0"/>
      <w:marBottom w:val="0"/>
      <w:divBdr>
        <w:top w:val="none" w:sz="0" w:space="0" w:color="auto"/>
        <w:left w:val="none" w:sz="0" w:space="0" w:color="auto"/>
        <w:bottom w:val="none" w:sz="0" w:space="0" w:color="auto"/>
        <w:right w:val="none" w:sz="0" w:space="0" w:color="auto"/>
      </w:divBdr>
    </w:div>
    <w:div w:id="1002853636">
      <w:bodyDiv w:val="1"/>
      <w:marLeft w:val="0"/>
      <w:marRight w:val="0"/>
      <w:marTop w:val="0"/>
      <w:marBottom w:val="0"/>
      <w:divBdr>
        <w:top w:val="none" w:sz="0" w:space="0" w:color="auto"/>
        <w:left w:val="none" w:sz="0" w:space="0" w:color="auto"/>
        <w:bottom w:val="none" w:sz="0" w:space="0" w:color="auto"/>
        <w:right w:val="none" w:sz="0" w:space="0" w:color="auto"/>
      </w:divBdr>
    </w:div>
    <w:div w:id="1020545336">
      <w:bodyDiv w:val="1"/>
      <w:marLeft w:val="0"/>
      <w:marRight w:val="0"/>
      <w:marTop w:val="0"/>
      <w:marBottom w:val="0"/>
      <w:divBdr>
        <w:top w:val="none" w:sz="0" w:space="0" w:color="auto"/>
        <w:left w:val="none" w:sz="0" w:space="0" w:color="auto"/>
        <w:bottom w:val="none" w:sz="0" w:space="0" w:color="auto"/>
        <w:right w:val="none" w:sz="0" w:space="0" w:color="auto"/>
      </w:divBdr>
    </w:div>
    <w:div w:id="1025473791">
      <w:bodyDiv w:val="1"/>
      <w:marLeft w:val="0"/>
      <w:marRight w:val="0"/>
      <w:marTop w:val="0"/>
      <w:marBottom w:val="0"/>
      <w:divBdr>
        <w:top w:val="none" w:sz="0" w:space="0" w:color="auto"/>
        <w:left w:val="none" w:sz="0" w:space="0" w:color="auto"/>
        <w:bottom w:val="none" w:sz="0" w:space="0" w:color="auto"/>
        <w:right w:val="none" w:sz="0" w:space="0" w:color="auto"/>
      </w:divBdr>
    </w:div>
    <w:div w:id="1063678809">
      <w:bodyDiv w:val="1"/>
      <w:marLeft w:val="0"/>
      <w:marRight w:val="0"/>
      <w:marTop w:val="0"/>
      <w:marBottom w:val="0"/>
      <w:divBdr>
        <w:top w:val="none" w:sz="0" w:space="0" w:color="auto"/>
        <w:left w:val="none" w:sz="0" w:space="0" w:color="auto"/>
        <w:bottom w:val="none" w:sz="0" w:space="0" w:color="auto"/>
        <w:right w:val="none" w:sz="0" w:space="0" w:color="auto"/>
      </w:divBdr>
    </w:div>
    <w:div w:id="1070007697">
      <w:bodyDiv w:val="1"/>
      <w:marLeft w:val="0"/>
      <w:marRight w:val="0"/>
      <w:marTop w:val="0"/>
      <w:marBottom w:val="0"/>
      <w:divBdr>
        <w:top w:val="none" w:sz="0" w:space="0" w:color="auto"/>
        <w:left w:val="none" w:sz="0" w:space="0" w:color="auto"/>
        <w:bottom w:val="none" w:sz="0" w:space="0" w:color="auto"/>
        <w:right w:val="none" w:sz="0" w:space="0" w:color="auto"/>
      </w:divBdr>
    </w:div>
    <w:div w:id="1086616532">
      <w:bodyDiv w:val="1"/>
      <w:marLeft w:val="0"/>
      <w:marRight w:val="0"/>
      <w:marTop w:val="0"/>
      <w:marBottom w:val="0"/>
      <w:divBdr>
        <w:top w:val="none" w:sz="0" w:space="0" w:color="auto"/>
        <w:left w:val="none" w:sz="0" w:space="0" w:color="auto"/>
        <w:bottom w:val="none" w:sz="0" w:space="0" w:color="auto"/>
        <w:right w:val="none" w:sz="0" w:space="0" w:color="auto"/>
      </w:divBdr>
    </w:div>
    <w:div w:id="1110782068">
      <w:bodyDiv w:val="1"/>
      <w:marLeft w:val="0"/>
      <w:marRight w:val="0"/>
      <w:marTop w:val="0"/>
      <w:marBottom w:val="0"/>
      <w:divBdr>
        <w:top w:val="none" w:sz="0" w:space="0" w:color="auto"/>
        <w:left w:val="none" w:sz="0" w:space="0" w:color="auto"/>
        <w:bottom w:val="none" w:sz="0" w:space="0" w:color="auto"/>
        <w:right w:val="none" w:sz="0" w:space="0" w:color="auto"/>
      </w:divBdr>
    </w:div>
    <w:div w:id="1119033691">
      <w:bodyDiv w:val="1"/>
      <w:marLeft w:val="0"/>
      <w:marRight w:val="0"/>
      <w:marTop w:val="0"/>
      <w:marBottom w:val="0"/>
      <w:divBdr>
        <w:top w:val="none" w:sz="0" w:space="0" w:color="auto"/>
        <w:left w:val="none" w:sz="0" w:space="0" w:color="auto"/>
        <w:bottom w:val="none" w:sz="0" w:space="0" w:color="auto"/>
        <w:right w:val="none" w:sz="0" w:space="0" w:color="auto"/>
      </w:divBdr>
    </w:div>
    <w:div w:id="1152869252">
      <w:bodyDiv w:val="1"/>
      <w:marLeft w:val="0"/>
      <w:marRight w:val="0"/>
      <w:marTop w:val="0"/>
      <w:marBottom w:val="0"/>
      <w:divBdr>
        <w:top w:val="none" w:sz="0" w:space="0" w:color="auto"/>
        <w:left w:val="none" w:sz="0" w:space="0" w:color="auto"/>
        <w:bottom w:val="none" w:sz="0" w:space="0" w:color="auto"/>
        <w:right w:val="none" w:sz="0" w:space="0" w:color="auto"/>
      </w:divBdr>
    </w:div>
    <w:div w:id="1177381140">
      <w:bodyDiv w:val="1"/>
      <w:marLeft w:val="0"/>
      <w:marRight w:val="0"/>
      <w:marTop w:val="0"/>
      <w:marBottom w:val="0"/>
      <w:divBdr>
        <w:top w:val="none" w:sz="0" w:space="0" w:color="auto"/>
        <w:left w:val="none" w:sz="0" w:space="0" w:color="auto"/>
        <w:bottom w:val="none" w:sz="0" w:space="0" w:color="auto"/>
        <w:right w:val="none" w:sz="0" w:space="0" w:color="auto"/>
      </w:divBdr>
    </w:div>
    <w:div w:id="1178541658">
      <w:bodyDiv w:val="1"/>
      <w:marLeft w:val="0"/>
      <w:marRight w:val="0"/>
      <w:marTop w:val="0"/>
      <w:marBottom w:val="0"/>
      <w:divBdr>
        <w:top w:val="none" w:sz="0" w:space="0" w:color="auto"/>
        <w:left w:val="none" w:sz="0" w:space="0" w:color="auto"/>
        <w:bottom w:val="none" w:sz="0" w:space="0" w:color="auto"/>
        <w:right w:val="none" w:sz="0" w:space="0" w:color="auto"/>
      </w:divBdr>
    </w:div>
    <w:div w:id="1181043648">
      <w:bodyDiv w:val="1"/>
      <w:marLeft w:val="0"/>
      <w:marRight w:val="0"/>
      <w:marTop w:val="0"/>
      <w:marBottom w:val="0"/>
      <w:divBdr>
        <w:top w:val="none" w:sz="0" w:space="0" w:color="auto"/>
        <w:left w:val="none" w:sz="0" w:space="0" w:color="auto"/>
        <w:bottom w:val="none" w:sz="0" w:space="0" w:color="auto"/>
        <w:right w:val="none" w:sz="0" w:space="0" w:color="auto"/>
      </w:divBdr>
    </w:div>
    <w:div w:id="1200315106">
      <w:bodyDiv w:val="1"/>
      <w:marLeft w:val="0"/>
      <w:marRight w:val="0"/>
      <w:marTop w:val="0"/>
      <w:marBottom w:val="0"/>
      <w:divBdr>
        <w:top w:val="none" w:sz="0" w:space="0" w:color="auto"/>
        <w:left w:val="none" w:sz="0" w:space="0" w:color="auto"/>
        <w:bottom w:val="none" w:sz="0" w:space="0" w:color="auto"/>
        <w:right w:val="none" w:sz="0" w:space="0" w:color="auto"/>
      </w:divBdr>
    </w:div>
    <w:div w:id="1217014717">
      <w:bodyDiv w:val="1"/>
      <w:marLeft w:val="0"/>
      <w:marRight w:val="0"/>
      <w:marTop w:val="0"/>
      <w:marBottom w:val="0"/>
      <w:divBdr>
        <w:top w:val="none" w:sz="0" w:space="0" w:color="auto"/>
        <w:left w:val="none" w:sz="0" w:space="0" w:color="auto"/>
        <w:bottom w:val="none" w:sz="0" w:space="0" w:color="auto"/>
        <w:right w:val="none" w:sz="0" w:space="0" w:color="auto"/>
      </w:divBdr>
    </w:div>
    <w:div w:id="1222592283">
      <w:bodyDiv w:val="1"/>
      <w:marLeft w:val="0"/>
      <w:marRight w:val="0"/>
      <w:marTop w:val="0"/>
      <w:marBottom w:val="0"/>
      <w:divBdr>
        <w:top w:val="none" w:sz="0" w:space="0" w:color="auto"/>
        <w:left w:val="none" w:sz="0" w:space="0" w:color="auto"/>
        <w:bottom w:val="none" w:sz="0" w:space="0" w:color="auto"/>
        <w:right w:val="none" w:sz="0" w:space="0" w:color="auto"/>
      </w:divBdr>
    </w:div>
    <w:div w:id="1231958728">
      <w:bodyDiv w:val="1"/>
      <w:marLeft w:val="0"/>
      <w:marRight w:val="0"/>
      <w:marTop w:val="0"/>
      <w:marBottom w:val="0"/>
      <w:divBdr>
        <w:top w:val="none" w:sz="0" w:space="0" w:color="auto"/>
        <w:left w:val="none" w:sz="0" w:space="0" w:color="auto"/>
        <w:bottom w:val="none" w:sz="0" w:space="0" w:color="auto"/>
        <w:right w:val="none" w:sz="0" w:space="0" w:color="auto"/>
      </w:divBdr>
    </w:div>
    <w:div w:id="1255892722">
      <w:bodyDiv w:val="1"/>
      <w:marLeft w:val="0"/>
      <w:marRight w:val="0"/>
      <w:marTop w:val="0"/>
      <w:marBottom w:val="0"/>
      <w:divBdr>
        <w:top w:val="none" w:sz="0" w:space="0" w:color="auto"/>
        <w:left w:val="none" w:sz="0" w:space="0" w:color="auto"/>
        <w:bottom w:val="none" w:sz="0" w:space="0" w:color="auto"/>
        <w:right w:val="none" w:sz="0" w:space="0" w:color="auto"/>
      </w:divBdr>
    </w:div>
    <w:div w:id="1263730921">
      <w:bodyDiv w:val="1"/>
      <w:marLeft w:val="0"/>
      <w:marRight w:val="0"/>
      <w:marTop w:val="0"/>
      <w:marBottom w:val="0"/>
      <w:divBdr>
        <w:top w:val="none" w:sz="0" w:space="0" w:color="auto"/>
        <w:left w:val="none" w:sz="0" w:space="0" w:color="auto"/>
        <w:bottom w:val="none" w:sz="0" w:space="0" w:color="auto"/>
        <w:right w:val="none" w:sz="0" w:space="0" w:color="auto"/>
      </w:divBdr>
    </w:div>
    <w:div w:id="1284187799">
      <w:bodyDiv w:val="1"/>
      <w:marLeft w:val="0"/>
      <w:marRight w:val="0"/>
      <w:marTop w:val="0"/>
      <w:marBottom w:val="0"/>
      <w:divBdr>
        <w:top w:val="none" w:sz="0" w:space="0" w:color="auto"/>
        <w:left w:val="none" w:sz="0" w:space="0" w:color="auto"/>
        <w:bottom w:val="none" w:sz="0" w:space="0" w:color="auto"/>
        <w:right w:val="none" w:sz="0" w:space="0" w:color="auto"/>
      </w:divBdr>
    </w:div>
    <w:div w:id="1322583672">
      <w:bodyDiv w:val="1"/>
      <w:marLeft w:val="0"/>
      <w:marRight w:val="0"/>
      <w:marTop w:val="0"/>
      <w:marBottom w:val="0"/>
      <w:divBdr>
        <w:top w:val="none" w:sz="0" w:space="0" w:color="auto"/>
        <w:left w:val="none" w:sz="0" w:space="0" w:color="auto"/>
        <w:bottom w:val="none" w:sz="0" w:space="0" w:color="auto"/>
        <w:right w:val="none" w:sz="0" w:space="0" w:color="auto"/>
      </w:divBdr>
    </w:div>
    <w:div w:id="1323385658">
      <w:bodyDiv w:val="1"/>
      <w:marLeft w:val="0"/>
      <w:marRight w:val="0"/>
      <w:marTop w:val="0"/>
      <w:marBottom w:val="0"/>
      <w:divBdr>
        <w:top w:val="none" w:sz="0" w:space="0" w:color="auto"/>
        <w:left w:val="none" w:sz="0" w:space="0" w:color="auto"/>
        <w:bottom w:val="none" w:sz="0" w:space="0" w:color="auto"/>
        <w:right w:val="none" w:sz="0" w:space="0" w:color="auto"/>
      </w:divBdr>
    </w:div>
    <w:div w:id="1333139594">
      <w:bodyDiv w:val="1"/>
      <w:marLeft w:val="0"/>
      <w:marRight w:val="0"/>
      <w:marTop w:val="0"/>
      <w:marBottom w:val="0"/>
      <w:divBdr>
        <w:top w:val="none" w:sz="0" w:space="0" w:color="auto"/>
        <w:left w:val="none" w:sz="0" w:space="0" w:color="auto"/>
        <w:bottom w:val="none" w:sz="0" w:space="0" w:color="auto"/>
        <w:right w:val="none" w:sz="0" w:space="0" w:color="auto"/>
      </w:divBdr>
    </w:div>
    <w:div w:id="1335843678">
      <w:bodyDiv w:val="1"/>
      <w:marLeft w:val="0"/>
      <w:marRight w:val="0"/>
      <w:marTop w:val="0"/>
      <w:marBottom w:val="0"/>
      <w:divBdr>
        <w:top w:val="none" w:sz="0" w:space="0" w:color="auto"/>
        <w:left w:val="none" w:sz="0" w:space="0" w:color="auto"/>
        <w:bottom w:val="none" w:sz="0" w:space="0" w:color="auto"/>
        <w:right w:val="none" w:sz="0" w:space="0" w:color="auto"/>
      </w:divBdr>
    </w:div>
    <w:div w:id="1341619167">
      <w:bodyDiv w:val="1"/>
      <w:marLeft w:val="0"/>
      <w:marRight w:val="0"/>
      <w:marTop w:val="0"/>
      <w:marBottom w:val="0"/>
      <w:divBdr>
        <w:top w:val="none" w:sz="0" w:space="0" w:color="auto"/>
        <w:left w:val="none" w:sz="0" w:space="0" w:color="auto"/>
        <w:bottom w:val="none" w:sz="0" w:space="0" w:color="auto"/>
        <w:right w:val="none" w:sz="0" w:space="0" w:color="auto"/>
      </w:divBdr>
    </w:div>
    <w:div w:id="1365711635">
      <w:bodyDiv w:val="1"/>
      <w:marLeft w:val="0"/>
      <w:marRight w:val="0"/>
      <w:marTop w:val="0"/>
      <w:marBottom w:val="0"/>
      <w:divBdr>
        <w:top w:val="none" w:sz="0" w:space="0" w:color="auto"/>
        <w:left w:val="none" w:sz="0" w:space="0" w:color="auto"/>
        <w:bottom w:val="none" w:sz="0" w:space="0" w:color="auto"/>
        <w:right w:val="none" w:sz="0" w:space="0" w:color="auto"/>
      </w:divBdr>
    </w:div>
    <w:div w:id="1379355839">
      <w:bodyDiv w:val="1"/>
      <w:marLeft w:val="0"/>
      <w:marRight w:val="0"/>
      <w:marTop w:val="0"/>
      <w:marBottom w:val="0"/>
      <w:divBdr>
        <w:top w:val="none" w:sz="0" w:space="0" w:color="auto"/>
        <w:left w:val="none" w:sz="0" w:space="0" w:color="auto"/>
        <w:bottom w:val="none" w:sz="0" w:space="0" w:color="auto"/>
        <w:right w:val="none" w:sz="0" w:space="0" w:color="auto"/>
      </w:divBdr>
    </w:div>
    <w:div w:id="1389299278">
      <w:bodyDiv w:val="1"/>
      <w:marLeft w:val="0"/>
      <w:marRight w:val="0"/>
      <w:marTop w:val="0"/>
      <w:marBottom w:val="0"/>
      <w:divBdr>
        <w:top w:val="none" w:sz="0" w:space="0" w:color="auto"/>
        <w:left w:val="none" w:sz="0" w:space="0" w:color="auto"/>
        <w:bottom w:val="none" w:sz="0" w:space="0" w:color="auto"/>
        <w:right w:val="none" w:sz="0" w:space="0" w:color="auto"/>
      </w:divBdr>
    </w:div>
    <w:div w:id="1396854639">
      <w:bodyDiv w:val="1"/>
      <w:marLeft w:val="0"/>
      <w:marRight w:val="0"/>
      <w:marTop w:val="0"/>
      <w:marBottom w:val="0"/>
      <w:divBdr>
        <w:top w:val="none" w:sz="0" w:space="0" w:color="auto"/>
        <w:left w:val="none" w:sz="0" w:space="0" w:color="auto"/>
        <w:bottom w:val="none" w:sz="0" w:space="0" w:color="auto"/>
        <w:right w:val="none" w:sz="0" w:space="0" w:color="auto"/>
      </w:divBdr>
    </w:div>
    <w:div w:id="1444576435">
      <w:bodyDiv w:val="1"/>
      <w:marLeft w:val="0"/>
      <w:marRight w:val="0"/>
      <w:marTop w:val="0"/>
      <w:marBottom w:val="0"/>
      <w:divBdr>
        <w:top w:val="none" w:sz="0" w:space="0" w:color="auto"/>
        <w:left w:val="none" w:sz="0" w:space="0" w:color="auto"/>
        <w:bottom w:val="none" w:sz="0" w:space="0" w:color="auto"/>
        <w:right w:val="none" w:sz="0" w:space="0" w:color="auto"/>
      </w:divBdr>
    </w:div>
    <w:div w:id="1448550759">
      <w:bodyDiv w:val="1"/>
      <w:marLeft w:val="0"/>
      <w:marRight w:val="0"/>
      <w:marTop w:val="0"/>
      <w:marBottom w:val="0"/>
      <w:divBdr>
        <w:top w:val="none" w:sz="0" w:space="0" w:color="auto"/>
        <w:left w:val="none" w:sz="0" w:space="0" w:color="auto"/>
        <w:bottom w:val="none" w:sz="0" w:space="0" w:color="auto"/>
        <w:right w:val="none" w:sz="0" w:space="0" w:color="auto"/>
      </w:divBdr>
    </w:div>
    <w:div w:id="1477213553">
      <w:bodyDiv w:val="1"/>
      <w:marLeft w:val="0"/>
      <w:marRight w:val="0"/>
      <w:marTop w:val="0"/>
      <w:marBottom w:val="0"/>
      <w:divBdr>
        <w:top w:val="none" w:sz="0" w:space="0" w:color="auto"/>
        <w:left w:val="none" w:sz="0" w:space="0" w:color="auto"/>
        <w:bottom w:val="none" w:sz="0" w:space="0" w:color="auto"/>
        <w:right w:val="none" w:sz="0" w:space="0" w:color="auto"/>
      </w:divBdr>
    </w:div>
    <w:div w:id="1498812860">
      <w:bodyDiv w:val="1"/>
      <w:marLeft w:val="0"/>
      <w:marRight w:val="0"/>
      <w:marTop w:val="0"/>
      <w:marBottom w:val="0"/>
      <w:divBdr>
        <w:top w:val="none" w:sz="0" w:space="0" w:color="auto"/>
        <w:left w:val="none" w:sz="0" w:space="0" w:color="auto"/>
        <w:bottom w:val="none" w:sz="0" w:space="0" w:color="auto"/>
        <w:right w:val="none" w:sz="0" w:space="0" w:color="auto"/>
      </w:divBdr>
    </w:div>
    <w:div w:id="1501122144">
      <w:bodyDiv w:val="1"/>
      <w:marLeft w:val="0"/>
      <w:marRight w:val="0"/>
      <w:marTop w:val="0"/>
      <w:marBottom w:val="0"/>
      <w:divBdr>
        <w:top w:val="none" w:sz="0" w:space="0" w:color="auto"/>
        <w:left w:val="none" w:sz="0" w:space="0" w:color="auto"/>
        <w:bottom w:val="none" w:sz="0" w:space="0" w:color="auto"/>
        <w:right w:val="none" w:sz="0" w:space="0" w:color="auto"/>
      </w:divBdr>
    </w:div>
    <w:div w:id="1504710426">
      <w:bodyDiv w:val="1"/>
      <w:marLeft w:val="0"/>
      <w:marRight w:val="0"/>
      <w:marTop w:val="0"/>
      <w:marBottom w:val="0"/>
      <w:divBdr>
        <w:top w:val="none" w:sz="0" w:space="0" w:color="auto"/>
        <w:left w:val="none" w:sz="0" w:space="0" w:color="auto"/>
        <w:bottom w:val="none" w:sz="0" w:space="0" w:color="auto"/>
        <w:right w:val="none" w:sz="0" w:space="0" w:color="auto"/>
      </w:divBdr>
    </w:div>
    <w:div w:id="1508790783">
      <w:bodyDiv w:val="1"/>
      <w:marLeft w:val="0"/>
      <w:marRight w:val="0"/>
      <w:marTop w:val="0"/>
      <w:marBottom w:val="0"/>
      <w:divBdr>
        <w:top w:val="none" w:sz="0" w:space="0" w:color="auto"/>
        <w:left w:val="none" w:sz="0" w:space="0" w:color="auto"/>
        <w:bottom w:val="none" w:sz="0" w:space="0" w:color="auto"/>
        <w:right w:val="none" w:sz="0" w:space="0" w:color="auto"/>
      </w:divBdr>
    </w:div>
    <w:div w:id="1519150469">
      <w:bodyDiv w:val="1"/>
      <w:marLeft w:val="0"/>
      <w:marRight w:val="0"/>
      <w:marTop w:val="0"/>
      <w:marBottom w:val="0"/>
      <w:divBdr>
        <w:top w:val="none" w:sz="0" w:space="0" w:color="auto"/>
        <w:left w:val="none" w:sz="0" w:space="0" w:color="auto"/>
        <w:bottom w:val="none" w:sz="0" w:space="0" w:color="auto"/>
        <w:right w:val="none" w:sz="0" w:space="0" w:color="auto"/>
      </w:divBdr>
    </w:div>
    <w:div w:id="1528521176">
      <w:bodyDiv w:val="1"/>
      <w:marLeft w:val="0"/>
      <w:marRight w:val="0"/>
      <w:marTop w:val="0"/>
      <w:marBottom w:val="0"/>
      <w:divBdr>
        <w:top w:val="none" w:sz="0" w:space="0" w:color="auto"/>
        <w:left w:val="none" w:sz="0" w:space="0" w:color="auto"/>
        <w:bottom w:val="none" w:sz="0" w:space="0" w:color="auto"/>
        <w:right w:val="none" w:sz="0" w:space="0" w:color="auto"/>
      </w:divBdr>
    </w:div>
    <w:div w:id="1539010866">
      <w:bodyDiv w:val="1"/>
      <w:marLeft w:val="0"/>
      <w:marRight w:val="0"/>
      <w:marTop w:val="0"/>
      <w:marBottom w:val="0"/>
      <w:divBdr>
        <w:top w:val="none" w:sz="0" w:space="0" w:color="auto"/>
        <w:left w:val="none" w:sz="0" w:space="0" w:color="auto"/>
        <w:bottom w:val="none" w:sz="0" w:space="0" w:color="auto"/>
        <w:right w:val="none" w:sz="0" w:space="0" w:color="auto"/>
      </w:divBdr>
    </w:div>
    <w:div w:id="1571692167">
      <w:bodyDiv w:val="1"/>
      <w:marLeft w:val="0"/>
      <w:marRight w:val="0"/>
      <w:marTop w:val="0"/>
      <w:marBottom w:val="0"/>
      <w:divBdr>
        <w:top w:val="none" w:sz="0" w:space="0" w:color="auto"/>
        <w:left w:val="none" w:sz="0" w:space="0" w:color="auto"/>
        <w:bottom w:val="none" w:sz="0" w:space="0" w:color="auto"/>
        <w:right w:val="none" w:sz="0" w:space="0" w:color="auto"/>
      </w:divBdr>
    </w:div>
    <w:div w:id="1604805360">
      <w:bodyDiv w:val="1"/>
      <w:marLeft w:val="0"/>
      <w:marRight w:val="0"/>
      <w:marTop w:val="0"/>
      <w:marBottom w:val="0"/>
      <w:divBdr>
        <w:top w:val="none" w:sz="0" w:space="0" w:color="auto"/>
        <w:left w:val="none" w:sz="0" w:space="0" w:color="auto"/>
        <w:bottom w:val="none" w:sz="0" w:space="0" w:color="auto"/>
        <w:right w:val="none" w:sz="0" w:space="0" w:color="auto"/>
      </w:divBdr>
    </w:div>
    <w:div w:id="1615477441">
      <w:bodyDiv w:val="1"/>
      <w:marLeft w:val="0"/>
      <w:marRight w:val="0"/>
      <w:marTop w:val="0"/>
      <w:marBottom w:val="0"/>
      <w:divBdr>
        <w:top w:val="none" w:sz="0" w:space="0" w:color="auto"/>
        <w:left w:val="none" w:sz="0" w:space="0" w:color="auto"/>
        <w:bottom w:val="none" w:sz="0" w:space="0" w:color="auto"/>
        <w:right w:val="none" w:sz="0" w:space="0" w:color="auto"/>
      </w:divBdr>
    </w:div>
    <w:div w:id="1616448182">
      <w:bodyDiv w:val="1"/>
      <w:marLeft w:val="0"/>
      <w:marRight w:val="0"/>
      <w:marTop w:val="0"/>
      <w:marBottom w:val="0"/>
      <w:divBdr>
        <w:top w:val="none" w:sz="0" w:space="0" w:color="auto"/>
        <w:left w:val="none" w:sz="0" w:space="0" w:color="auto"/>
        <w:bottom w:val="none" w:sz="0" w:space="0" w:color="auto"/>
        <w:right w:val="none" w:sz="0" w:space="0" w:color="auto"/>
      </w:divBdr>
    </w:div>
    <w:div w:id="1619877091">
      <w:bodyDiv w:val="1"/>
      <w:marLeft w:val="0"/>
      <w:marRight w:val="0"/>
      <w:marTop w:val="0"/>
      <w:marBottom w:val="0"/>
      <w:divBdr>
        <w:top w:val="none" w:sz="0" w:space="0" w:color="auto"/>
        <w:left w:val="none" w:sz="0" w:space="0" w:color="auto"/>
        <w:bottom w:val="none" w:sz="0" w:space="0" w:color="auto"/>
        <w:right w:val="none" w:sz="0" w:space="0" w:color="auto"/>
      </w:divBdr>
    </w:div>
    <w:div w:id="1659380811">
      <w:bodyDiv w:val="1"/>
      <w:marLeft w:val="0"/>
      <w:marRight w:val="0"/>
      <w:marTop w:val="0"/>
      <w:marBottom w:val="0"/>
      <w:divBdr>
        <w:top w:val="none" w:sz="0" w:space="0" w:color="auto"/>
        <w:left w:val="none" w:sz="0" w:space="0" w:color="auto"/>
        <w:bottom w:val="none" w:sz="0" w:space="0" w:color="auto"/>
        <w:right w:val="none" w:sz="0" w:space="0" w:color="auto"/>
      </w:divBdr>
    </w:div>
    <w:div w:id="1660571195">
      <w:bodyDiv w:val="1"/>
      <w:marLeft w:val="0"/>
      <w:marRight w:val="0"/>
      <w:marTop w:val="0"/>
      <w:marBottom w:val="0"/>
      <w:divBdr>
        <w:top w:val="none" w:sz="0" w:space="0" w:color="auto"/>
        <w:left w:val="none" w:sz="0" w:space="0" w:color="auto"/>
        <w:bottom w:val="none" w:sz="0" w:space="0" w:color="auto"/>
        <w:right w:val="none" w:sz="0" w:space="0" w:color="auto"/>
      </w:divBdr>
    </w:div>
    <w:div w:id="1672099470">
      <w:bodyDiv w:val="1"/>
      <w:marLeft w:val="0"/>
      <w:marRight w:val="0"/>
      <w:marTop w:val="0"/>
      <w:marBottom w:val="0"/>
      <w:divBdr>
        <w:top w:val="none" w:sz="0" w:space="0" w:color="auto"/>
        <w:left w:val="none" w:sz="0" w:space="0" w:color="auto"/>
        <w:bottom w:val="none" w:sz="0" w:space="0" w:color="auto"/>
        <w:right w:val="none" w:sz="0" w:space="0" w:color="auto"/>
      </w:divBdr>
    </w:div>
    <w:div w:id="1680618387">
      <w:bodyDiv w:val="1"/>
      <w:marLeft w:val="0"/>
      <w:marRight w:val="0"/>
      <w:marTop w:val="0"/>
      <w:marBottom w:val="0"/>
      <w:divBdr>
        <w:top w:val="none" w:sz="0" w:space="0" w:color="auto"/>
        <w:left w:val="none" w:sz="0" w:space="0" w:color="auto"/>
        <w:bottom w:val="none" w:sz="0" w:space="0" w:color="auto"/>
        <w:right w:val="none" w:sz="0" w:space="0" w:color="auto"/>
      </w:divBdr>
    </w:div>
    <w:div w:id="1691373527">
      <w:bodyDiv w:val="1"/>
      <w:marLeft w:val="0"/>
      <w:marRight w:val="0"/>
      <w:marTop w:val="0"/>
      <w:marBottom w:val="0"/>
      <w:divBdr>
        <w:top w:val="none" w:sz="0" w:space="0" w:color="auto"/>
        <w:left w:val="none" w:sz="0" w:space="0" w:color="auto"/>
        <w:bottom w:val="none" w:sz="0" w:space="0" w:color="auto"/>
        <w:right w:val="none" w:sz="0" w:space="0" w:color="auto"/>
      </w:divBdr>
    </w:div>
    <w:div w:id="1702777014">
      <w:bodyDiv w:val="1"/>
      <w:marLeft w:val="0"/>
      <w:marRight w:val="0"/>
      <w:marTop w:val="0"/>
      <w:marBottom w:val="0"/>
      <w:divBdr>
        <w:top w:val="none" w:sz="0" w:space="0" w:color="auto"/>
        <w:left w:val="none" w:sz="0" w:space="0" w:color="auto"/>
        <w:bottom w:val="none" w:sz="0" w:space="0" w:color="auto"/>
        <w:right w:val="none" w:sz="0" w:space="0" w:color="auto"/>
      </w:divBdr>
    </w:div>
    <w:div w:id="1710182106">
      <w:bodyDiv w:val="1"/>
      <w:marLeft w:val="0"/>
      <w:marRight w:val="0"/>
      <w:marTop w:val="0"/>
      <w:marBottom w:val="0"/>
      <w:divBdr>
        <w:top w:val="none" w:sz="0" w:space="0" w:color="auto"/>
        <w:left w:val="none" w:sz="0" w:space="0" w:color="auto"/>
        <w:bottom w:val="none" w:sz="0" w:space="0" w:color="auto"/>
        <w:right w:val="none" w:sz="0" w:space="0" w:color="auto"/>
      </w:divBdr>
    </w:div>
    <w:div w:id="1722247128">
      <w:bodyDiv w:val="1"/>
      <w:marLeft w:val="0"/>
      <w:marRight w:val="0"/>
      <w:marTop w:val="0"/>
      <w:marBottom w:val="0"/>
      <w:divBdr>
        <w:top w:val="none" w:sz="0" w:space="0" w:color="auto"/>
        <w:left w:val="none" w:sz="0" w:space="0" w:color="auto"/>
        <w:bottom w:val="none" w:sz="0" w:space="0" w:color="auto"/>
        <w:right w:val="none" w:sz="0" w:space="0" w:color="auto"/>
      </w:divBdr>
    </w:div>
    <w:div w:id="1725908973">
      <w:bodyDiv w:val="1"/>
      <w:marLeft w:val="0"/>
      <w:marRight w:val="0"/>
      <w:marTop w:val="0"/>
      <w:marBottom w:val="0"/>
      <w:divBdr>
        <w:top w:val="none" w:sz="0" w:space="0" w:color="auto"/>
        <w:left w:val="none" w:sz="0" w:space="0" w:color="auto"/>
        <w:bottom w:val="none" w:sz="0" w:space="0" w:color="auto"/>
        <w:right w:val="none" w:sz="0" w:space="0" w:color="auto"/>
      </w:divBdr>
    </w:div>
    <w:div w:id="1726370268">
      <w:bodyDiv w:val="1"/>
      <w:marLeft w:val="0"/>
      <w:marRight w:val="0"/>
      <w:marTop w:val="0"/>
      <w:marBottom w:val="0"/>
      <w:divBdr>
        <w:top w:val="none" w:sz="0" w:space="0" w:color="auto"/>
        <w:left w:val="none" w:sz="0" w:space="0" w:color="auto"/>
        <w:bottom w:val="none" w:sz="0" w:space="0" w:color="auto"/>
        <w:right w:val="none" w:sz="0" w:space="0" w:color="auto"/>
      </w:divBdr>
    </w:div>
    <w:div w:id="1745641005">
      <w:bodyDiv w:val="1"/>
      <w:marLeft w:val="0"/>
      <w:marRight w:val="0"/>
      <w:marTop w:val="0"/>
      <w:marBottom w:val="0"/>
      <w:divBdr>
        <w:top w:val="none" w:sz="0" w:space="0" w:color="auto"/>
        <w:left w:val="none" w:sz="0" w:space="0" w:color="auto"/>
        <w:bottom w:val="none" w:sz="0" w:space="0" w:color="auto"/>
        <w:right w:val="none" w:sz="0" w:space="0" w:color="auto"/>
      </w:divBdr>
    </w:div>
    <w:div w:id="1747847561">
      <w:bodyDiv w:val="1"/>
      <w:marLeft w:val="0"/>
      <w:marRight w:val="0"/>
      <w:marTop w:val="0"/>
      <w:marBottom w:val="0"/>
      <w:divBdr>
        <w:top w:val="none" w:sz="0" w:space="0" w:color="auto"/>
        <w:left w:val="none" w:sz="0" w:space="0" w:color="auto"/>
        <w:bottom w:val="none" w:sz="0" w:space="0" w:color="auto"/>
        <w:right w:val="none" w:sz="0" w:space="0" w:color="auto"/>
      </w:divBdr>
    </w:div>
    <w:div w:id="1759792342">
      <w:bodyDiv w:val="1"/>
      <w:marLeft w:val="0"/>
      <w:marRight w:val="0"/>
      <w:marTop w:val="0"/>
      <w:marBottom w:val="0"/>
      <w:divBdr>
        <w:top w:val="none" w:sz="0" w:space="0" w:color="auto"/>
        <w:left w:val="none" w:sz="0" w:space="0" w:color="auto"/>
        <w:bottom w:val="none" w:sz="0" w:space="0" w:color="auto"/>
        <w:right w:val="none" w:sz="0" w:space="0" w:color="auto"/>
      </w:divBdr>
    </w:div>
    <w:div w:id="1774011488">
      <w:bodyDiv w:val="1"/>
      <w:marLeft w:val="0"/>
      <w:marRight w:val="0"/>
      <w:marTop w:val="0"/>
      <w:marBottom w:val="0"/>
      <w:divBdr>
        <w:top w:val="none" w:sz="0" w:space="0" w:color="auto"/>
        <w:left w:val="none" w:sz="0" w:space="0" w:color="auto"/>
        <w:bottom w:val="none" w:sz="0" w:space="0" w:color="auto"/>
        <w:right w:val="none" w:sz="0" w:space="0" w:color="auto"/>
      </w:divBdr>
    </w:div>
    <w:div w:id="1778089887">
      <w:bodyDiv w:val="1"/>
      <w:marLeft w:val="0"/>
      <w:marRight w:val="0"/>
      <w:marTop w:val="0"/>
      <w:marBottom w:val="0"/>
      <w:divBdr>
        <w:top w:val="none" w:sz="0" w:space="0" w:color="auto"/>
        <w:left w:val="none" w:sz="0" w:space="0" w:color="auto"/>
        <w:bottom w:val="none" w:sz="0" w:space="0" w:color="auto"/>
        <w:right w:val="none" w:sz="0" w:space="0" w:color="auto"/>
      </w:divBdr>
    </w:div>
    <w:div w:id="1791314460">
      <w:bodyDiv w:val="1"/>
      <w:marLeft w:val="0"/>
      <w:marRight w:val="0"/>
      <w:marTop w:val="0"/>
      <w:marBottom w:val="0"/>
      <w:divBdr>
        <w:top w:val="none" w:sz="0" w:space="0" w:color="auto"/>
        <w:left w:val="none" w:sz="0" w:space="0" w:color="auto"/>
        <w:bottom w:val="none" w:sz="0" w:space="0" w:color="auto"/>
        <w:right w:val="none" w:sz="0" w:space="0" w:color="auto"/>
      </w:divBdr>
    </w:div>
    <w:div w:id="1817382313">
      <w:bodyDiv w:val="1"/>
      <w:marLeft w:val="0"/>
      <w:marRight w:val="0"/>
      <w:marTop w:val="0"/>
      <w:marBottom w:val="0"/>
      <w:divBdr>
        <w:top w:val="none" w:sz="0" w:space="0" w:color="auto"/>
        <w:left w:val="none" w:sz="0" w:space="0" w:color="auto"/>
        <w:bottom w:val="none" w:sz="0" w:space="0" w:color="auto"/>
        <w:right w:val="none" w:sz="0" w:space="0" w:color="auto"/>
      </w:divBdr>
    </w:div>
    <w:div w:id="1832257139">
      <w:bodyDiv w:val="1"/>
      <w:marLeft w:val="0"/>
      <w:marRight w:val="0"/>
      <w:marTop w:val="0"/>
      <w:marBottom w:val="0"/>
      <w:divBdr>
        <w:top w:val="none" w:sz="0" w:space="0" w:color="auto"/>
        <w:left w:val="none" w:sz="0" w:space="0" w:color="auto"/>
        <w:bottom w:val="none" w:sz="0" w:space="0" w:color="auto"/>
        <w:right w:val="none" w:sz="0" w:space="0" w:color="auto"/>
      </w:divBdr>
    </w:div>
    <w:div w:id="1892888039">
      <w:bodyDiv w:val="1"/>
      <w:marLeft w:val="0"/>
      <w:marRight w:val="0"/>
      <w:marTop w:val="0"/>
      <w:marBottom w:val="0"/>
      <w:divBdr>
        <w:top w:val="none" w:sz="0" w:space="0" w:color="auto"/>
        <w:left w:val="none" w:sz="0" w:space="0" w:color="auto"/>
        <w:bottom w:val="none" w:sz="0" w:space="0" w:color="auto"/>
        <w:right w:val="none" w:sz="0" w:space="0" w:color="auto"/>
      </w:divBdr>
    </w:div>
    <w:div w:id="1904218602">
      <w:bodyDiv w:val="1"/>
      <w:marLeft w:val="0"/>
      <w:marRight w:val="0"/>
      <w:marTop w:val="0"/>
      <w:marBottom w:val="0"/>
      <w:divBdr>
        <w:top w:val="none" w:sz="0" w:space="0" w:color="auto"/>
        <w:left w:val="none" w:sz="0" w:space="0" w:color="auto"/>
        <w:bottom w:val="none" w:sz="0" w:space="0" w:color="auto"/>
        <w:right w:val="none" w:sz="0" w:space="0" w:color="auto"/>
      </w:divBdr>
    </w:div>
    <w:div w:id="1924752247">
      <w:bodyDiv w:val="1"/>
      <w:marLeft w:val="0"/>
      <w:marRight w:val="0"/>
      <w:marTop w:val="0"/>
      <w:marBottom w:val="0"/>
      <w:divBdr>
        <w:top w:val="none" w:sz="0" w:space="0" w:color="auto"/>
        <w:left w:val="none" w:sz="0" w:space="0" w:color="auto"/>
        <w:bottom w:val="none" w:sz="0" w:space="0" w:color="auto"/>
        <w:right w:val="none" w:sz="0" w:space="0" w:color="auto"/>
      </w:divBdr>
    </w:div>
    <w:div w:id="1932006648">
      <w:bodyDiv w:val="1"/>
      <w:marLeft w:val="0"/>
      <w:marRight w:val="0"/>
      <w:marTop w:val="0"/>
      <w:marBottom w:val="0"/>
      <w:divBdr>
        <w:top w:val="none" w:sz="0" w:space="0" w:color="auto"/>
        <w:left w:val="none" w:sz="0" w:space="0" w:color="auto"/>
        <w:bottom w:val="none" w:sz="0" w:space="0" w:color="auto"/>
        <w:right w:val="none" w:sz="0" w:space="0" w:color="auto"/>
      </w:divBdr>
    </w:div>
    <w:div w:id="1934506385">
      <w:bodyDiv w:val="1"/>
      <w:marLeft w:val="0"/>
      <w:marRight w:val="0"/>
      <w:marTop w:val="0"/>
      <w:marBottom w:val="0"/>
      <w:divBdr>
        <w:top w:val="none" w:sz="0" w:space="0" w:color="auto"/>
        <w:left w:val="none" w:sz="0" w:space="0" w:color="auto"/>
        <w:bottom w:val="none" w:sz="0" w:space="0" w:color="auto"/>
        <w:right w:val="none" w:sz="0" w:space="0" w:color="auto"/>
      </w:divBdr>
    </w:div>
    <w:div w:id="1977369821">
      <w:bodyDiv w:val="1"/>
      <w:marLeft w:val="0"/>
      <w:marRight w:val="0"/>
      <w:marTop w:val="0"/>
      <w:marBottom w:val="0"/>
      <w:divBdr>
        <w:top w:val="none" w:sz="0" w:space="0" w:color="auto"/>
        <w:left w:val="none" w:sz="0" w:space="0" w:color="auto"/>
        <w:bottom w:val="none" w:sz="0" w:space="0" w:color="auto"/>
        <w:right w:val="none" w:sz="0" w:space="0" w:color="auto"/>
      </w:divBdr>
    </w:div>
    <w:div w:id="1982423298">
      <w:bodyDiv w:val="1"/>
      <w:marLeft w:val="0"/>
      <w:marRight w:val="0"/>
      <w:marTop w:val="0"/>
      <w:marBottom w:val="0"/>
      <w:divBdr>
        <w:top w:val="none" w:sz="0" w:space="0" w:color="auto"/>
        <w:left w:val="none" w:sz="0" w:space="0" w:color="auto"/>
        <w:bottom w:val="none" w:sz="0" w:space="0" w:color="auto"/>
        <w:right w:val="none" w:sz="0" w:space="0" w:color="auto"/>
      </w:divBdr>
    </w:div>
    <w:div w:id="1993751991">
      <w:bodyDiv w:val="1"/>
      <w:marLeft w:val="0"/>
      <w:marRight w:val="0"/>
      <w:marTop w:val="0"/>
      <w:marBottom w:val="0"/>
      <w:divBdr>
        <w:top w:val="none" w:sz="0" w:space="0" w:color="auto"/>
        <w:left w:val="none" w:sz="0" w:space="0" w:color="auto"/>
        <w:bottom w:val="none" w:sz="0" w:space="0" w:color="auto"/>
        <w:right w:val="none" w:sz="0" w:space="0" w:color="auto"/>
      </w:divBdr>
    </w:div>
    <w:div w:id="2003972456">
      <w:bodyDiv w:val="1"/>
      <w:marLeft w:val="0"/>
      <w:marRight w:val="0"/>
      <w:marTop w:val="0"/>
      <w:marBottom w:val="0"/>
      <w:divBdr>
        <w:top w:val="none" w:sz="0" w:space="0" w:color="auto"/>
        <w:left w:val="none" w:sz="0" w:space="0" w:color="auto"/>
        <w:bottom w:val="none" w:sz="0" w:space="0" w:color="auto"/>
        <w:right w:val="none" w:sz="0" w:space="0" w:color="auto"/>
      </w:divBdr>
    </w:div>
    <w:div w:id="2045054344">
      <w:bodyDiv w:val="1"/>
      <w:marLeft w:val="0"/>
      <w:marRight w:val="0"/>
      <w:marTop w:val="0"/>
      <w:marBottom w:val="0"/>
      <w:divBdr>
        <w:top w:val="none" w:sz="0" w:space="0" w:color="auto"/>
        <w:left w:val="none" w:sz="0" w:space="0" w:color="auto"/>
        <w:bottom w:val="none" w:sz="0" w:space="0" w:color="auto"/>
        <w:right w:val="none" w:sz="0" w:space="0" w:color="auto"/>
      </w:divBdr>
      <w:divsChild>
        <w:div w:id="1184903568">
          <w:marLeft w:val="0"/>
          <w:marRight w:val="0"/>
          <w:marTop w:val="0"/>
          <w:marBottom w:val="0"/>
          <w:divBdr>
            <w:top w:val="none" w:sz="0" w:space="0" w:color="auto"/>
            <w:left w:val="none" w:sz="0" w:space="0" w:color="auto"/>
            <w:bottom w:val="none" w:sz="0" w:space="0" w:color="auto"/>
            <w:right w:val="none" w:sz="0" w:space="0" w:color="auto"/>
          </w:divBdr>
        </w:div>
      </w:divsChild>
    </w:div>
    <w:div w:id="2050718924">
      <w:bodyDiv w:val="1"/>
      <w:marLeft w:val="0"/>
      <w:marRight w:val="0"/>
      <w:marTop w:val="0"/>
      <w:marBottom w:val="0"/>
      <w:divBdr>
        <w:top w:val="none" w:sz="0" w:space="0" w:color="auto"/>
        <w:left w:val="none" w:sz="0" w:space="0" w:color="auto"/>
        <w:bottom w:val="none" w:sz="0" w:space="0" w:color="auto"/>
        <w:right w:val="none" w:sz="0" w:space="0" w:color="auto"/>
      </w:divBdr>
    </w:div>
    <w:div w:id="2060477044">
      <w:bodyDiv w:val="1"/>
      <w:marLeft w:val="0"/>
      <w:marRight w:val="0"/>
      <w:marTop w:val="0"/>
      <w:marBottom w:val="0"/>
      <w:divBdr>
        <w:top w:val="none" w:sz="0" w:space="0" w:color="auto"/>
        <w:left w:val="none" w:sz="0" w:space="0" w:color="auto"/>
        <w:bottom w:val="none" w:sz="0" w:space="0" w:color="auto"/>
        <w:right w:val="none" w:sz="0" w:space="0" w:color="auto"/>
      </w:divBdr>
    </w:div>
    <w:div w:id="2090425638">
      <w:bodyDiv w:val="1"/>
      <w:marLeft w:val="0"/>
      <w:marRight w:val="0"/>
      <w:marTop w:val="0"/>
      <w:marBottom w:val="0"/>
      <w:divBdr>
        <w:top w:val="none" w:sz="0" w:space="0" w:color="auto"/>
        <w:left w:val="none" w:sz="0" w:space="0" w:color="auto"/>
        <w:bottom w:val="none" w:sz="0" w:space="0" w:color="auto"/>
        <w:right w:val="none" w:sz="0" w:space="0" w:color="auto"/>
      </w:divBdr>
    </w:div>
    <w:div w:id="2128545400">
      <w:bodyDiv w:val="1"/>
      <w:marLeft w:val="0"/>
      <w:marRight w:val="0"/>
      <w:marTop w:val="0"/>
      <w:marBottom w:val="0"/>
      <w:divBdr>
        <w:top w:val="none" w:sz="0" w:space="0" w:color="auto"/>
        <w:left w:val="none" w:sz="0" w:space="0" w:color="auto"/>
        <w:bottom w:val="none" w:sz="0" w:space="0" w:color="auto"/>
        <w:right w:val="none" w:sz="0" w:space="0" w:color="auto"/>
      </w:divBdr>
    </w:div>
    <w:div w:id="2128769786">
      <w:bodyDiv w:val="1"/>
      <w:marLeft w:val="0"/>
      <w:marRight w:val="0"/>
      <w:marTop w:val="0"/>
      <w:marBottom w:val="0"/>
      <w:divBdr>
        <w:top w:val="none" w:sz="0" w:space="0" w:color="auto"/>
        <w:left w:val="none" w:sz="0" w:space="0" w:color="auto"/>
        <w:bottom w:val="none" w:sz="0" w:space="0" w:color="auto"/>
        <w:right w:val="none" w:sz="0" w:space="0" w:color="auto"/>
      </w:divBdr>
    </w:div>
    <w:div w:id="2138331986">
      <w:bodyDiv w:val="1"/>
      <w:marLeft w:val="0"/>
      <w:marRight w:val="0"/>
      <w:marTop w:val="0"/>
      <w:marBottom w:val="0"/>
      <w:divBdr>
        <w:top w:val="none" w:sz="0" w:space="0" w:color="auto"/>
        <w:left w:val="none" w:sz="0" w:space="0" w:color="auto"/>
        <w:bottom w:val="none" w:sz="0" w:space="0" w:color="auto"/>
        <w:right w:val="none" w:sz="0" w:space="0" w:color="auto"/>
      </w:divBdr>
    </w:div>
    <w:div w:id="2138519975">
      <w:bodyDiv w:val="1"/>
      <w:marLeft w:val="0"/>
      <w:marRight w:val="0"/>
      <w:marTop w:val="0"/>
      <w:marBottom w:val="0"/>
      <w:divBdr>
        <w:top w:val="none" w:sz="0" w:space="0" w:color="auto"/>
        <w:left w:val="none" w:sz="0" w:space="0" w:color="auto"/>
        <w:bottom w:val="none" w:sz="0" w:space="0" w:color="auto"/>
        <w:right w:val="none" w:sz="0" w:space="0" w:color="auto"/>
      </w:divBdr>
    </w:div>
    <w:div w:id="21387923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4.png"/><Relationship Id="rId63" Type="http://schemas.openxmlformats.org/officeDocument/2006/relationships/image" Target="media/image49.emf"/><Relationship Id="rId68" Type="http://schemas.openxmlformats.org/officeDocument/2006/relationships/image" Target="media/image52.jpe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6" Type="http://schemas.openxmlformats.org/officeDocument/2006/relationships/hyperlink" Target="http://www.konzervatorpraha.eu/" TargetMode="External"/><Relationship Id="rId107" Type="http://schemas.openxmlformats.org/officeDocument/2006/relationships/image" Target="media/image90.jpeg"/><Relationship Id="rId11" Type="http://schemas.openxmlformats.org/officeDocument/2006/relationships/image" Target="media/image4.png"/><Relationship Id="rId32" Type="http://schemas.openxmlformats.org/officeDocument/2006/relationships/image" Target="media/image21.jpg"/><Relationship Id="rId37" Type="http://schemas.openxmlformats.org/officeDocument/2006/relationships/image" Target="media/image26.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57.png"/><Relationship Id="rId79" Type="http://schemas.openxmlformats.org/officeDocument/2006/relationships/image" Target="media/image62.jp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oleObject" Target="embeddings/oleObject5.bin"/><Relationship Id="rId69" Type="http://schemas.openxmlformats.org/officeDocument/2006/relationships/image" Target="media/image53.emf"/><Relationship Id="rId113" Type="http://schemas.openxmlformats.org/officeDocument/2006/relationships/image" Target="media/image96.jpeg"/><Relationship Id="rId118" Type="http://schemas.openxmlformats.org/officeDocument/2006/relationships/image" Target="media/image101.jpeg"/><Relationship Id="rId80" Type="http://schemas.openxmlformats.org/officeDocument/2006/relationships/image" Target="media/image63.jpg"/><Relationship Id="rId85" Type="http://schemas.openxmlformats.org/officeDocument/2006/relationships/image" Target="media/image68.jpeg"/><Relationship Id="rId12" Type="http://schemas.openxmlformats.org/officeDocument/2006/relationships/image" Target="media/image5.png"/><Relationship Id="rId17" Type="http://schemas.openxmlformats.org/officeDocument/2006/relationships/hyperlink" Target="http://www.konzervatorpraha.eu/" TargetMode="External"/><Relationship Id="rId33" Type="http://schemas.openxmlformats.org/officeDocument/2006/relationships/image" Target="media/image22.jpeg"/><Relationship Id="rId38" Type="http://schemas.openxmlformats.org/officeDocument/2006/relationships/image" Target="media/image27.emf"/><Relationship Id="rId59" Type="http://schemas.openxmlformats.org/officeDocument/2006/relationships/image" Target="media/image46.emf"/><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1.jpeg"/><Relationship Id="rId70" Type="http://schemas.openxmlformats.org/officeDocument/2006/relationships/oleObject" Target="embeddings/oleObject7.bin"/><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image" Target="media/image32.jpeg"/><Relationship Id="rId60" Type="http://schemas.openxmlformats.org/officeDocument/2006/relationships/oleObject" Target="embeddings/oleObject4.bin"/><Relationship Id="rId65" Type="http://schemas.openxmlformats.org/officeDocument/2006/relationships/image" Target="media/image50.emf"/><Relationship Id="rId81" Type="http://schemas.openxmlformats.org/officeDocument/2006/relationships/image" Target="media/image64.jpg"/><Relationship Id="rId86" Type="http://schemas.openxmlformats.org/officeDocument/2006/relationships/image" Target="media/image69.jpeg"/><Relationship Id="rId130" Type="http://schemas.openxmlformats.org/officeDocument/2006/relationships/image" Target="media/image113.jpeg"/><Relationship Id="rId13" Type="http://schemas.openxmlformats.org/officeDocument/2006/relationships/image" Target="media/image6.jpeg"/><Relationship Id="rId18" Type="http://schemas.openxmlformats.org/officeDocument/2006/relationships/image" Target="media/image8.jpg"/><Relationship Id="rId39" Type="http://schemas.openxmlformats.org/officeDocument/2006/relationships/oleObject" Target="embeddings/oleObject2.bin"/><Relationship Id="rId109" Type="http://schemas.openxmlformats.org/officeDocument/2006/relationships/image" Target="media/image92.jpeg"/><Relationship Id="rId34" Type="http://schemas.openxmlformats.org/officeDocument/2006/relationships/image" Target="media/image23.jpeg"/><Relationship Id="rId50" Type="http://schemas.openxmlformats.org/officeDocument/2006/relationships/image" Target="media/image37.png"/><Relationship Id="rId55" Type="http://schemas.openxmlformats.org/officeDocument/2006/relationships/image" Target="media/image42.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8.png"/><Relationship Id="rId45" Type="http://schemas.openxmlformats.org/officeDocument/2006/relationships/image" Target="media/image33.emf"/><Relationship Id="rId66" Type="http://schemas.openxmlformats.org/officeDocument/2006/relationships/oleObject" Target="embeddings/oleObject6.bin"/><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image" Target="media/image65.jpeg"/><Relationship Id="rId19" Type="http://schemas.openxmlformats.org/officeDocument/2006/relationships/image" Target="media/image9.jpg"/><Relationship Id="rId14" Type="http://schemas.openxmlformats.org/officeDocument/2006/relationships/image" Target="media/image7.jp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3" Type="http://schemas.openxmlformats.org/officeDocument/2006/relationships/styles" Target="styles.xml"/><Relationship Id="rId25" Type="http://schemas.openxmlformats.org/officeDocument/2006/relationships/image" Target="media/image15.emf"/><Relationship Id="rId46" Type="http://schemas.openxmlformats.org/officeDocument/2006/relationships/oleObject" Target="embeddings/oleObject3.bin"/><Relationship Id="rId67" Type="http://schemas.openxmlformats.org/officeDocument/2006/relationships/image" Target="media/image51.jpeg"/><Relationship Id="rId116" Type="http://schemas.openxmlformats.org/officeDocument/2006/relationships/image" Target="media/image99.jpeg"/><Relationship Id="rId20" Type="http://schemas.openxmlformats.org/officeDocument/2006/relationships/image" Target="media/image10.jpeg"/><Relationship Id="rId41" Type="http://schemas.openxmlformats.org/officeDocument/2006/relationships/image" Target="media/image29.jpeg"/><Relationship Id="rId62" Type="http://schemas.openxmlformats.org/officeDocument/2006/relationships/image" Target="media/image48.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theme" Target="theme/theme1.xml"/><Relationship Id="rId15" Type="http://schemas.openxmlformats.org/officeDocument/2006/relationships/hyperlink" Target="http://www.konzervatorpraha.eu/" TargetMode="External"/><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image" Target="media/image3.jpg"/><Relationship Id="rId31" Type="http://schemas.openxmlformats.org/officeDocument/2006/relationships/image" Target="media/image20.jpeg"/><Relationship Id="rId52" Type="http://schemas.openxmlformats.org/officeDocument/2006/relationships/image" Target="media/image39.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oleObject" Target="embeddings/oleObject1.bin"/></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BA0F75-9DC3-4725-A136-4F9A480D56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18551</Words>
  <Characters>109456</Characters>
  <Application>Microsoft Office Word</Application>
  <DocSecurity>0</DocSecurity>
  <Lines>912</Lines>
  <Paragraphs>255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127752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Risa</dc:creator>
  <cp:keywords/>
  <cp:lastModifiedBy>Vasek</cp:lastModifiedBy>
  <cp:revision>2</cp:revision>
  <cp:lastPrinted>2021-10-11T13:31:00Z</cp:lastPrinted>
  <dcterms:created xsi:type="dcterms:W3CDTF">2021-10-11T13:55:00Z</dcterms:created>
  <dcterms:modified xsi:type="dcterms:W3CDTF">2021-10-11T13:55:00Z</dcterms:modified>
</cp:coreProperties>
</file>