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3C" w:rsidRDefault="00686B3C" w:rsidP="00686B3C">
      <w:pPr>
        <w:pBdr>
          <w:bottom w:val="single" w:sz="8" w:space="1" w:color="000000"/>
        </w:pBdr>
      </w:pPr>
      <w:r>
        <w:object w:dxaOrig="8889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27.5pt" o:ole="" filled="t">
            <v:fill color2="black"/>
            <v:imagedata r:id="rId7" o:title=""/>
          </v:shape>
          <o:OLEObject Type="Embed" ProgID="Adobe" ShapeID="_x0000_i1025" DrawAspect="Content" ObjectID="_1703595777" r:id="rId8"/>
        </w:object>
      </w:r>
    </w:p>
    <w:p w:rsidR="00686B3C" w:rsidRDefault="00686B3C" w:rsidP="00686B3C">
      <w:pPr>
        <w:pBdr>
          <w:bottom w:val="single" w:sz="8" w:space="1" w:color="000000"/>
        </w:pBdr>
      </w:pPr>
    </w:p>
    <w:p w:rsidR="00686B3C" w:rsidRDefault="00686B3C" w:rsidP="00686B3C">
      <w:pPr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tab/>
        <w:t>Olšanská 55/5, 130 00 Praha 3</w:t>
      </w:r>
    </w:p>
    <w:p w:rsidR="00686B3C" w:rsidRDefault="00686B3C" w:rsidP="00686B3C">
      <w:pPr>
        <w:rPr>
          <w:b/>
        </w:rPr>
      </w:pPr>
      <w:r>
        <w:rPr>
          <w:b/>
        </w:rPr>
        <w:t>telefon:</w:t>
      </w:r>
      <w:r>
        <w:tab/>
      </w:r>
      <w:r>
        <w:tab/>
        <w:t xml:space="preserve">272 096 419, 608 359 995 </w:t>
      </w:r>
    </w:p>
    <w:p w:rsidR="00686B3C" w:rsidRDefault="00686B3C" w:rsidP="00686B3C">
      <w:pPr>
        <w:rPr>
          <w:b/>
        </w:rPr>
      </w:pPr>
      <w:r>
        <w:rPr>
          <w:b/>
        </w:rPr>
        <w:t>emailová adresa:</w:t>
      </w:r>
      <w:r>
        <w:tab/>
      </w:r>
      <w:hyperlink r:id="rId9" w:history="1">
        <w:r>
          <w:rPr>
            <w:rStyle w:val="Hypertextovodkaz"/>
          </w:rPr>
          <w:t>konzervator.praha@seznam.cz</w:t>
        </w:r>
      </w:hyperlink>
    </w:p>
    <w:p w:rsidR="00686B3C" w:rsidRDefault="00686B3C" w:rsidP="00686B3C">
      <w:pPr>
        <w:rPr>
          <w:rStyle w:val="Hypertextovodkaz"/>
        </w:rPr>
      </w:pPr>
      <w:r>
        <w:rPr>
          <w:b/>
        </w:rPr>
        <w:t>webové stránky:</w:t>
      </w:r>
      <w:r>
        <w:tab/>
      </w:r>
      <w:hyperlink r:id="rId10" w:history="1">
        <w:r w:rsidR="00E90EAA" w:rsidRPr="00F82E68">
          <w:rPr>
            <w:rStyle w:val="Hypertextovodkaz"/>
          </w:rPr>
          <w:t>www.konzervatorpraha.eu</w:t>
        </w:r>
      </w:hyperlink>
    </w:p>
    <w:p w:rsidR="007D11CB" w:rsidRDefault="007D11CB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974679" w:rsidRDefault="00974679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4E343A" w:rsidRDefault="004E343A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AD4C62" w:rsidRDefault="007D11CB" w:rsidP="00AD4C62">
      <w:pPr>
        <w:jc w:val="center"/>
        <w:rPr>
          <w:rStyle w:val="Hypertextovodkaz"/>
          <w:b/>
          <w:color w:val="auto"/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</w:rPr>
        <w:t>OBOR HUDEBNĚ DRAMATICKÉ UMĚNÍ</w:t>
      </w:r>
      <w:r w:rsidR="00AD4C62" w:rsidRPr="00AD4C62">
        <w:rPr>
          <w:rStyle w:val="Hypertextovodkaz"/>
          <w:b/>
          <w:color w:val="auto"/>
          <w:sz w:val="28"/>
          <w:szCs w:val="28"/>
        </w:rPr>
        <w:t xml:space="preserve"> – ZAMĚŘENÍ </w:t>
      </w:r>
      <w:r w:rsidR="00D13943">
        <w:rPr>
          <w:rStyle w:val="Hypertextovodkaz"/>
          <w:b/>
          <w:color w:val="auto"/>
          <w:sz w:val="28"/>
          <w:szCs w:val="28"/>
        </w:rPr>
        <w:t>MÉDIA</w:t>
      </w:r>
    </w:p>
    <w:p w:rsidR="00AD4C62" w:rsidRDefault="00AD4C62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6D5463" w:rsidRDefault="006D5463" w:rsidP="00AD4C62">
      <w:pPr>
        <w:rPr>
          <w:rStyle w:val="Hypertextovodkaz"/>
          <w:b/>
          <w:color w:val="auto"/>
          <w:u w:val="none"/>
        </w:rPr>
      </w:pPr>
    </w:p>
    <w:p w:rsidR="00D13943" w:rsidRDefault="00AD4C62" w:rsidP="00AD4C62">
      <w:pPr>
        <w:rPr>
          <w:rStyle w:val="Hypertextovodkaz"/>
          <w:b/>
          <w:color w:val="auto"/>
          <w:u w:val="none"/>
        </w:rPr>
      </w:pPr>
      <w:r w:rsidRPr="001047D4">
        <w:rPr>
          <w:rStyle w:val="Hypertextovodkaz"/>
          <w:b/>
          <w:color w:val="auto"/>
          <w:u w:val="none"/>
        </w:rPr>
        <w:t>Jednotn</w:t>
      </w:r>
      <w:r w:rsidR="007D11CB" w:rsidRPr="001047D4">
        <w:rPr>
          <w:rStyle w:val="Hypertextovodkaz"/>
          <w:b/>
          <w:color w:val="auto"/>
          <w:u w:val="none"/>
        </w:rPr>
        <w:t xml:space="preserve">á kritéria přijímacích </w:t>
      </w:r>
      <w:r w:rsidRPr="001047D4">
        <w:rPr>
          <w:rStyle w:val="Hypertextovodkaz"/>
          <w:b/>
          <w:color w:val="auto"/>
          <w:u w:val="none"/>
        </w:rPr>
        <w:t>zkoušek pro obor</w:t>
      </w:r>
      <w:r w:rsidR="001047D4" w:rsidRPr="001047D4">
        <w:rPr>
          <w:rStyle w:val="Hypertextovodkaz"/>
          <w:b/>
          <w:color w:val="auto"/>
          <w:u w:val="none"/>
        </w:rPr>
        <w:t xml:space="preserve"> </w:t>
      </w:r>
      <w:r w:rsidRPr="001047D4">
        <w:rPr>
          <w:rStyle w:val="Hypertextovodkaz"/>
          <w:b/>
          <w:color w:val="auto"/>
          <w:u w:val="none"/>
        </w:rPr>
        <w:t>82-47-P/01</w:t>
      </w:r>
      <w:r w:rsidR="001047D4" w:rsidRPr="001047D4">
        <w:rPr>
          <w:rStyle w:val="Hypertextovodkaz"/>
          <w:b/>
          <w:color w:val="auto"/>
          <w:u w:val="none"/>
        </w:rPr>
        <w:t xml:space="preserve"> </w:t>
      </w:r>
      <w:r w:rsidR="001B30E8">
        <w:rPr>
          <w:rStyle w:val="Hypertextovodkaz"/>
          <w:b/>
          <w:color w:val="auto"/>
          <w:u w:val="none"/>
        </w:rPr>
        <w:t>–</w:t>
      </w:r>
      <w:r w:rsidR="001047D4" w:rsidRPr="001047D4">
        <w:rPr>
          <w:rStyle w:val="Hypertextovodkaz"/>
          <w:b/>
          <w:color w:val="auto"/>
          <w:u w:val="none"/>
        </w:rPr>
        <w:t xml:space="preserve"> </w:t>
      </w:r>
      <w:r w:rsidRPr="001047D4">
        <w:rPr>
          <w:rStyle w:val="Hypertextovodkaz"/>
          <w:b/>
          <w:color w:val="auto"/>
          <w:u w:val="none"/>
        </w:rPr>
        <w:t>HUDEBNĚ</w:t>
      </w:r>
      <w:r w:rsidR="001B30E8">
        <w:rPr>
          <w:rStyle w:val="Hypertextovodkaz"/>
          <w:b/>
          <w:color w:val="auto"/>
          <w:u w:val="none"/>
        </w:rPr>
        <w:t xml:space="preserve"> </w:t>
      </w:r>
      <w:bookmarkStart w:id="0" w:name="_GoBack"/>
      <w:bookmarkEnd w:id="0"/>
      <w:r w:rsidRPr="001047D4">
        <w:rPr>
          <w:rStyle w:val="Hypertextovodkaz"/>
          <w:b/>
          <w:color w:val="auto"/>
          <w:u w:val="none"/>
        </w:rPr>
        <w:t xml:space="preserve"> DRAMATICKÉ UMĚNÍ</w:t>
      </w:r>
      <w:r w:rsidR="001047D4" w:rsidRPr="001047D4">
        <w:rPr>
          <w:rStyle w:val="Hypertextovodkaz"/>
          <w:b/>
          <w:color w:val="auto"/>
          <w:u w:val="none"/>
        </w:rPr>
        <w:t xml:space="preserve"> – zaměření </w:t>
      </w:r>
      <w:r w:rsidR="00D13943">
        <w:rPr>
          <w:rStyle w:val="Hypertextovodkaz"/>
          <w:b/>
          <w:color w:val="auto"/>
          <w:u w:val="none"/>
        </w:rPr>
        <w:t>média</w:t>
      </w:r>
    </w:p>
    <w:p w:rsidR="00934C02" w:rsidRDefault="00934C02" w:rsidP="00AD4C62">
      <w:pPr>
        <w:rPr>
          <w:rStyle w:val="Hypertextovodkaz"/>
          <w:b/>
          <w:color w:val="auto"/>
          <w:u w:val="none"/>
        </w:rPr>
      </w:pPr>
    </w:p>
    <w:p w:rsidR="00086EBB" w:rsidRDefault="00086EBB" w:rsidP="00AD4C62">
      <w:pPr>
        <w:rPr>
          <w:rStyle w:val="Hypertextovodkaz"/>
          <w:b/>
          <w:color w:val="auto"/>
          <w:u w:val="none"/>
        </w:rPr>
      </w:pPr>
    </w:p>
    <w:p w:rsidR="00934C02" w:rsidRPr="00B43362" w:rsidRDefault="00934C02" w:rsidP="00934C02">
      <w:pPr>
        <w:rPr>
          <w:rStyle w:val="Hypertextovodkaz"/>
          <w:b/>
          <w:color w:val="auto"/>
          <w:u w:val="none"/>
        </w:rPr>
      </w:pPr>
      <w:r w:rsidRPr="00B43362">
        <w:rPr>
          <w:rStyle w:val="Hypertextovodkaz"/>
          <w:b/>
          <w:color w:val="auto"/>
          <w:u w:val="none"/>
        </w:rPr>
        <w:t xml:space="preserve">Předpokládaný </w:t>
      </w:r>
      <w:r w:rsidR="00D13943">
        <w:rPr>
          <w:rStyle w:val="Hypertextovodkaz"/>
          <w:b/>
          <w:color w:val="auto"/>
          <w:u w:val="none"/>
        </w:rPr>
        <w:t xml:space="preserve">počet </w:t>
      </w:r>
      <w:r w:rsidR="00086EBB">
        <w:rPr>
          <w:rStyle w:val="Hypertextovodkaz"/>
          <w:b/>
          <w:color w:val="auto"/>
          <w:u w:val="none"/>
        </w:rPr>
        <w:t xml:space="preserve">přijatých </w:t>
      </w:r>
      <w:r w:rsidR="00D13943">
        <w:rPr>
          <w:rStyle w:val="Hypertextovodkaz"/>
          <w:b/>
          <w:color w:val="auto"/>
          <w:u w:val="none"/>
        </w:rPr>
        <w:t xml:space="preserve">uchazečů </w:t>
      </w:r>
      <w:r w:rsidR="00C73EB8">
        <w:rPr>
          <w:rStyle w:val="Hypertextovodkaz"/>
          <w:b/>
          <w:color w:val="auto"/>
          <w:u w:val="none"/>
        </w:rPr>
        <w:t xml:space="preserve">je </w:t>
      </w:r>
      <w:r w:rsidR="00D13943">
        <w:rPr>
          <w:rStyle w:val="Hypertextovodkaz"/>
          <w:b/>
          <w:color w:val="auto"/>
          <w:u w:val="none"/>
        </w:rPr>
        <w:t>15</w:t>
      </w:r>
      <w:r w:rsidR="00C73EB8">
        <w:rPr>
          <w:rStyle w:val="Hypertextovodkaz"/>
          <w:b/>
          <w:color w:val="auto"/>
          <w:u w:val="none"/>
        </w:rPr>
        <w:t>.</w:t>
      </w:r>
    </w:p>
    <w:p w:rsidR="00AD4C62" w:rsidRDefault="00AD4C62" w:rsidP="00AD4C62">
      <w:pPr>
        <w:rPr>
          <w:rStyle w:val="Hypertextovodkaz"/>
          <w:color w:val="auto"/>
          <w:u w:val="none"/>
        </w:rPr>
      </w:pPr>
    </w:p>
    <w:p w:rsidR="00AE5C97" w:rsidRDefault="00AE5C97" w:rsidP="00AD4C62">
      <w:pPr>
        <w:rPr>
          <w:rStyle w:val="Hypertextovodkaz"/>
          <w:color w:val="auto"/>
          <w:u w:val="none"/>
        </w:rPr>
      </w:pPr>
    </w:p>
    <w:p w:rsidR="00AD4C62" w:rsidRDefault="00AD4C62" w:rsidP="00AD4C62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Talentová zkouška na obor vzdělání HDU, zaměření </w:t>
      </w:r>
      <w:r w:rsidR="00D13943">
        <w:rPr>
          <w:rStyle w:val="Hypertextovodkaz"/>
          <w:color w:val="auto"/>
          <w:u w:val="none"/>
        </w:rPr>
        <w:t>média</w:t>
      </w:r>
      <w:r w:rsidR="00C276E4">
        <w:rPr>
          <w:rStyle w:val="Hypertextovodkaz"/>
          <w:color w:val="auto"/>
          <w:u w:val="none"/>
        </w:rPr>
        <w:t>,</w:t>
      </w:r>
      <w:r w:rsidR="00D13943">
        <w:rPr>
          <w:rStyle w:val="Hypertextovodkaz"/>
          <w:color w:val="auto"/>
          <w:u w:val="none"/>
        </w:rPr>
        <w:t xml:space="preserve"> </w:t>
      </w:r>
      <w:r w:rsidR="00C276E4">
        <w:rPr>
          <w:rStyle w:val="Hypertextovodkaz"/>
          <w:color w:val="auto"/>
          <w:u w:val="none"/>
        </w:rPr>
        <w:t>se</w:t>
      </w:r>
      <w:r w:rsidR="00D13943">
        <w:rPr>
          <w:rStyle w:val="Hypertextovodkaz"/>
          <w:color w:val="auto"/>
          <w:u w:val="none"/>
        </w:rPr>
        <w:t xml:space="preserve"> skládá z testu všeobecných znalostí, praktické části a ústního pohovoru. </w:t>
      </w:r>
    </w:p>
    <w:p w:rsidR="00C276E4" w:rsidRDefault="00C276E4" w:rsidP="00D13943"/>
    <w:p w:rsidR="00C276E4" w:rsidRDefault="00C276E4" w:rsidP="00C276E4">
      <w:r w:rsidRPr="00C276E4">
        <w:rPr>
          <w:b/>
          <w:u w:val="single"/>
        </w:rPr>
        <w:t xml:space="preserve">Test </w:t>
      </w:r>
      <w:r w:rsidRPr="00C276E4">
        <w:rPr>
          <w:b/>
          <w:u w:val="single"/>
        </w:rPr>
        <w:t>ze všeobecných znalostí</w:t>
      </w:r>
      <w:r>
        <w:t xml:space="preserve"> tvoří:</w:t>
      </w:r>
    </w:p>
    <w:p w:rsidR="00C276E4" w:rsidRDefault="00C276E4" w:rsidP="00C276E4"/>
    <w:p w:rsidR="00C276E4" w:rsidRDefault="00C276E4" w:rsidP="00C276E4">
      <w:pPr>
        <w:pStyle w:val="Odstavecseseznamem"/>
      </w:pPr>
      <w:r>
        <w:t>a, test v rámci výuky občanská výchova</w:t>
      </w:r>
    </w:p>
    <w:p w:rsidR="00C276E4" w:rsidRDefault="00C276E4" w:rsidP="00C276E4">
      <w:pPr>
        <w:pStyle w:val="Odstavecseseznamem"/>
      </w:pPr>
      <w:r>
        <w:t xml:space="preserve">b, test zaměřený na historii a všeobecnou znalost masmédií </w:t>
      </w:r>
    </w:p>
    <w:p w:rsidR="00C276E4" w:rsidRDefault="00C276E4" w:rsidP="00C276E4">
      <w:pPr>
        <w:pStyle w:val="Odstavecseseznamem"/>
      </w:pPr>
      <w:r>
        <w:t xml:space="preserve">c, vyjadřovací schopnosti, rétorika a kamerové zkoušky. </w:t>
      </w:r>
    </w:p>
    <w:p w:rsidR="00C276E4" w:rsidRDefault="00C276E4" w:rsidP="00C276E4">
      <w:pPr>
        <w:pStyle w:val="Odstavecseseznamem"/>
      </w:pPr>
    </w:p>
    <w:p w:rsidR="00C276E4" w:rsidRPr="00C276E4" w:rsidRDefault="00C276E4" w:rsidP="00C276E4">
      <w:pPr>
        <w:rPr>
          <w:b/>
          <w:u w:val="single"/>
        </w:rPr>
      </w:pPr>
      <w:r w:rsidRPr="00C276E4">
        <w:rPr>
          <w:b/>
          <w:u w:val="single"/>
        </w:rPr>
        <w:t>Praktická část</w:t>
      </w:r>
    </w:p>
    <w:p w:rsidR="00C276E4" w:rsidRDefault="00C276E4" w:rsidP="00C276E4">
      <w:r>
        <w:br/>
      </w:r>
      <w:r>
        <w:t xml:space="preserve">Uchazeč je povinen přinést na přijímací zkoušky jakýkoliv produkt související s působením v médiích (např. video – dokument, reportáž, psaný text či audionahrávku). </w:t>
      </w:r>
    </w:p>
    <w:p w:rsidR="00C276E4" w:rsidRDefault="00C276E4" w:rsidP="00C276E4"/>
    <w:p w:rsidR="00C276E4" w:rsidRPr="00C276E4" w:rsidRDefault="00C276E4" w:rsidP="00C276E4">
      <w:pPr>
        <w:rPr>
          <w:b/>
          <w:u w:val="single"/>
        </w:rPr>
      </w:pPr>
      <w:r w:rsidRPr="00C276E4">
        <w:rPr>
          <w:b/>
          <w:u w:val="single"/>
        </w:rPr>
        <w:t>Ústní pohovor</w:t>
      </w:r>
    </w:p>
    <w:p w:rsidR="00CB166A" w:rsidRDefault="00CB166A" w:rsidP="00AD4C62"/>
    <w:p w:rsidR="00CB166A" w:rsidRDefault="00CB166A" w:rsidP="00CB166A">
      <w:r>
        <w:t>Předmětem hodnocení jsou</w:t>
      </w:r>
      <w:r w:rsidR="00385A82">
        <w:t xml:space="preserve"> předpoklady pro působení v elektronických, tištěných a nových médiích. Hodnotí se i všeobecný, politický a kulturně-společenský rozhled. </w:t>
      </w:r>
    </w:p>
    <w:p w:rsidR="00AE5C97" w:rsidRDefault="00385A82" w:rsidP="00CB166A">
      <w:r>
        <w:t xml:space="preserve"> </w:t>
      </w:r>
    </w:p>
    <w:p w:rsidR="00C276E4" w:rsidRDefault="00C276E4" w:rsidP="00C276E4">
      <w:r>
        <w:t>Lze získat max. 30 bodů, z toho 20 bodů za všeobecný test, 5 bodů za praktickou část a 5 bodů za ústní pohovor.</w:t>
      </w:r>
    </w:p>
    <w:p w:rsidR="00385A82" w:rsidRDefault="00385A82" w:rsidP="00385A82">
      <w:pPr>
        <w:pStyle w:val="Odstavecseseznamem"/>
      </w:pPr>
    </w:p>
    <w:p w:rsidR="008118F5" w:rsidRDefault="008118F5" w:rsidP="00EB2BE3">
      <w:r>
        <w:lastRenderedPageBreak/>
        <w:t xml:space="preserve">Přijat může být uchazeč, který získá </w:t>
      </w:r>
      <w:r w:rsidR="00385A82">
        <w:t xml:space="preserve">v talentové zkoušce </w:t>
      </w:r>
      <w:r w:rsidR="00A50B3F">
        <w:t xml:space="preserve">celkem </w:t>
      </w:r>
      <w:r>
        <w:t xml:space="preserve">nejméně </w:t>
      </w:r>
      <w:r w:rsidR="00385A82">
        <w:t>12 bodů.</w:t>
      </w:r>
    </w:p>
    <w:p w:rsidR="001170E7" w:rsidRDefault="001170E7" w:rsidP="00934C02"/>
    <w:p w:rsidR="00974679" w:rsidRDefault="00CB166A" w:rsidP="00EB2BE3">
      <w:r>
        <w:t>Výkon uchazeče hodnotí nejméně tříčlenná komise určená ředitelem konzervatoře.</w:t>
      </w:r>
    </w:p>
    <w:p w:rsidR="006D5463" w:rsidRDefault="006D5463" w:rsidP="00EB2BE3"/>
    <w:p w:rsidR="006D5463" w:rsidRDefault="006D5463" w:rsidP="00EB2BE3"/>
    <w:p w:rsidR="00EF2006" w:rsidRDefault="00EF2006" w:rsidP="00EF2006">
      <w:r>
        <w:t>Platné pro přijímací řízení pro školní rok 2022/23.</w:t>
      </w:r>
    </w:p>
    <w:p w:rsidR="00974679" w:rsidRDefault="00974679" w:rsidP="00EB2BE3"/>
    <w:p w:rsidR="001047D4" w:rsidRDefault="001047D4" w:rsidP="00EB2BE3"/>
    <w:p w:rsidR="006D5463" w:rsidRDefault="006D5463" w:rsidP="00EB2BE3"/>
    <w:p w:rsidR="006D5463" w:rsidRDefault="006D5463" w:rsidP="00EB2BE3"/>
    <w:p w:rsidR="004E343A" w:rsidRDefault="004E343A" w:rsidP="00EB2BE3"/>
    <w:p w:rsidR="00974679" w:rsidRDefault="00974679" w:rsidP="00EB2BE3">
      <w:r>
        <w:t>V Praze dne 1</w:t>
      </w:r>
      <w:r w:rsidR="00385A82">
        <w:t>8. 10. 2021</w:t>
      </w:r>
      <w:r>
        <w:t xml:space="preserve">                                                                         JUDr. Emila Ščuka                                                                                                             </w:t>
      </w:r>
    </w:p>
    <w:p w:rsidR="00FC4C41" w:rsidRPr="001047D4" w:rsidRDefault="00974679" w:rsidP="001047D4">
      <w:r>
        <w:t xml:space="preserve">                                                                                                                 ředitel konzervatoře</w:t>
      </w:r>
    </w:p>
    <w:sectPr w:rsidR="00FC4C41" w:rsidRPr="001047D4" w:rsidSect="00FA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DD8" w:rsidRDefault="00100DD8" w:rsidP="00974679">
      <w:r>
        <w:separator/>
      </w:r>
    </w:p>
  </w:endnote>
  <w:endnote w:type="continuationSeparator" w:id="0">
    <w:p w:rsidR="00100DD8" w:rsidRDefault="00100DD8" w:rsidP="009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DD8" w:rsidRDefault="00100DD8" w:rsidP="00974679">
      <w:r>
        <w:separator/>
      </w:r>
    </w:p>
  </w:footnote>
  <w:footnote w:type="continuationSeparator" w:id="0">
    <w:p w:rsidR="00100DD8" w:rsidRDefault="00100DD8" w:rsidP="0097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04BB"/>
    <w:multiLevelType w:val="hybridMultilevel"/>
    <w:tmpl w:val="D160FAF8"/>
    <w:lvl w:ilvl="0" w:tplc="AE80D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A7880"/>
    <w:multiLevelType w:val="hybridMultilevel"/>
    <w:tmpl w:val="E682CB10"/>
    <w:lvl w:ilvl="0" w:tplc="E51030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2A7F"/>
    <w:multiLevelType w:val="hybridMultilevel"/>
    <w:tmpl w:val="24CAD4B4"/>
    <w:lvl w:ilvl="0" w:tplc="496881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42C68"/>
    <w:multiLevelType w:val="hybridMultilevel"/>
    <w:tmpl w:val="7E04CAF6"/>
    <w:lvl w:ilvl="0" w:tplc="03A4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F4F58"/>
    <w:multiLevelType w:val="hybridMultilevel"/>
    <w:tmpl w:val="ADD43418"/>
    <w:lvl w:ilvl="0" w:tplc="9E1E7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F2"/>
    <w:rsid w:val="0000143E"/>
    <w:rsid w:val="00051D4E"/>
    <w:rsid w:val="00086EBB"/>
    <w:rsid w:val="00100DD8"/>
    <w:rsid w:val="001047D4"/>
    <w:rsid w:val="001170E7"/>
    <w:rsid w:val="00176A1D"/>
    <w:rsid w:val="001B30E8"/>
    <w:rsid w:val="001F0424"/>
    <w:rsid w:val="002E7868"/>
    <w:rsid w:val="00385A82"/>
    <w:rsid w:val="003C02A1"/>
    <w:rsid w:val="004643EF"/>
    <w:rsid w:val="004E0739"/>
    <w:rsid w:val="004E343A"/>
    <w:rsid w:val="005423F3"/>
    <w:rsid w:val="005E6D15"/>
    <w:rsid w:val="005F3B05"/>
    <w:rsid w:val="005F54FA"/>
    <w:rsid w:val="00655C96"/>
    <w:rsid w:val="00662065"/>
    <w:rsid w:val="00685E8B"/>
    <w:rsid w:val="00686B3C"/>
    <w:rsid w:val="006B5137"/>
    <w:rsid w:val="006C0886"/>
    <w:rsid w:val="006D5463"/>
    <w:rsid w:val="00716D65"/>
    <w:rsid w:val="0077032B"/>
    <w:rsid w:val="007D11CB"/>
    <w:rsid w:val="007D13FC"/>
    <w:rsid w:val="007F19FB"/>
    <w:rsid w:val="008118F5"/>
    <w:rsid w:val="008408C6"/>
    <w:rsid w:val="00845FF7"/>
    <w:rsid w:val="008D7CF2"/>
    <w:rsid w:val="00934C02"/>
    <w:rsid w:val="00974679"/>
    <w:rsid w:val="00A230EA"/>
    <w:rsid w:val="00A50B3F"/>
    <w:rsid w:val="00A733E5"/>
    <w:rsid w:val="00AD4C62"/>
    <w:rsid w:val="00AE5C97"/>
    <w:rsid w:val="00B86A57"/>
    <w:rsid w:val="00BA59C1"/>
    <w:rsid w:val="00BB7883"/>
    <w:rsid w:val="00C276E4"/>
    <w:rsid w:val="00C73EB8"/>
    <w:rsid w:val="00CB166A"/>
    <w:rsid w:val="00CC47AA"/>
    <w:rsid w:val="00CC4BC9"/>
    <w:rsid w:val="00CF3597"/>
    <w:rsid w:val="00D13943"/>
    <w:rsid w:val="00DD5753"/>
    <w:rsid w:val="00E2421B"/>
    <w:rsid w:val="00E24AC5"/>
    <w:rsid w:val="00E90EAA"/>
    <w:rsid w:val="00EB2BE3"/>
    <w:rsid w:val="00EF2006"/>
    <w:rsid w:val="00F029DF"/>
    <w:rsid w:val="00F02E15"/>
    <w:rsid w:val="00F37B5B"/>
    <w:rsid w:val="00F44025"/>
    <w:rsid w:val="00F60BED"/>
    <w:rsid w:val="00FA24D8"/>
    <w:rsid w:val="00FA3856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700C"/>
  <w15:docId w15:val="{BEDFE2BA-313A-4452-AA57-960A067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7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 w:bidi="cs-CZ"/>
    </w:rPr>
  </w:style>
  <w:style w:type="character" w:customStyle="1" w:styleId="Internetlink">
    <w:name w:val="Internet link"/>
    <w:rsid w:val="008D7CF2"/>
    <w:rPr>
      <w:color w:val="0000FF"/>
      <w:u w:val="single"/>
    </w:rPr>
  </w:style>
  <w:style w:type="character" w:styleId="Hypertextovodkaz">
    <w:name w:val="Hyperlink"/>
    <w:unhideWhenUsed/>
    <w:rsid w:val="008D7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B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nzervatorprah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zervator.prah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učebna</cp:lastModifiedBy>
  <cp:revision>7</cp:revision>
  <cp:lastPrinted>2022-01-13T15:16:00Z</cp:lastPrinted>
  <dcterms:created xsi:type="dcterms:W3CDTF">2022-01-13T10:14:00Z</dcterms:created>
  <dcterms:modified xsi:type="dcterms:W3CDTF">2022-01-13T15:17:00Z</dcterms:modified>
</cp:coreProperties>
</file>